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B9BD" w14:textId="77777777" w:rsidR="006A4F6C" w:rsidRPr="007D7B74" w:rsidRDefault="006A4F6C" w:rsidP="006A4F6C">
      <w:pPr>
        <w:jc w:val="center"/>
        <w:rPr>
          <w:b/>
        </w:rPr>
      </w:pPr>
      <w:r w:rsidRPr="007D7B74">
        <w:rPr>
          <w:b/>
        </w:rPr>
        <w:t>ФЕДЕРАЛЬНАЯ НАЛОГОВАЯ СЛУЖБА</w:t>
      </w:r>
    </w:p>
    <w:p w14:paraId="147041E2" w14:textId="77777777" w:rsidR="006A4F6C" w:rsidRPr="007D7B74" w:rsidRDefault="006A4F6C" w:rsidP="006A4F6C">
      <w:pPr>
        <w:jc w:val="center"/>
        <w:rPr>
          <w:b/>
        </w:rPr>
      </w:pPr>
      <w:r w:rsidRPr="007D7B74">
        <w:rPr>
          <w:b/>
        </w:rPr>
        <w:t>ПИСЬМО</w:t>
      </w:r>
    </w:p>
    <w:p w14:paraId="319C33C0" w14:textId="77777777" w:rsidR="006A4F6C" w:rsidRPr="007D7B74" w:rsidRDefault="006A4F6C" w:rsidP="006A4F6C">
      <w:pPr>
        <w:jc w:val="center"/>
        <w:rPr>
          <w:b/>
        </w:rPr>
      </w:pPr>
      <w:r w:rsidRPr="007D7B74">
        <w:rPr>
          <w:b/>
        </w:rPr>
        <w:t>от 14 сентября 2023 г. N КЧ-4-8/11712</w:t>
      </w:r>
    </w:p>
    <w:p w14:paraId="507A0C83" w14:textId="77777777" w:rsidR="006A4F6C" w:rsidRPr="007D7B74" w:rsidRDefault="006A4F6C" w:rsidP="006A4F6C">
      <w:r w:rsidRPr="007D7B74">
        <w:t>ФНС России в целях расширения возможностей и повышения качества информирования налогоплательщиков, совершенствования предоставляемых государственных услуг, а также оптимизации форм и форматов документов, предоставляемых налогоплательщикам, направляет для использования в работе рекомендуемые формы и форматы:</w:t>
      </w:r>
    </w:p>
    <w:p w14:paraId="753EED88" w14:textId="77777777" w:rsidR="006A4F6C" w:rsidRPr="007D7B74" w:rsidRDefault="006A4F6C" w:rsidP="006A4F6C">
      <w:r w:rsidRPr="007D7B74">
        <w:t>- заявления о представлении на бумажном носителе сведений о наличии (отсутствии) задолженности в размере отрицательного сальдо ЕНС, справки о принадлежности сумм денежных средств, перечисленных в качестве единого налогового платежа (агрегированные данные) (КНД 1166507);</w:t>
      </w:r>
    </w:p>
    <w:p w14:paraId="0A2B627C" w14:textId="77777777" w:rsidR="006A4F6C" w:rsidRPr="007D7B74" w:rsidRDefault="006A4F6C" w:rsidP="006A4F6C">
      <w:r w:rsidRPr="007D7B74">
        <w:t>- сведений о наличии (отсутствии) задолженности в размере отрицательного сальдо ЕНС (КНД 1120518);</w:t>
      </w:r>
    </w:p>
    <w:p w14:paraId="3D6DEE10" w14:textId="77777777" w:rsidR="006A4F6C" w:rsidRPr="007D7B74" w:rsidRDefault="006A4F6C" w:rsidP="006A4F6C">
      <w:r w:rsidRPr="007D7B74">
        <w:t>- справки о принадлежности сумм денежных средств, перечисленных в качестве единого налогового платежа (агрегированные данные) (КНД 1120525).</w:t>
      </w:r>
    </w:p>
    <w:p w14:paraId="3D52AC70" w14:textId="77777777" w:rsidR="006A4F6C" w:rsidRPr="007D7B74" w:rsidRDefault="006A4F6C" w:rsidP="006A4F6C">
      <w:r w:rsidRPr="007D7B74">
        <w:t>Управлениям ФНС России по субъектам Российской Федерации и межрегиональным инспекциям ФНС России по крупнейшим налогоплательщикам необходимо довести указанное письмо до подведомственных территориальных налоговых органов.</w:t>
      </w:r>
    </w:p>
    <w:p w14:paraId="27AE0940" w14:textId="77777777" w:rsidR="006A4F6C" w:rsidRPr="007D7B74" w:rsidRDefault="006A4F6C" w:rsidP="006A4F6C">
      <w:r w:rsidRPr="007D7B74">
        <w:t>Одновременно сообщается, что функционал для формирования сведений о наличии (отсутствии) задолженности в размере отрицательного сальдо ЕНС (КНД 1120518) и справки о принадлежности сумм денежных средств, перечисленных в качестве единого налогового платежа (агрегированные данные) (КНД 1120525), а также в части заявления (КНД 1166507) будет реализован в АИС "Налог-3" с 19.09.2023.</w:t>
      </w:r>
    </w:p>
    <w:p w14:paraId="5AA59771" w14:textId="77777777" w:rsidR="006A4F6C" w:rsidRPr="007D7B74" w:rsidRDefault="006A4F6C" w:rsidP="006A4F6C">
      <w:r w:rsidRPr="007D7B74">
        <w:t xml:space="preserve"> </w:t>
      </w:r>
    </w:p>
    <w:p w14:paraId="2D4922A2" w14:textId="5D4051BD" w:rsidR="00F303BB" w:rsidRDefault="00F303BB"/>
    <w:sectPr w:rsidR="00F3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6C"/>
    <w:rsid w:val="000042F9"/>
    <w:rsid w:val="0014531B"/>
    <w:rsid w:val="00214CD0"/>
    <w:rsid w:val="005E185E"/>
    <w:rsid w:val="006A4F6C"/>
    <w:rsid w:val="007B7EE5"/>
    <w:rsid w:val="00981556"/>
    <w:rsid w:val="00BA7277"/>
    <w:rsid w:val="00CB111D"/>
    <w:rsid w:val="00EC5869"/>
    <w:rsid w:val="00F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CB14"/>
  <w15:chartTrackingRefBased/>
  <w15:docId w15:val="{D8E5DDAD-7E1D-4827-8CF4-501A8D2B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6C"/>
    <w:pPr>
      <w:spacing w:after="20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4CD0"/>
    <w:pPr>
      <w:widowControl w:val="0"/>
      <w:autoSpaceDE w:val="0"/>
      <w:autoSpaceDN w:val="0"/>
      <w:adjustRightInd w:val="0"/>
      <w:spacing w:after="0" w:line="276" w:lineRule="auto"/>
      <w:ind w:firstLine="720"/>
    </w:pPr>
    <w:rPr>
      <w:rFonts w:ascii="Times New Roman CYR" w:eastAsiaTheme="minorEastAsia" w:hAnsi="Times New Roman CYR" w:cs="Times New Roman CYR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Старолеушковского СП Администрация</cp:lastModifiedBy>
  <cp:revision>3</cp:revision>
  <dcterms:created xsi:type="dcterms:W3CDTF">2023-10-05T05:45:00Z</dcterms:created>
  <dcterms:modified xsi:type="dcterms:W3CDTF">2023-10-19T12:26:00Z</dcterms:modified>
</cp:coreProperties>
</file>