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06"/>
        <w:gridCol w:w="5180"/>
      </w:tblGrid>
      <w:tr w:rsidR="002D5AB0" w:rsidTr="002D5AB0">
        <w:tc>
          <w:tcPr>
            <w:tcW w:w="9606" w:type="dxa"/>
          </w:tcPr>
          <w:p w:rsidR="002D5AB0" w:rsidRDefault="002D5AB0" w:rsidP="002D5A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80" w:type="dxa"/>
          </w:tcPr>
          <w:p w:rsidR="002D5AB0" w:rsidRPr="002D5AB0" w:rsidRDefault="002D5AB0" w:rsidP="002D5A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ПРИЛОЖЕНИЕ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№ 2</w:t>
            </w:r>
          </w:p>
          <w:p w:rsidR="002D5AB0" w:rsidRPr="002D5AB0" w:rsidRDefault="002D5AB0" w:rsidP="002D5A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 ведомственной целевой программе</w:t>
            </w:r>
          </w:p>
          <w:p w:rsidR="002D5AB0" w:rsidRPr="002D5AB0" w:rsidRDefault="002D5AB0" w:rsidP="002D5A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«Молодежь Старолеушковского</w:t>
            </w:r>
          </w:p>
          <w:p w:rsidR="002D5AB0" w:rsidRPr="002D5AB0" w:rsidRDefault="002D5AB0" w:rsidP="002D5A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сельского поселения» на 2018 год</w:t>
            </w:r>
          </w:p>
          <w:p w:rsidR="002D5AB0" w:rsidRDefault="002D5AB0" w:rsidP="00B11F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от </w:t>
            </w:r>
            <w:r w:rsidR="00B11F9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09.11.2018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№ </w:t>
            </w:r>
            <w:r w:rsidR="00B11F9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202</w:t>
            </w:r>
            <w:bookmarkStart w:id="0" w:name="_GoBack"/>
            <w:bookmarkEnd w:id="0"/>
          </w:p>
        </w:tc>
      </w:tr>
    </w:tbl>
    <w:p w:rsidR="002D5AB0" w:rsidRDefault="002D5AB0" w:rsidP="002D5A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47"/>
        <w:gridCol w:w="5039"/>
      </w:tblGrid>
      <w:tr w:rsidR="002D5AB0" w:rsidTr="002D5AB0">
        <w:tc>
          <w:tcPr>
            <w:tcW w:w="9747" w:type="dxa"/>
          </w:tcPr>
          <w:p w:rsidR="002D5AB0" w:rsidRDefault="002D5AB0" w:rsidP="002D5A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9" w:type="dxa"/>
          </w:tcPr>
          <w:p w:rsidR="002D5AB0" w:rsidRPr="002D5AB0" w:rsidRDefault="002D5AB0" w:rsidP="002D5A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ПРИЛОЖЕНИЕ № 2</w:t>
            </w:r>
          </w:p>
          <w:p w:rsidR="002D5AB0" w:rsidRPr="002D5AB0" w:rsidRDefault="002D5AB0" w:rsidP="002D5A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 ведомственной целевой программе</w:t>
            </w:r>
          </w:p>
          <w:p w:rsidR="002D5AB0" w:rsidRPr="002D5AB0" w:rsidRDefault="002D5AB0" w:rsidP="002D5A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«Молодежь Старолеушковского</w:t>
            </w:r>
          </w:p>
          <w:p w:rsidR="002D5AB0" w:rsidRPr="002D5AB0" w:rsidRDefault="002D5AB0" w:rsidP="002D5A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сельского поселения» на 2018 год</w:t>
            </w:r>
          </w:p>
          <w:p w:rsidR="002D5AB0" w:rsidRDefault="002D5AB0" w:rsidP="001A3D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от </w:t>
            </w:r>
            <w:r w:rsidR="001A3D9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22.12.2017 г.</w:t>
            </w:r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№ </w:t>
            </w:r>
            <w:r w:rsidR="001A3D9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198</w:t>
            </w:r>
          </w:p>
        </w:tc>
      </w:tr>
    </w:tbl>
    <w:p w:rsidR="002D5AB0" w:rsidRDefault="002D5AB0" w:rsidP="002D5A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2D5AB0" w:rsidRPr="002D5AB0" w:rsidRDefault="002D5AB0" w:rsidP="002D5A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D5AB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Перечень </w:t>
      </w:r>
    </w:p>
    <w:p w:rsidR="002D5AB0" w:rsidRPr="002D5AB0" w:rsidRDefault="002D5AB0" w:rsidP="002D5A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5AB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основных мероприятий целевой </w:t>
      </w:r>
      <w:r w:rsidRPr="002D5AB0">
        <w:rPr>
          <w:rFonts w:ascii="Times New Roman" w:eastAsia="Calibri" w:hAnsi="Times New Roman" w:cs="Times New Roman"/>
          <w:sz w:val="28"/>
          <w:szCs w:val="28"/>
        </w:rPr>
        <w:t>программы</w:t>
      </w:r>
    </w:p>
    <w:p w:rsidR="002D5AB0" w:rsidRPr="002D5AB0" w:rsidRDefault="002D5AB0" w:rsidP="002D5A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5AB0">
        <w:rPr>
          <w:rFonts w:ascii="Times New Roman" w:eastAsia="Calibri" w:hAnsi="Times New Roman" w:cs="Times New Roman"/>
          <w:sz w:val="28"/>
          <w:szCs w:val="28"/>
        </w:rPr>
        <w:t xml:space="preserve"> «Молодёжь Старолеушковского сельского поселения» на 2018 год</w:t>
      </w:r>
    </w:p>
    <w:p w:rsidR="002D5AB0" w:rsidRPr="002D5AB0" w:rsidRDefault="002D5AB0" w:rsidP="002D5A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701"/>
        <w:gridCol w:w="2205"/>
        <w:gridCol w:w="1749"/>
        <w:gridCol w:w="3266"/>
        <w:gridCol w:w="4335"/>
      </w:tblGrid>
      <w:tr w:rsidR="002D5AB0" w:rsidRPr="002D5AB0" w:rsidTr="00D711CC">
        <w:trPr>
          <w:trHeight w:val="193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Наименование </w:t>
            </w:r>
          </w:p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Источники </w:t>
            </w:r>
          </w:p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финансирования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Объем </w:t>
            </w:r>
          </w:p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финансирования</w:t>
            </w:r>
          </w:p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в 2018 году</w:t>
            </w:r>
          </w:p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тыс</w:t>
            </w:r>
            <w:proofErr w:type="gramStart"/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уб</w:t>
            </w:r>
            <w:proofErr w:type="spellEnd"/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.)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реализации мероприятия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B0" w:rsidRPr="002D5AB0" w:rsidRDefault="002D5AB0" w:rsidP="002D5AB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Участник муниципальной программы (муниципальный заказчик, главный распорядитель бюджетных средств)</w:t>
            </w:r>
          </w:p>
        </w:tc>
      </w:tr>
      <w:tr w:rsidR="002D5AB0" w:rsidRPr="002D5AB0" w:rsidTr="00D711C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2D5AB0" w:rsidRPr="002D5AB0" w:rsidTr="00D711CC">
        <w:trPr>
          <w:trHeight w:val="86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мероприятий целевой программы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Количественное и качественное развитие молодёжной политики 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Старолеушковского сельского поселения</w:t>
            </w:r>
          </w:p>
        </w:tc>
      </w:tr>
      <w:tr w:rsidR="002D5AB0" w:rsidRPr="002D5AB0" w:rsidTr="00D711C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и проведение комплекса </w:t>
            </w: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мероприятий, направленных на физическое, творческое, духовное и интеллектуальное развитие молодёжи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Бюджет поселения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Увеличение количественных и качественных </w:t>
            </w: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показателей участия молодёжи в мероприятиях пропорционально выделенным средствам. </w:t>
            </w:r>
          </w:p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фестиваль КВН;</w:t>
            </w:r>
          </w:p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интеллектуальные турниры; </w:t>
            </w:r>
          </w:p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Участие во Всероссийских, межрегиональных, краевых  мероприятиях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Администрация Старолеушковского сельского поселения</w:t>
            </w:r>
          </w:p>
        </w:tc>
      </w:tr>
      <w:tr w:rsidR="002D5AB0" w:rsidRPr="002D5AB0" w:rsidTr="00D711C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комплекса мероприятий в рамках развития молодёжного самоуправления, волонтерского движения, студенческих трудовых отрядов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количественного и качественного состава органов молодёжного самоуправления, волонтерских, трудовых и студенческих отрядов; увеличение количества молодежи, занятой в студенческих трудовых и волонтерских отрядах, пропорционально выделенным средствам.</w:t>
            </w:r>
          </w:p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Выборы в органы ученического и молодёжного самоуправления </w:t>
            </w: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(совещания молодежного Совета).</w:t>
            </w:r>
          </w:p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«круглые» столы. Приобретение наградного и расходного материала, формы, полиграфической и сувенирной продукции.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Администрация Старолеушковского сельского поселения</w:t>
            </w:r>
          </w:p>
        </w:tc>
      </w:tr>
      <w:tr w:rsidR="002D5AB0" w:rsidRPr="002D5AB0" w:rsidTr="00D711C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и проведение комплекса туристических мероприятий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количества и качества туристических мероприятий;  также рост количества участников туристических мероприятий</w:t>
            </w:r>
            <w:proofErr w:type="gramStart"/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пропорционально выделенным средствам.</w:t>
            </w:r>
          </w:p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1 летняя дворовая площадка по месту жительства;</w:t>
            </w:r>
          </w:p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и закупка туристического инвентаря,  формы, печать методических материалов, приобретение сувенирной продукции</w:t>
            </w:r>
          </w:p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приобретение игрового </w:t>
            </w: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инвентаря (оснащения)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Администрация Старолеушковского сельского поселения</w:t>
            </w:r>
          </w:p>
        </w:tc>
      </w:tr>
      <w:tr w:rsidR="002D5AB0" w:rsidRPr="002D5AB0" w:rsidTr="00D711C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и проведение комплекса мероприятий в области профилактики правонарушений, экстремизма, наркомании, алкоголизма и </w:t>
            </w:r>
            <w:proofErr w:type="spellStart"/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табакокурения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количества молодёжи, участвующей в мероприятиях, направленных на профилактику экстремизма, формирование здорового образа жизни, профилактику наркомании, употребления никотина и  алкогольной продукции, а также снижение количества алкоголе и наркозависимых молодых людей, пропорционально выделенным средствам.</w:t>
            </w:r>
          </w:p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«круглые» столы  в рамках профилактики экстремизма в молодёжной среде.</w:t>
            </w:r>
          </w:p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печать и приобретение формы, методического, наградного и расходного материала, полиграфической и </w:t>
            </w: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сувенирной продукции.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Администрация Старолеушковского сельского поселения</w:t>
            </w:r>
          </w:p>
        </w:tc>
      </w:tr>
      <w:tr w:rsidR="002D5AB0" w:rsidRPr="002D5AB0" w:rsidTr="00D711CC">
        <w:trPr>
          <w:trHeight w:val="33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1.5</w:t>
            </w:r>
          </w:p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и проведение комплекса мероприятий в области социально-экономической и общественно-политической адаптации молодёжи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количества трудоустроенной молодёжи, увеличение количества молодежи, участвующей в мероприятиях, направленных на развитие инновационной и предпринимательской деятельности, пропорционально выделенным средствам.</w:t>
            </w:r>
          </w:p>
          <w:p w:rsidR="002D5AB0" w:rsidRPr="002D5AB0" w:rsidRDefault="002D5AB0" w:rsidP="002D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D5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 круглые» столы;</w:t>
            </w:r>
          </w:p>
          <w:p w:rsidR="002D5AB0" w:rsidRPr="002D5AB0" w:rsidRDefault="002D5AB0" w:rsidP="002D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D5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семинары;</w:t>
            </w:r>
          </w:p>
          <w:p w:rsidR="002D5AB0" w:rsidRPr="002D5AB0" w:rsidRDefault="002D5AB0" w:rsidP="002D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D5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конкурсы;</w:t>
            </w:r>
          </w:p>
          <w:p w:rsidR="002D5AB0" w:rsidRPr="002D5AB0" w:rsidRDefault="002D5AB0" w:rsidP="002D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D5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тренинги; </w:t>
            </w:r>
          </w:p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наградного и расходного материала, формы, полиграфической и сувенирной продукции.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Старолеушковского сельского поселения</w:t>
            </w:r>
          </w:p>
        </w:tc>
      </w:tr>
      <w:tr w:rsidR="002D5AB0" w:rsidRPr="002D5AB0" w:rsidTr="00D711CC">
        <w:trPr>
          <w:trHeight w:val="33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комплекса мероприятий в рамках районного проекта «Я патриот»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Увеличение количества молодежи, участвующей в мероприятиях, направленных на гражданское и патриотическое воспитание, </w:t>
            </w: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пропорционально выделенным средствам.</w:t>
            </w:r>
          </w:p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1 месячник оборонно-массовой и военно-патриотической  работы;</w:t>
            </w:r>
          </w:p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федеральных, краевых и муниципальных военно-патриотических конкурсах.</w:t>
            </w:r>
          </w:p>
          <w:p w:rsidR="002D5AB0" w:rsidRPr="002D5AB0" w:rsidRDefault="002D5AB0" w:rsidP="002D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D5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мероприятия, посвященные памятным событиям, знаменательным датам;</w:t>
            </w:r>
          </w:p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наградного и расходного материала, формы, полиграфической и сувенирной продукции.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Администрация Старолеушковского сельского поселения</w:t>
            </w:r>
          </w:p>
        </w:tc>
      </w:tr>
      <w:tr w:rsidR="002D5AB0" w:rsidRPr="002D5AB0" w:rsidTr="00D711C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Трудоустройство несовершеннолетних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Бюджет поселения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Возмещение расходов на трудоустройство несовершеннолетних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Старолеушковского сельского поселения</w:t>
            </w:r>
          </w:p>
        </w:tc>
      </w:tr>
      <w:tr w:rsidR="002D5AB0" w:rsidRPr="002D5AB0" w:rsidTr="00D711C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Количественное и качественное развитие молодёжной политики 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B0" w:rsidRPr="002D5AB0" w:rsidRDefault="002D5AB0" w:rsidP="002D5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AB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Старолеушковского сельского поселения</w:t>
            </w:r>
          </w:p>
        </w:tc>
      </w:tr>
    </w:tbl>
    <w:p w:rsidR="002D5AB0" w:rsidRPr="002D5AB0" w:rsidRDefault="002D5AB0" w:rsidP="002D5A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2D5AB0" w:rsidRDefault="002D5AB0" w:rsidP="002D5A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Исполняющий</w:t>
      </w:r>
      <w:proofErr w:type="gram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обязанности главы</w:t>
      </w:r>
      <w:r w:rsidRPr="002D5AB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D5AB0" w:rsidRPr="002D5AB0" w:rsidRDefault="002D5AB0" w:rsidP="002D5A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D5AB0">
        <w:rPr>
          <w:rFonts w:ascii="Times New Roman" w:eastAsia="Calibri" w:hAnsi="Times New Roman" w:cs="Times New Roman"/>
          <w:sz w:val="28"/>
          <w:szCs w:val="28"/>
        </w:rPr>
        <w:t xml:space="preserve">Старолеушковского </w:t>
      </w:r>
      <w:r w:rsidRPr="002D5AB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сельского</w:t>
      </w:r>
    </w:p>
    <w:p w:rsidR="0076416F" w:rsidRPr="002D5AB0" w:rsidRDefault="002D5AB0" w:rsidP="00A500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5AB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поселения Павловского района</w:t>
      </w:r>
      <w:r w:rsidRPr="002D5AB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2D5AB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2D5AB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2D5AB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2D5AB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2D5AB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Pr="002D5AB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М. Чепилов</w:t>
      </w:r>
    </w:p>
    <w:sectPr w:rsidR="0076416F" w:rsidRPr="002D5AB0" w:rsidSect="009D4BD0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08"/>
    <w:rsid w:val="00063344"/>
    <w:rsid w:val="00126E1C"/>
    <w:rsid w:val="001A3D9A"/>
    <w:rsid w:val="00223AD5"/>
    <w:rsid w:val="00287777"/>
    <w:rsid w:val="002D5AB0"/>
    <w:rsid w:val="002E75A7"/>
    <w:rsid w:val="00344296"/>
    <w:rsid w:val="00383DFD"/>
    <w:rsid w:val="003E4F08"/>
    <w:rsid w:val="00487B85"/>
    <w:rsid w:val="00491A7C"/>
    <w:rsid w:val="005659F3"/>
    <w:rsid w:val="00584193"/>
    <w:rsid w:val="005C3D87"/>
    <w:rsid w:val="006471F1"/>
    <w:rsid w:val="00650708"/>
    <w:rsid w:val="00671FE1"/>
    <w:rsid w:val="006821AA"/>
    <w:rsid w:val="006857E5"/>
    <w:rsid w:val="006C347E"/>
    <w:rsid w:val="0077677D"/>
    <w:rsid w:val="007D2DF9"/>
    <w:rsid w:val="00835052"/>
    <w:rsid w:val="0089507F"/>
    <w:rsid w:val="008C3866"/>
    <w:rsid w:val="008D5FEB"/>
    <w:rsid w:val="008F3040"/>
    <w:rsid w:val="00951086"/>
    <w:rsid w:val="00967DBF"/>
    <w:rsid w:val="00A31E84"/>
    <w:rsid w:val="00A50033"/>
    <w:rsid w:val="00A5480D"/>
    <w:rsid w:val="00A66D08"/>
    <w:rsid w:val="00A76D2D"/>
    <w:rsid w:val="00B11F90"/>
    <w:rsid w:val="00B127DF"/>
    <w:rsid w:val="00B207E4"/>
    <w:rsid w:val="00B374E6"/>
    <w:rsid w:val="00B4042D"/>
    <w:rsid w:val="00BA0297"/>
    <w:rsid w:val="00C56CA3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5</cp:revision>
  <dcterms:created xsi:type="dcterms:W3CDTF">2018-10-22T07:24:00Z</dcterms:created>
  <dcterms:modified xsi:type="dcterms:W3CDTF">2018-11-20T05:23:00Z</dcterms:modified>
</cp:coreProperties>
</file>