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2" w:rsidRP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9B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33425" cy="89535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9B2" w:rsidRP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9B2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C329B2" w:rsidRP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9B2">
        <w:rPr>
          <w:rFonts w:ascii="Times New Roman" w:hAnsi="Times New Roman" w:cs="Times New Roman"/>
          <w:b/>
          <w:bCs/>
          <w:sz w:val="28"/>
          <w:szCs w:val="28"/>
        </w:rPr>
        <w:t xml:space="preserve">СТАРОЛЕУШКОВСКОГО СЕЛЬСКОГО ПОСЕЛЕНИЯ </w:t>
      </w:r>
    </w:p>
    <w:p w:rsidR="00C329B2" w:rsidRP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9B2">
        <w:rPr>
          <w:rFonts w:ascii="Times New Roman" w:hAnsi="Times New Roman" w:cs="Times New Roman"/>
          <w:b/>
          <w:bCs/>
          <w:sz w:val="28"/>
          <w:szCs w:val="28"/>
        </w:rPr>
        <w:t>ПАВЛОВСКОГО РАЙОНА</w:t>
      </w:r>
    </w:p>
    <w:p w:rsidR="00C329B2" w:rsidRPr="00C329B2" w:rsidRDefault="00C329B2" w:rsidP="00C329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29B2" w:rsidRPr="00C329B2" w:rsidRDefault="00C329B2" w:rsidP="00C329B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C329B2">
        <w:rPr>
          <w:sz w:val="28"/>
          <w:szCs w:val="28"/>
        </w:rPr>
        <w:t>Р</w:t>
      </w:r>
      <w:proofErr w:type="gramEnd"/>
      <w:r w:rsidRPr="00C329B2">
        <w:rPr>
          <w:sz w:val="28"/>
          <w:szCs w:val="28"/>
        </w:rPr>
        <w:t xml:space="preserve"> Е Ш Е Н И Е</w:t>
      </w:r>
    </w:p>
    <w:p w:rsidR="00C329B2" w:rsidRPr="00C329B2" w:rsidRDefault="00C329B2" w:rsidP="00C329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29B2" w:rsidRPr="00C329B2" w:rsidRDefault="00C329B2" w:rsidP="00C32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9B2">
        <w:rPr>
          <w:rFonts w:ascii="Times New Roman" w:hAnsi="Times New Roman" w:cs="Times New Roman"/>
          <w:sz w:val="28"/>
          <w:szCs w:val="28"/>
        </w:rPr>
        <w:t>от ___________________</w:t>
      </w:r>
      <w:r w:rsidRPr="00C329B2">
        <w:rPr>
          <w:rFonts w:ascii="Times New Roman" w:hAnsi="Times New Roman" w:cs="Times New Roman"/>
          <w:sz w:val="28"/>
          <w:szCs w:val="28"/>
        </w:rPr>
        <w:tab/>
      </w:r>
      <w:r w:rsidRPr="00C329B2">
        <w:rPr>
          <w:rFonts w:ascii="Times New Roman" w:hAnsi="Times New Roman" w:cs="Times New Roman"/>
          <w:sz w:val="28"/>
          <w:szCs w:val="28"/>
        </w:rPr>
        <w:tab/>
      </w:r>
      <w:r w:rsidRPr="00C329B2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C329B2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C329B2">
        <w:rPr>
          <w:rFonts w:ascii="Times New Roman" w:hAnsi="Times New Roman" w:cs="Times New Roman"/>
          <w:sz w:val="28"/>
          <w:szCs w:val="28"/>
        </w:rPr>
        <w:tab/>
        <w:t>№ ____</w:t>
      </w:r>
    </w:p>
    <w:p w:rsid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9B2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C329B2" w:rsidRPr="00C329B2" w:rsidRDefault="00C329B2" w:rsidP="00C329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29B2" w:rsidRPr="00C329B2" w:rsidRDefault="00C329B2" w:rsidP="00C329B2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порядке</w:t>
      </w:r>
    </w:p>
    <w:p w:rsidR="00C329B2" w:rsidRPr="00C329B2" w:rsidRDefault="00C329B2" w:rsidP="00C329B2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списания муниципального имущества</w:t>
      </w:r>
    </w:p>
    <w:p w:rsidR="00C329B2" w:rsidRDefault="00C329B2" w:rsidP="00C329B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29B2" w:rsidRPr="00C329B2" w:rsidRDefault="00C329B2" w:rsidP="00C329B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C329B2" w:rsidP="00C329B2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06.10.2003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поселения,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Павловского района,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29B2" w:rsidRPr="00C329B2" w:rsidRDefault="00C329B2" w:rsidP="00C329B2">
      <w:pPr>
        <w:pStyle w:val="a8"/>
        <w:numPr>
          <w:ilvl w:val="0"/>
          <w:numId w:val="1"/>
        </w:numPr>
        <w:tabs>
          <w:tab w:val="clear" w:pos="720"/>
          <w:tab w:val="num" w:pos="-284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порядке списания муниципального имущества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агается)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C32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1CD2">
        <w:rPr>
          <w:rFonts w:ascii="Times New Roman" w:hAnsi="Times New Roman"/>
          <w:sz w:val="28"/>
          <w:szCs w:val="28"/>
        </w:rPr>
        <w:t>.</w:t>
      </w:r>
      <w:r w:rsidRPr="00D21CD2">
        <w:rPr>
          <w:rFonts w:ascii="Times New Roman" w:hAnsi="Times New Roman"/>
          <w:b/>
          <w:sz w:val="28"/>
          <w:szCs w:val="28"/>
        </w:rPr>
        <w:t xml:space="preserve"> </w:t>
      </w:r>
      <w:r w:rsidRPr="00D21CD2">
        <w:rPr>
          <w:rFonts w:ascii="Times New Roman" w:hAnsi="Times New Roman"/>
          <w:sz w:val="28"/>
          <w:szCs w:val="28"/>
        </w:rPr>
        <w:t xml:space="preserve">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</w:t>
      </w:r>
      <w:proofErr w:type="spellStart"/>
      <w:r w:rsidRPr="00D21CD2">
        <w:rPr>
          <w:rFonts w:ascii="Times New Roman" w:hAnsi="Times New Roman"/>
          <w:sz w:val="28"/>
          <w:szCs w:val="28"/>
        </w:rPr>
        <w:t>www.старолеушковское</w:t>
      </w:r>
      <w:proofErr w:type="gramStart"/>
      <w:r w:rsidRPr="00D21CD2">
        <w:rPr>
          <w:rFonts w:ascii="Times New Roman" w:hAnsi="Times New Roman"/>
          <w:sz w:val="28"/>
          <w:szCs w:val="28"/>
        </w:rPr>
        <w:t>.р</w:t>
      </w:r>
      <w:proofErr w:type="gramEnd"/>
      <w:r w:rsidRPr="00D21CD2">
        <w:rPr>
          <w:rFonts w:ascii="Times New Roman" w:hAnsi="Times New Roman"/>
          <w:sz w:val="28"/>
          <w:szCs w:val="28"/>
        </w:rPr>
        <w:t>ф</w:t>
      </w:r>
      <w:proofErr w:type="spellEnd"/>
      <w:r w:rsidRPr="00D21CD2">
        <w:rPr>
          <w:rFonts w:ascii="Times New Roman" w:hAnsi="Times New Roman"/>
          <w:sz w:val="28"/>
          <w:szCs w:val="28"/>
        </w:rPr>
        <w:t xml:space="preserve"> и на информационных стендах, расположенных на </w:t>
      </w:r>
      <w:r w:rsidRPr="00C329B2">
        <w:rPr>
          <w:rFonts w:ascii="Times New Roman" w:hAnsi="Times New Roman" w:cs="Times New Roman"/>
          <w:sz w:val="28"/>
          <w:szCs w:val="28"/>
        </w:rPr>
        <w:t>территории Старолеушковского сельского поселения Павловского района.</w:t>
      </w:r>
    </w:p>
    <w:p w:rsidR="00C329B2" w:rsidRPr="00C329B2" w:rsidRDefault="00C329B2" w:rsidP="00C32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29B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329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29B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  постоянную комиссию Совета Старолеушковского сельского поселения  Павловского  района  по финансам, бюджету, банкам, налогам и инвестиционной политике (Пасько).</w:t>
      </w:r>
    </w:p>
    <w:p w:rsidR="00C329B2" w:rsidRPr="00C329B2" w:rsidRDefault="00C329B2" w:rsidP="00C329B2">
      <w:pPr>
        <w:pStyle w:val="40"/>
        <w:spacing w:before="0" w:line="240" w:lineRule="auto"/>
        <w:ind w:left="62" w:right="4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329B2">
        <w:rPr>
          <w:rFonts w:ascii="Times New Roman" w:hAnsi="Times New Roman" w:cs="Times New Roman"/>
          <w:b w:val="0"/>
          <w:sz w:val="28"/>
          <w:szCs w:val="28"/>
        </w:rPr>
        <w:t>4. Решение вступает в силу после  его официального обнародования.</w:t>
      </w:r>
    </w:p>
    <w:p w:rsidR="00C329B2" w:rsidRPr="00C329B2" w:rsidRDefault="00C329B2" w:rsidP="00C329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29B2" w:rsidRPr="00D21CD2" w:rsidRDefault="00C329B2" w:rsidP="00C32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CD2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D21CD2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D21CD2">
        <w:rPr>
          <w:rFonts w:ascii="Times New Roman" w:hAnsi="Times New Roman"/>
          <w:sz w:val="28"/>
          <w:szCs w:val="28"/>
        </w:rPr>
        <w:t xml:space="preserve"> </w:t>
      </w:r>
    </w:p>
    <w:p w:rsidR="00C329B2" w:rsidRPr="00D21CD2" w:rsidRDefault="00C329B2" w:rsidP="00C32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CD2">
        <w:rPr>
          <w:rFonts w:ascii="Times New Roman" w:hAnsi="Times New Roman"/>
          <w:sz w:val="28"/>
          <w:szCs w:val="28"/>
        </w:rPr>
        <w:t xml:space="preserve">поселения  Павловского  района                                                            </w:t>
      </w:r>
      <w:proofErr w:type="spellStart"/>
      <w:r w:rsidRPr="00D21CD2">
        <w:rPr>
          <w:rFonts w:ascii="Times New Roman" w:hAnsi="Times New Roman"/>
          <w:sz w:val="28"/>
          <w:szCs w:val="28"/>
        </w:rPr>
        <w:t>Р.М.Чепилов</w:t>
      </w:r>
      <w:proofErr w:type="spellEnd"/>
    </w:p>
    <w:p w:rsidR="00C329B2" w:rsidRPr="00D21CD2" w:rsidRDefault="00C329B2" w:rsidP="00C329B2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C329B2" w:rsidRPr="00D21CD2" w:rsidRDefault="00C329B2" w:rsidP="00C329B2">
      <w:pPr>
        <w:pStyle w:val="a9"/>
        <w:spacing w:after="0"/>
        <w:ind w:right="-1"/>
        <w:rPr>
          <w:bCs/>
          <w:spacing w:val="-7"/>
          <w:w w:val="101"/>
          <w:sz w:val="28"/>
          <w:szCs w:val="28"/>
        </w:rPr>
      </w:pPr>
      <w:r w:rsidRPr="00D21CD2">
        <w:rPr>
          <w:sz w:val="28"/>
          <w:szCs w:val="28"/>
        </w:rPr>
        <w:t xml:space="preserve">Решение принято на заседании Совета </w:t>
      </w:r>
      <w:r w:rsidRPr="00D21CD2">
        <w:rPr>
          <w:bCs/>
          <w:spacing w:val="-7"/>
          <w:w w:val="101"/>
          <w:sz w:val="28"/>
          <w:szCs w:val="28"/>
        </w:rPr>
        <w:t>Старолеушковского сельского поселения</w:t>
      </w:r>
    </w:p>
    <w:p w:rsidR="00C329B2" w:rsidRPr="00D21CD2" w:rsidRDefault="00C329B2" w:rsidP="00C329B2">
      <w:pPr>
        <w:pStyle w:val="a9"/>
        <w:spacing w:after="0"/>
        <w:ind w:right="-1"/>
        <w:rPr>
          <w:bCs/>
          <w:spacing w:val="-7"/>
          <w:w w:val="101"/>
          <w:sz w:val="28"/>
          <w:szCs w:val="28"/>
        </w:rPr>
      </w:pPr>
      <w:r w:rsidRPr="00D21CD2">
        <w:rPr>
          <w:bCs/>
          <w:spacing w:val="-7"/>
          <w:w w:val="101"/>
          <w:sz w:val="28"/>
          <w:szCs w:val="28"/>
        </w:rPr>
        <w:t>____________________________ 2020 года.</w:t>
      </w:r>
    </w:p>
    <w:p w:rsidR="00C329B2" w:rsidRPr="00D21CD2" w:rsidRDefault="00C329B2" w:rsidP="00C329B2">
      <w:pPr>
        <w:pStyle w:val="a9"/>
        <w:spacing w:after="0"/>
        <w:ind w:right="-1"/>
        <w:rPr>
          <w:bCs/>
          <w:spacing w:val="-7"/>
          <w:w w:val="101"/>
          <w:sz w:val="28"/>
          <w:szCs w:val="28"/>
        </w:rPr>
      </w:pPr>
    </w:p>
    <w:p w:rsidR="00C329B2" w:rsidRPr="00D21CD2" w:rsidRDefault="00C329B2" w:rsidP="00C329B2">
      <w:pPr>
        <w:pStyle w:val="a9"/>
        <w:spacing w:after="0"/>
        <w:ind w:right="-1"/>
        <w:rPr>
          <w:sz w:val="28"/>
          <w:szCs w:val="28"/>
        </w:rPr>
      </w:pPr>
      <w:r w:rsidRPr="00D21CD2">
        <w:rPr>
          <w:bCs/>
          <w:spacing w:val="-7"/>
          <w:w w:val="101"/>
          <w:sz w:val="28"/>
          <w:szCs w:val="28"/>
        </w:rPr>
        <w:t xml:space="preserve">Председатель  Совета </w:t>
      </w:r>
      <w:r w:rsidRPr="00D21CD2">
        <w:rPr>
          <w:sz w:val="28"/>
          <w:szCs w:val="28"/>
        </w:rPr>
        <w:t>Старолеушковского</w:t>
      </w:r>
    </w:p>
    <w:p w:rsidR="00C329B2" w:rsidRPr="00D21CD2" w:rsidRDefault="00C329B2" w:rsidP="00C329B2">
      <w:pPr>
        <w:pStyle w:val="a9"/>
        <w:spacing w:after="0"/>
        <w:ind w:right="-1"/>
        <w:rPr>
          <w:rStyle w:val="aa"/>
          <w:sz w:val="28"/>
          <w:szCs w:val="28"/>
        </w:rPr>
      </w:pPr>
      <w:r w:rsidRPr="00D21CD2">
        <w:rPr>
          <w:sz w:val="28"/>
          <w:szCs w:val="28"/>
        </w:rPr>
        <w:t>сельского поселения   Павловского района                                         С.А.Скрипка</w:t>
      </w:r>
    </w:p>
    <w:p w:rsidR="00C329B2" w:rsidRPr="00D21CD2" w:rsidRDefault="00C329B2" w:rsidP="00C329B2">
      <w:pPr>
        <w:pStyle w:val="a9"/>
        <w:spacing w:after="0"/>
        <w:ind w:left="5103"/>
        <w:jc w:val="center"/>
        <w:rPr>
          <w:rStyle w:val="aa"/>
          <w:sz w:val="28"/>
          <w:szCs w:val="28"/>
        </w:rPr>
      </w:pPr>
      <w:r w:rsidRPr="00D21CD2">
        <w:rPr>
          <w:rStyle w:val="aa"/>
          <w:sz w:val="28"/>
          <w:szCs w:val="28"/>
        </w:rPr>
        <w:t xml:space="preserve">ПРИЛОЖЕНИЕ </w:t>
      </w:r>
    </w:p>
    <w:p w:rsidR="00C329B2" w:rsidRPr="00D21CD2" w:rsidRDefault="00C329B2" w:rsidP="00C329B2">
      <w:pPr>
        <w:pStyle w:val="a9"/>
        <w:spacing w:after="0"/>
        <w:ind w:left="5103"/>
        <w:jc w:val="center"/>
        <w:rPr>
          <w:sz w:val="28"/>
          <w:szCs w:val="28"/>
        </w:rPr>
      </w:pPr>
      <w:r w:rsidRPr="00D21CD2">
        <w:rPr>
          <w:rStyle w:val="aa"/>
          <w:sz w:val="28"/>
          <w:szCs w:val="28"/>
        </w:rPr>
        <w:t xml:space="preserve">к решению Совета </w:t>
      </w:r>
      <w:r w:rsidRPr="00D21CD2">
        <w:rPr>
          <w:sz w:val="28"/>
          <w:szCs w:val="28"/>
        </w:rPr>
        <w:t xml:space="preserve">Старолеушковского сельского поселения  Павловского  района  </w:t>
      </w:r>
    </w:p>
    <w:p w:rsidR="00C329B2" w:rsidRPr="00D21CD2" w:rsidRDefault="00C329B2" w:rsidP="00C329B2">
      <w:pPr>
        <w:pStyle w:val="a9"/>
        <w:spacing w:after="0"/>
        <w:ind w:left="5103"/>
        <w:jc w:val="center"/>
        <w:rPr>
          <w:rStyle w:val="aa"/>
          <w:sz w:val="28"/>
          <w:szCs w:val="28"/>
        </w:rPr>
      </w:pPr>
      <w:r w:rsidRPr="00D21CD2">
        <w:rPr>
          <w:rStyle w:val="aa"/>
          <w:sz w:val="28"/>
          <w:szCs w:val="28"/>
        </w:rPr>
        <w:t>от ____________________ № ____</w:t>
      </w:r>
    </w:p>
    <w:p w:rsidR="00C329B2" w:rsidRPr="00C329B2" w:rsidRDefault="00C329B2" w:rsidP="00C329B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C329B2" w:rsidP="00C329B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29B2" w:rsidRPr="00C329B2" w:rsidRDefault="00C329B2" w:rsidP="00C329B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29B2" w:rsidRPr="00C329B2" w:rsidRDefault="00C329B2" w:rsidP="00C329B2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2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списании муниципального имущества</w:t>
      </w:r>
    </w:p>
    <w:p w:rsidR="00C329B2" w:rsidRPr="00C329B2" w:rsidRDefault="00C329B2" w:rsidP="00C329B2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Старолеушковского </w:t>
      </w:r>
      <w:r w:rsidRPr="00C329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сельского поселения</w:t>
      </w:r>
    </w:p>
    <w:p w:rsidR="00C329B2" w:rsidRPr="00C329B2" w:rsidRDefault="00C329B2" w:rsidP="00C329B2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29B2" w:rsidRPr="00C329B2" w:rsidRDefault="00C329B2" w:rsidP="0053206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Раздел 1. Общие положения</w:t>
      </w:r>
      <w:r w:rsidR="005320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329B2" w:rsidRPr="00C329B2" w:rsidRDefault="00C329B2" w:rsidP="00C329B2">
      <w:pPr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 </w:t>
      </w:r>
      <w:hyperlink r:id="rId6" w:history="1">
        <w:r w:rsidRPr="000450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</w:t>
        </w:r>
      </w:hyperlink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 Федер</w:t>
      </w:r>
      <w:r w:rsid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законом от  06.12.2011  №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402-ФЗ «О бухгалтерском учете», </w:t>
      </w:r>
      <w:hyperlink r:id="rId7" w:history="1">
        <w:r w:rsidRPr="000450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Инструкцией</w:t>
        </w:r>
      </w:hyperlink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бюджетному учету, утвержденной Приказом Министерс</w:t>
      </w:r>
      <w:r w:rsid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финансов РФ от 01.12.2010  №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157н, </w:t>
      </w:r>
      <w:hyperlink r:id="rId8" w:history="1">
        <w:r w:rsidRPr="000450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ведению бухгалтерского учета и бухгалтерской отчетности в Российской Федерации, утвержденным </w:t>
      </w:r>
      <w:hyperlink r:id="rId9" w:history="1">
        <w:r w:rsidRPr="000450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</w:t>
      </w:r>
      <w:r w:rsid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финансов РФ от 29.07.1998 №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34н, </w:t>
      </w:r>
      <w:hyperlink r:id="rId10" w:history="1">
        <w:r w:rsidRPr="0004506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бухгалтерскому учету «Учет основных средств» ПБУ 6/01, утвержденным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финансов </w:t>
      </w:r>
      <w:r w:rsid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30.03.2001 №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26н, </w:t>
      </w:r>
      <w:r w:rsidRP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указаниями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бухгалт</w:t>
      </w:r>
      <w:r w:rsid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ерскому учету основных средств,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 </w:t>
      </w:r>
      <w:r w:rsidRP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</w:t>
      </w:r>
      <w:r w:rsidR="0004506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финансов РФ от 13.10.2003 №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91н,  и определяет порядок списания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(далее — сельского поселения).</w:t>
      </w:r>
    </w:p>
    <w:p w:rsidR="00C329B2" w:rsidRPr="00C329B2" w:rsidRDefault="00C329B2" w:rsidP="00045065">
      <w:pPr>
        <w:numPr>
          <w:ilvl w:val="0"/>
          <w:numId w:val="2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применяется в случаях списания муниципального имущества: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закрепленного на праве хозяйственного ведения за муниципальными унитарными предприятиями;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закрепленного на праве оперативного управления за муниципальными казенными учреждениями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(предприятиями)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переданное в пользование (в том числе аренду, доверительное управление, безвозмездное пользование и т.п.) юридическим и физическим лицам;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имеющего балансодержателя муниципального имущества, находящегося в казне сельского поселения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находящегося на балансе администрации сельского поселения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045065">
      <w:pPr>
        <w:numPr>
          <w:ilvl w:val="0"/>
          <w:numId w:val="3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Положения распространяется на муниципальное имущество, отнесенное к группе основных сре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нормативно-правовыми актами Российской Федерации, законодательством о бухгалтерском учете, в том числе: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здания, строения, сооружения;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рабочие, силовые машины и оборудование;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измерительные и регулирующие приборы и устройства;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вычислительная техника;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транспортные средства;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инструмент;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производственный и хозяйственный инвентарь и принадлежности;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прочие основные средства.</w:t>
      </w:r>
    </w:p>
    <w:p w:rsidR="00C329B2" w:rsidRPr="00C329B2" w:rsidRDefault="00C329B2" w:rsidP="00045065">
      <w:pPr>
        <w:numPr>
          <w:ilvl w:val="0"/>
          <w:numId w:val="4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Положения не распространяется на объекты основных средств балансовой стоимостью до 10000 рублей за единицу включительно (за исключением объектов недвижимого имущества, автотранспортных средств), а также муниципальное имущество, не относящееся к группе основных средств. Данное имущество списывается муниципальными унитарными предприятиями, муниципальными казенными учреждениями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(предприятиями)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балансодержателями самостоятельно в соответствии с нормативными правовыми актами, регулирующими порядок ведения бухгалтерского учета.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Default="00C329B2" w:rsidP="00F449EB">
      <w:pPr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Раздел 2.  Порядок списания муниципального имущества, закрепленного на праве хозяйственного ведения, оперативного управления</w:t>
      </w:r>
      <w:r w:rsidR="00F449E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449EB" w:rsidRPr="00C329B2" w:rsidRDefault="00F449EB" w:rsidP="00F449EB">
      <w:pPr>
        <w:spacing w:after="0" w:line="24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C329B2" w:rsidP="00045065">
      <w:pPr>
        <w:numPr>
          <w:ilvl w:val="0"/>
          <w:numId w:val="5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муниципального имущества, которое выбывает или постоянно не используется для производства продукции, выполнения работ и оказания услуг, для достижения целей создания муниципального казенного учреждения 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(предприятия)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списанию с бухгалтерского учета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Списание муниципального имущества осуществляется в случае, когда восстановить его невозможно или экономически нецелесообразно, а также когда оно не может быть в установленном порядке реализовано. Муниципальное имущество подлежит списанию, также, если ему нанесен ущерб при авариях, стихийных бедствиях и иных чрезвычайных ситуациях и дальнейшее использование имущества невозможно, либо при утрате материальных ценностей (досрочное списание).</w:t>
      </w:r>
    </w:p>
    <w:p w:rsidR="00C329B2" w:rsidRPr="00C329B2" w:rsidRDefault="00C329B2" w:rsidP="00045065">
      <w:pPr>
        <w:numPr>
          <w:ilvl w:val="0"/>
          <w:numId w:val="5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целесообразности и непригодности муниципального имущества к дальнейшему использованию, невозможности или неэффективности его восстановления, а также для оформления документации на списание муниципального имущества в каждом муниципальном казенном учреждении </w:t>
      </w:r>
      <w:r w:rsidR="00F4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(предприятии)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постоянно действующая комиссия, которая утверждается приказом руководителя муниципального казенного 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 комиссия).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 обязательном порядке включаются: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руководитель или заместитель руководителя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главный бухгалтер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лица, на которых возложена ответственность за сохранность муниципального имущества.</w:t>
      </w:r>
    </w:p>
    <w:p w:rsidR="00C329B2" w:rsidRPr="00C329B2" w:rsidRDefault="00C329B2" w:rsidP="00045065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списании муниципального автотранспорта в состав комиссии могут привлекаться представители государственной инспекции безопасности дорожного движения, государственного технического надзора.</w:t>
      </w:r>
    </w:p>
    <w:p w:rsidR="00C329B2" w:rsidRPr="00C329B2" w:rsidRDefault="00C329B2" w:rsidP="00631306">
      <w:pPr>
        <w:numPr>
          <w:ilvl w:val="0"/>
          <w:numId w:val="6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компетенцию комиссии входит: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осмотр объекта, подлежащего списанию, с использованием необходимой технической и бухгалтерской документации, установление непригодности объекта к восстановлению и дальнейшему использованию;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установление причин списания объекта (физический износ, авария, разрушение,  реконструкция и т.д.);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выявление виновных лиц в случае преждевременного выбытия объекта из эксплуатации, внесение предложений о привлечении этих лиц к ответственности, установленной законодательством Российской Федерации;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возможность использования отдельных узлов, деталей, материалов списываемого объекта, их оценка исходя из текущей рыночной стоимости;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изъятием из списываемых объектов цветных и драгоценных металлов, определением их количества и веса;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составление акта на списание основных средств, акта на списание автотранспортных средств (с приложением актов об авариях, причинах, вызвавших аварию, если они имели место), утвержденными Государственным комитетом статистики Российской Федерации (далее – Госкомстатом РФ).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комиссия руководствуется необходимой технической документацией (стандартами, описаниями, формулярами, паспортами, техническими условиями, сроками эксплуатации), а также данными бухгалтерского учета.</w:t>
      </w:r>
    </w:p>
    <w:p w:rsidR="00C329B2" w:rsidRPr="00C329B2" w:rsidRDefault="00C329B2" w:rsidP="00631306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Истечение установленных сроков эксплуатации материальных ценностей не может служить основанием для их списания, если они по своему техническому состоянию или после ремонта пригодны для дальнейшего использования по прямому назначению.</w:t>
      </w:r>
    </w:p>
    <w:p w:rsidR="00C329B2" w:rsidRPr="00C329B2" w:rsidRDefault="00C329B2" w:rsidP="00631306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принятого комиссией решения оформляются актом на списание по форме утвержденным Госкомстатом РФ, который оформляется в установленном законодательством Российской Федерации порядке и утверждается руководителем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631306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комиссии, подписавшие акт о списании имущества, а также руководитель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утвердивший акт, несут ответственность за неправильное и необоснованное заключение о техническом состоянии списываемого имущества.</w:t>
      </w:r>
    </w:p>
    <w:p w:rsidR="00C329B2" w:rsidRPr="00C329B2" w:rsidRDefault="00C329B2" w:rsidP="00631306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с момента утверждения акта на списание подает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(далее — Администрация поселения) соответствующее заявление на списание с приложением необходимой технической и бухгалтерской документации на списываемый объект.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7.1 Администрацией ведется прием и регистрация заявления на списание муниципального имущества. Срок регистрации заявления составляет 15 минут. Специалистом администрации, ведущим прием заявления, осуществляется: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заявлений в специальном журнале;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 процедур: принятое и зарегистрированное заявление.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7.2 Перечень документов на списание муниципального имущества:</w:t>
      </w:r>
    </w:p>
    <w:p w:rsidR="00C329B2" w:rsidRPr="00C329B2" w:rsidRDefault="00631306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о списании на имя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подписанное руководителем и 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м бухгалтером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причин списания и предложениями о дальнейшем использовании списанного муниципального имущества.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Приказ муниципального казенного учреждения     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о создании комиссии по списанию.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3)  Перечень имущества, предлагаемого к списанию.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Заключение специализированной организации, осуществляющей ремонтные работы, имеющей лицензию на обслуживание и ремонт этого типа оборудования (техники), имеющей право оказывать такие услуги (при списании электрооборудования и иных приборов бытовой техники, компьютерной техники), организации, осуществляющей независимую экспертизу, независимую оценку имущества, о техническом состоянии имущества, подтверждающее непригодность объекта к восстановлению и дальнейшему использованию и необходимость его списания, с приложением:</w:t>
      </w:r>
      <w:proofErr w:type="gramEnd"/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копий учредительных документов организации, проводившей экспертизу, заверенных указанной организацией;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копий лицензии или иного разрешительного документа организации на право проведения экспертизы (в том числе при списании объектов недвижимого имущества, транспортных средств), заверенных указанной организацией;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копий выписки из Единого государственного реестра юридических лиц, для индивидуальных предпринимателей — выписки из Единого государственного реестра индивидуальных предпринимателей, заверенных указанной организацией.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5) Фотографии с различных позиций (не менее чем с четырех позиций) объектов капитального строительства, подлежащих списанию.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При списании объекта недвижимости (здания, сооружения) комиссия по списанию к документам, указанным в пункте 6.1 настоящего Порядка, дополнительно прилагает: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Справку специализированной организации, осуществляющей деятельность по технической инвентаризации объектов недвижимого имущества, о проценте износа или проценте сохранности списываемого объекта недвижимости.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Заверенные учреждением, предприятием копии документов технического учета (кадастровый и/или технический паспорт, поэтажный план, экспликация).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Заверенные учреждением, предприятием копии правоустанавливающих документов на земельный участок, на котором располагается объект, подлежащий списанию (с приложением заверенной копии кадастрового плана земельного участка или ситуационного плана (при отсутствии кадастрового плана).</w:t>
      </w:r>
    </w:p>
    <w:p w:rsidR="00C329B2" w:rsidRPr="00C329B2" w:rsidRDefault="00631306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 на объект недвижимого имущества, подлежащий списанию, выданные не ранее чем за три месяца до дня их направления.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Заверенную учреждением, предприятием копию заключения технической экспертизы (при списании объектов незавершенного строительства) с приложением заверенных копий документов, подтверждающих полномочия эксперта по осуществлению соответствующей деятельности на территории Российской Федерации.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При списании транспортных сре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кр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 документов, указанных в пункте 6.1 настоящего Порядка, дополнительно прилагаются: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заверенная учреждением, предприятием копия технического паспорта транспортного средства;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заверенная учреждением, предприятием копия свидетельства о регистрации автотранспортного средства;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заверенная учреждением, предприятием копия документа о прохождении последнего техосмотра (при наличии);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заключение об оценочной стоимости объекта основных средств.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При списании основных средств, выбывших вследствие аварии, кроме документов, указанных в пунктах 6.1 и 6.3 настоящего Порядка, дополнительно прилагается заверенная учреждением, предприятием копия акта об аварии.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В случае списания основных средств, пришедших в негодность в результате стихийного бедствия, аварии, пожара или чрезвычайной ситуации, кроме документов, указанных в пунктах 6.1-6.4 настоящего Порядка, представляются заверенные муниципальным казенным учреждением 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(предприятием)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подтверждающие факт указанных обстоятельств.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При списании муниципального имущества, утраченного вследствие хищения, действий непреодолимой силы, кроме документов, указанных в пунктах 3.1 и 3.5 настоящего Порядка, дополнительно прилагаются: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7.7.1. Документ, подтверждающий факт утраты имущества (заверенная муниципальным казенным учреждением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(предприятием)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постановления о возбуждении уголовного дела либо отказе в его возбуждении, документы, подтверждающие факт утраты имущества, документы, свидетельствующие о принятии мер по защите интересов организации или возмещению причиненного ущерба).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7.7.2. Заверенная муниципальным казенным учреждением копия приказа руководителя учреждения (предприятия) о принятии мер в отношении виновных лиц, допустивших повреждение объекта основных средств.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7.7.3. Объяснительные записки руководителя и материально-ответственных лиц о факте утраты имущества.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7.7.4. Справка о возмещении ущерба виновными лицами. Администрация поселения не позднее чем в месячный срок со дня поступления заявления рассматривает документы и дает разрешение (отказ) на списание муниципального имущества.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Разрешение на списание муниципального имущества оформляется Администрацией поселения в следующем порядке: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здания, сооружения, транспортные средства, независимо от стоимости, с учетом п.13 Положения, списываются на основании распоряжения администрации сельского поселения;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прочие виды основных средств, списываются на основании приказа руководителя муниципального унитарного предприятия  и   закрепленного за муниципальными казенными  учреждениями по письменному согласованию с Администрацией поселения. Согласование осуществляется проставлением оттиска штампа Администрации поселения, заверенного подписью Главы Администрации поселения и печатью Администрации поселения.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на списание муниципального имущества и имуществам закрепленного за муниципальными казенными учреждениями  дается муниципальному унитарному предприятию и муниципальному казенному учреждению  в письменном виде с указанием причин отказа.</w:t>
      </w:r>
    </w:p>
    <w:p w:rsidR="00C329B2" w:rsidRPr="00C329B2" w:rsidRDefault="00631306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7.7.5.</w:t>
      </w:r>
      <w:r w:rsidR="00C329B2"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списании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списании имущества может быть отказано по следующим основаниям: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 списании имущества обратилось ненадлежащее лицо;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представленные на списание имущества не соответствуют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действующего законодательства Российской Федерации, настоящего Положения;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содержат недостоверную и (или) неполную информацию о предлагаемом к списанию имуществе;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фактов умышленного искажения данных в представленных к списанию документах;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 имущества организации судебными органами;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Арбитражным судом о признании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банкротом, а также о ликвидации юридического лица</w:t>
      </w:r>
    </w:p>
    <w:p w:rsidR="00C329B2" w:rsidRPr="00C329B2" w:rsidRDefault="00C329B2" w:rsidP="00631306">
      <w:pPr>
        <w:numPr>
          <w:ilvl w:val="0"/>
          <w:numId w:val="8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иных случаях, предусмотренных действующим законодательством Российской Федерации</w:t>
      </w:r>
    </w:p>
    <w:p w:rsidR="00C329B2" w:rsidRPr="00C329B2" w:rsidRDefault="00C329B2" w:rsidP="00631306">
      <w:pPr>
        <w:numPr>
          <w:ilvl w:val="0"/>
          <w:numId w:val="9"/>
        </w:numPr>
        <w:spacing w:after="0" w:line="240" w:lineRule="auto"/>
        <w:ind w:left="27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разрешения на списание муниципального имущества муниципальное унитарное предприятие, муниципальное казенное учреждение в течени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рабочих дней с момента получения разрешения вносит отметки в инвентарные карточки (инвентарные книги) о выбытии соответствующих объектов.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списании муниципального автотранспорта муниципальное предприятие, учреждение в течени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рабочих дней с момента получения разрешения на списание направляет документы в государственную инспекцию безопасности дорожного движения для снятия с учета соответствующих объектов.</w:t>
      </w:r>
    </w:p>
    <w:p w:rsidR="00C329B2" w:rsidRPr="00C329B2" w:rsidRDefault="00C329B2" w:rsidP="00631306">
      <w:pPr>
        <w:numPr>
          <w:ilvl w:val="0"/>
          <w:numId w:val="10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Детали, узлы и агрегаты списанного имущества, пригодные для дальнейшего использования, в установленном законодательством Российской Федерации порядке приходуются на балансе муниципального унитарного предприятия, муниципального казенного учреждения, а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непригодные детали и материалы приходуются как вторичное сырье с последующей сдачей в металлолом.</w:t>
      </w:r>
      <w:proofErr w:type="gramEnd"/>
    </w:p>
    <w:p w:rsidR="00C329B2" w:rsidRPr="00C329B2" w:rsidRDefault="00C329B2" w:rsidP="00631306">
      <w:pPr>
        <w:numPr>
          <w:ilvl w:val="0"/>
          <w:numId w:val="10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поселения в течени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рабочих дней со дня подписания распоряжения по списанию муниципального имущества вносит соответствующие изменения в Реестр муниципальной собственности сельского поселения</w:t>
      </w:r>
    </w:p>
    <w:p w:rsidR="00C329B2" w:rsidRPr="00C329B2" w:rsidRDefault="00C329B2" w:rsidP="00631306">
      <w:pPr>
        <w:numPr>
          <w:ilvl w:val="0"/>
          <w:numId w:val="10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(разборка) материальных ценностей, а также их ликвидация до согласования актов о списании с Администрацией поселения не разрешаются.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согласования на списание материальных ценностей в Администрацию поселения необходимо представить следующие документы: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ходатайство с приложением списка материальных ценностей, подлежащих списанию, в двух экземплярах;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акты о списании муниципального имущества в трех экземплярах;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документы, подтверждающие непригодность материальных ценностей к дальнейшему использованию (заключения специализированных организаций, акты комиссионного обследования и т.д.).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муниципальным казенным учреждением 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(предприятием)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учредителем принимается решение о согласовании или об отказе в согласовании списания. Решение должно быть направлено муниципальному казенному учреждению 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(предприятию)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позднее 30 календарных дней с момента поступления учредителю указанных документов. В случае принятия решения об отказе в согласовании причины отказа должны быть также доведены до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631306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поселения возвращает в муниципальное казенное учреждение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(предприятие)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о списании материальных ценностей с отметкой о согласовании, которые и служат основанием для списания, </w:t>
      </w:r>
      <w:proofErr w:type="spell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оприходования</w:t>
      </w:r>
      <w:proofErr w:type="spell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от демонтажа материальных ценностей.</w:t>
      </w:r>
    </w:p>
    <w:p w:rsidR="00C329B2" w:rsidRPr="00C329B2" w:rsidRDefault="00C329B2" w:rsidP="00631306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списании зданий, сооружений и автотранспортных средств согласование оформляется Администрацией поселения в виде распоряжения администрации.</w:t>
      </w:r>
    </w:p>
    <w:p w:rsidR="00C329B2" w:rsidRPr="00C329B2" w:rsidRDefault="00C329B2" w:rsidP="00631306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Окончательные бухгалтерские записи по списанию с учета металлолома осуществляются на основании документов, подтверждающих его сдачу соответствующим организациям, осуществляющим сбор цветного и черного металла.</w:t>
      </w:r>
    </w:p>
    <w:p w:rsidR="00C329B2" w:rsidRDefault="00C329B2" w:rsidP="00631306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Окончательные бухгалтерские записи по списанию с учета зданий и сооружений осуществляются на основании документов, подтверждающих их разбор (демонтаж).</w:t>
      </w:r>
    </w:p>
    <w:p w:rsidR="00631306" w:rsidRPr="00C329B2" w:rsidRDefault="00631306" w:rsidP="00631306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631306" w:rsidP="00631306">
      <w:pPr>
        <w:spacing w:after="0" w:line="240" w:lineRule="auto"/>
        <w:ind w:firstLine="851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31306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Раздел 3.</w:t>
      </w:r>
      <w:r w:rsidR="00C329B2" w:rsidRPr="00C329B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Списание утраченных материальных ценностей (досрочное списание)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C329B2" w:rsidP="00631306">
      <w:pPr>
        <w:numPr>
          <w:ilvl w:val="0"/>
          <w:numId w:val="12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утраченным материальным ценностям относятся недостачи и потери материальных ценностей, возникшие в результате: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гибели или порчи (полной или частичной) вследствие стихийных бедствий, пожаров, аварий, катастроф, дорожно-транспортных происшествий, нарушений правил технической эксплуатации;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хищения, присвоения, незаконного расхода;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порчи вследствие нарушения правил приемки и выдачи, хранения и перевозок.</w:t>
      </w:r>
    </w:p>
    <w:p w:rsidR="00C329B2" w:rsidRPr="00C329B2" w:rsidRDefault="00C329B2" w:rsidP="00631306">
      <w:pPr>
        <w:numPr>
          <w:ilvl w:val="0"/>
          <w:numId w:val="13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утраты материальных ценностей, руководителем муниципального казенного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административное расследование, которое производится незаинтересованными должностными лицами.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Расследованием устанавливаются причины и размер фактического ущерба, причиненного муниципальному казенному учреждению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(предприятию)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лица, виновные в утрате материальных ценностей.</w:t>
      </w:r>
    </w:p>
    <w:p w:rsidR="00C329B2" w:rsidRPr="00C329B2" w:rsidRDefault="00C329B2" w:rsidP="00631306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сумм материального ущерба по утратам материальных ценностей осуществляется в следующих случаях: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когда материальные ценности утрачены по причине стихийных бедствий, аварии, катастрофы, дорожно-транспортного происшествия, если против виновных лиц не возбуждено уголовного дела и отсутствуют основания для отнесения сумм причиненного материального ущерба за их счет или виновные лица не установлены;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когда возмещение ущерба за счет виновных лиц невозможно после использования всех предусмотренных законодательством Российской Федерации мер по взысканию ущерба;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если сумма ущерба, причиненного утратой материальных ценностей, превышает сумму, определенную судебными инстанциями к взысканию с виновного, или сумму, которую по 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взыскать с виновного;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смерти виновного, подтвержденной соответствующими документами.</w:t>
      </w:r>
    </w:p>
    <w:p w:rsidR="00C329B2" w:rsidRPr="00C329B2" w:rsidRDefault="00C329B2" w:rsidP="00631306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утраченных материальных ценностей осуществляется на основании заключений (справок) следственных и судебных органов, органов Министерства по чрезвычайным ситуациям Ленинградской области.</w:t>
      </w:r>
    </w:p>
    <w:p w:rsidR="00C329B2" w:rsidRPr="00C329B2" w:rsidRDefault="00C329B2" w:rsidP="00631306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разрешения на списание утраченных материальных ценностей муниципальным казенным учреждением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(предприятием)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быть представлены в Администрацию поселения следующие документы: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ходатайство с приложением списка утраченных материальных ценностей, подлежащих списанию, в двух экземплярах;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акт о списании утраченных материальных ценностей, в трех экземплярах;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свидетельства, подтверждающие непригодность материальных ценностей к дальнейшему использованию;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материалы административного расследования;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справка о частичном возмещении ущерба за счет виновных лиц, если таковые имеются;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копия решения судебного органа или постановления следственного органа по делу и другие материалы, обосновывающие необходимость списания.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актам о списании машин, оборудования, автотранспортных средств и других материальных ценностей, досрочно пришедших в непригодное состояние в результате аварий, дорожно-транспортных и других происшествий, прилагаются копия акта об аварии (происшествии) и материалы административного расследования с подробным изложением причин, вызвавших аварию (происшествие), с указанием мер, принятых к виновным лицам.</w:t>
      </w:r>
    </w:p>
    <w:p w:rsidR="00C329B2" w:rsidRPr="00C329B2" w:rsidRDefault="00C329B2" w:rsidP="00631306">
      <w:pPr>
        <w:numPr>
          <w:ilvl w:val="0"/>
          <w:numId w:val="16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разрешения на списание материальных ценностей, уничтоженных в результате пожара, муниципальным казенным учреждением 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(предприятием)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представлены в Администрацию поселения следующие документы: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ходатайство с приложением списка материальных ценностей, уничтоженных в результате пожара и подлежащих списанию, согласованное с учредителем учреждения</w:t>
      </w:r>
      <w:r w:rsidR="00467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двух экземплярах;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акт о списании материальных ценностей, уничтоженных в результате пожара, в трех экземплярах;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план здания (помещения), где возник пожар, с указанием расположения материальных ценностей;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справка о материальном ущербе в результате пожара;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акт о пожаре, выданный Государственным пожарным надзором, ведомости материальных ценностей, уничтоженных в результате пожара, инвентарные карточки на здания и сооружения, пострадавшие от пожара.</w:t>
      </w:r>
    </w:p>
    <w:p w:rsidR="00C329B2" w:rsidRPr="00C329B2" w:rsidRDefault="00C329B2" w:rsidP="00631306">
      <w:pPr>
        <w:numPr>
          <w:ilvl w:val="0"/>
          <w:numId w:val="17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с учета утраченных материальных ценностей производится по их первоначальной стоимости (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переоцененных — по восстановительной).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ущерба от утраты материальных ценностей, подлежащего взысканию с виновных лиц, определяется порядком, установленным законодательством Российской Федерации.</w:t>
      </w:r>
    </w:p>
    <w:p w:rsidR="00C329B2" w:rsidRPr="00C329B2" w:rsidRDefault="00C329B2" w:rsidP="00631306">
      <w:pPr>
        <w:numPr>
          <w:ilvl w:val="0"/>
          <w:numId w:val="18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о списании материальных ценностей, инвентарные карточки по выбывшим объектам основных сре</w:t>
      </w: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хр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анятся в течение срока, устанавливаемого руководителем муниципального казенного учреждения</w:t>
      </w:r>
      <w:r w:rsidR="002C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(предприятия)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 организации государственного архивного дела, но не менее пяти лет.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631306" w:rsidP="00631306">
      <w:pPr>
        <w:spacing w:after="0" w:line="240" w:lineRule="auto"/>
        <w:ind w:firstLine="851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31306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Раздел 4.</w:t>
      </w:r>
      <w:r w:rsidR="00C329B2" w:rsidRPr="00C329B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Порядок списания имущества, переданного в пользование (аренду,</w:t>
      </w:r>
      <w: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329B2" w:rsidRPr="00C329B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доверительное управление, безвозмездное пользование и т.п. юридическим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C329B2" w:rsidRPr="00C329B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и физическим лицам), а также не имеющего балансодержателя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C329B2" w:rsidRDefault="00C329B2" w:rsidP="00631306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муниципального имущества, переданного в пользование (в том числе аренду, доверительное управление, безвозмездное пользование и т.п.) юридическим и физическим лицам, производится в порядке, установленном для муниципальных казенных учреждений</w:t>
      </w:r>
      <w:r w:rsidR="002C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(предприятий)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9B2" w:rsidRPr="00C329B2" w:rsidRDefault="00C329B2" w:rsidP="00631306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 поселения в течение 10 рабочих дней со дня подписания распоряжения по списанию муниципального имущества вносит соответствующие изменения в договоры аренды, доверительного управления, безвозмездного пользования муниципального имущества, в Реестр муниципальной собственности сельского поселения</w:t>
      </w:r>
    </w:p>
    <w:p w:rsidR="00C329B2" w:rsidRPr="00C329B2" w:rsidRDefault="00C329B2" w:rsidP="00631306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списания муниципального имущества, находящегося на балансе администрации поселения, а также не имеющего балансодержателя, находящегося в казне администрации поселения в администрации сельского поселения создается постоянно действующая комиссия, которая утверждается распоряжением администрации поселения. Компетенция комиссии определяется </w:t>
      </w:r>
      <w:r w:rsidRPr="00AF5EF2">
        <w:rPr>
          <w:rFonts w:ascii="Times New Roman" w:eastAsia="Times New Roman" w:hAnsi="Times New Roman" w:cs="Times New Roman"/>
          <w:sz w:val="28"/>
          <w:szCs w:val="28"/>
          <w:lang w:eastAsia="ru-RU"/>
        </w:rPr>
        <w:t>п. 3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положения. В состав комиссии включается Глава Администрации поселения. Разрешение на списание муниципального имущества оформляется распоряжением администрации поселения.</w:t>
      </w:r>
    </w:p>
    <w:p w:rsidR="00C329B2" w:rsidRPr="00C329B2" w:rsidRDefault="00C329B2" w:rsidP="00631306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принятия решения и издания распоряжения о списании зданий, строений, сооружений и транспортных средств в администрации поселения создается постоянно действующая комиссия, возглавляемая Главой администрации сельского поселения, к работе в комиссии привлекаются депутаты </w:t>
      </w:r>
      <w:r w:rsidR="00AF5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бухгалтер и специалист администрации поселения. К работе в комиссии могут привлекаться представители государственной инспекции безопасности дорожного движения, государственного технического надзора для дачи заключений в отношении транспортных средств.</w:t>
      </w:r>
    </w:p>
    <w:p w:rsid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поселения в течение 10 рабочих дней со дня подписания распоряжения вносит соответствующие изменения в Реестр муниципальной собственности сельского поселения</w:t>
      </w:r>
      <w:r w:rsidR="00AF5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5EF2" w:rsidRPr="00C329B2" w:rsidRDefault="00AF5EF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9B2" w:rsidRPr="00AF5EF2" w:rsidRDefault="00AF5EF2" w:rsidP="00AF5EF2">
      <w:pPr>
        <w:spacing w:after="0" w:line="240" w:lineRule="auto"/>
        <w:ind w:firstLine="851"/>
        <w:contextualSpacing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</w:pPr>
      <w:r w:rsidRPr="00AF5EF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Раздел 5.</w:t>
      </w:r>
      <w:r w:rsidR="00C329B2" w:rsidRPr="00C329B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Заключительные положения</w:t>
      </w:r>
      <w:r w:rsidRPr="00AF5EF2">
        <w:rPr>
          <w:rFonts w:ascii="Times New Roman" w:eastAsia="Times New Roman" w:hAnsi="Times New Roman" w:cs="Times New Roman"/>
          <w:kern w:val="36"/>
          <w:sz w:val="28"/>
          <w:szCs w:val="28"/>
          <w:bdr w:val="none" w:sz="0" w:space="0" w:color="auto" w:frame="1"/>
          <w:lang w:eastAsia="ru-RU"/>
        </w:rPr>
        <w:t>.</w:t>
      </w:r>
    </w:p>
    <w:p w:rsidR="00C329B2" w:rsidRPr="00C329B2" w:rsidRDefault="00C329B2" w:rsidP="00631306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муниципальных казенных учреждений </w:t>
      </w:r>
      <w:r w:rsidR="002C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(предприятий) </w:t>
      </w: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персональную ответственность за соблюдение установленного настоящим Положением порядка списания муниципального имущества.</w:t>
      </w:r>
    </w:p>
    <w:p w:rsidR="00C329B2" w:rsidRPr="00C329B2" w:rsidRDefault="00C329B2" w:rsidP="00631306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Разборка (демонтаж) материальных ценностей осуществляется балансодержателями за счет собственных средств, не позднее 6 месяцев с момента получения согласования Администрация поселения».</w:t>
      </w:r>
    </w:p>
    <w:p w:rsidR="00C329B2" w:rsidRPr="00C329B2" w:rsidRDefault="00C329B2" w:rsidP="00631306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3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Положения осуществляет Администрация поселения.</w:t>
      </w:r>
    </w:p>
    <w:p w:rsidR="00C329B2" w:rsidRPr="00C329B2" w:rsidRDefault="00C329B2" w:rsidP="00631306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EF2" w:rsidRPr="00D21CD2" w:rsidRDefault="00AF5EF2" w:rsidP="00AF5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1CD2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D21CD2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D21CD2">
        <w:rPr>
          <w:rFonts w:ascii="Times New Roman" w:hAnsi="Times New Roman"/>
          <w:sz w:val="28"/>
          <w:szCs w:val="28"/>
        </w:rPr>
        <w:t xml:space="preserve"> </w:t>
      </w:r>
    </w:p>
    <w:p w:rsidR="00634C06" w:rsidRDefault="00AF5EF2" w:rsidP="00AF5EF2">
      <w:pPr>
        <w:spacing w:after="0" w:line="240" w:lineRule="auto"/>
        <w:jc w:val="both"/>
      </w:pPr>
      <w:r w:rsidRPr="00D21CD2">
        <w:rPr>
          <w:rFonts w:ascii="Times New Roman" w:hAnsi="Times New Roman"/>
          <w:sz w:val="28"/>
          <w:szCs w:val="28"/>
        </w:rPr>
        <w:t xml:space="preserve">поселения  Павловского  района                                                            </w:t>
      </w:r>
      <w:proofErr w:type="spellStart"/>
      <w:r w:rsidRPr="00D21CD2">
        <w:rPr>
          <w:rFonts w:ascii="Times New Roman" w:hAnsi="Times New Roman"/>
          <w:sz w:val="28"/>
          <w:szCs w:val="28"/>
        </w:rPr>
        <w:t>Р.М.Чепилов</w:t>
      </w:r>
      <w:proofErr w:type="spellEnd"/>
    </w:p>
    <w:sectPr w:rsidR="00634C06" w:rsidSect="00C329B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429"/>
    <w:multiLevelType w:val="multilevel"/>
    <w:tmpl w:val="04CA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D0D3F"/>
    <w:multiLevelType w:val="multilevel"/>
    <w:tmpl w:val="C006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21434C"/>
    <w:multiLevelType w:val="multilevel"/>
    <w:tmpl w:val="EE6E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121D1"/>
    <w:multiLevelType w:val="multilevel"/>
    <w:tmpl w:val="284C47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0150F"/>
    <w:multiLevelType w:val="multilevel"/>
    <w:tmpl w:val="0D2CB8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3B356B"/>
    <w:multiLevelType w:val="multilevel"/>
    <w:tmpl w:val="2CBEF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9F2CFA"/>
    <w:multiLevelType w:val="multilevel"/>
    <w:tmpl w:val="71CCF7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A6EF9"/>
    <w:multiLevelType w:val="multilevel"/>
    <w:tmpl w:val="4762CC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A532B9"/>
    <w:multiLevelType w:val="multilevel"/>
    <w:tmpl w:val="26BC3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0645F1"/>
    <w:multiLevelType w:val="multilevel"/>
    <w:tmpl w:val="EEF4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12662A"/>
    <w:multiLevelType w:val="multilevel"/>
    <w:tmpl w:val="5750E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463B58"/>
    <w:multiLevelType w:val="multilevel"/>
    <w:tmpl w:val="D36430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E43AAF"/>
    <w:multiLevelType w:val="multilevel"/>
    <w:tmpl w:val="2A766F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0324B2"/>
    <w:multiLevelType w:val="multilevel"/>
    <w:tmpl w:val="F6164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467720"/>
    <w:multiLevelType w:val="multilevel"/>
    <w:tmpl w:val="CCE40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F1778"/>
    <w:multiLevelType w:val="multilevel"/>
    <w:tmpl w:val="23B2B2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B21231"/>
    <w:multiLevelType w:val="multilevel"/>
    <w:tmpl w:val="407C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9F552A"/>
    <w:multiLevelType w:val="multilevel"/>
    <w:tmpl w:val="0DA61E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907FAA"/>
    <w:multiLevelType w:val="multilevel"/>
    <w:tmpl w:val="D9EE2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FE3AAC"/>
    <w:multiLevelType w:val="multilevel"/>
    <w:tmpl w:val="37EA5A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3"/>
  </w:num>
  <w:num w:numId="5">
    <w:abstractNumId w:val="2"/>
  </w:num>
  <w:num w:numId="6">
    <w:abstractNumId w:val="19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15"/>
  </w:num>
  <w:num w:numId="14">
    <w:abstractNumId w:val="17"/>
  </w:num>
  <w:num w:numId="15">
    <w:abstractNumId w:val="11"/>
  </w:num>
  <w:num w:numId="16">
    <w:abstractNumId w:val="18"/>
  </w:num>
  <w:num w:numId="17">
    <w:abstractNumId w:val="14"/>
  </w:num>
  <w:num w:numId="18">
    <w:abstractNumId w:val="12"/>
  </w:num>
  <w:num w:numId="19">
    <w:abstractNumId w:val="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29B2"/>
    <w:rsid w:val="00032429"/>
    <w:rsid w:val="00045065"/>
    <w:rsid w:val="0008269D"/>
    <w:rsid w:val="001368A2"/>
    <w:rsid w:val="0017425A"/>
    <w:rsid w:val="00266B86"/>
    <w:rsid w:val="00275FBA"/>
    <w:rsid w:val="002C2469"/>
    <w:rsid w:val="003101F5"/>
    <w:rsid w:val="00323017"/>
    <w:rsid w:val="00396DDD"/>
    <w:rsid w:val="003E1746"/>
    <w:rsid w:val="00467B58"/>
    <w:rsid w:val="00492ABE"/>
    <w:rsid w:val="00520A06"/>
    <w:rsid w:val="00532067"/>
    <w:rsid w:val="005B263E"/>
    <w:rsid w:val="005C150A"/>
    <w:rsid w:val="00631306"/>
    <w:rsid w:val="00634C06"/>
    <w:rsid w:val="006724F4"/>
    <w:rsid w:val="006B57E6"/>
    <w:rsid w:val="00760285"/>
    <w:rsid w:val="00872440"/>
    <w:rsid w:val="00912FD6"/>
    <w:rsid w:val="0094761C"/>
    <w:rsid w:val="00966DE8"/>
    <w:rsid w:val="00AF5EF2"/>
    <w:rsid w:val="00BB2DF2"/>
    <w:rsid w:val="00C329B2"/>
    <w:rsid w:val="00CE197C"/>
    <w:rsid w:val="00CE623A"/>
    <w:rsid w:val="00DB6A04"/>
    <w:rsid w:val="00DD1B1B"/>
    <w:rsid w:val="00F449EB"/>
    <w:rsid w:val="00FA1366"/>
    <w:rsid w:val="00FC27E6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06"/>
  </w:style>
  <w:style w:type="paragraph" w:styleId="1">
    <w:name w:val="heading 1"/>
    <w:basedOn w:val="a"/>
    <w:link w:val="10"/>
    <w:uiPriority w:val="9"/>
    <w:qFormat/>
    <w:rsid w:val="00C32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329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9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9B2"/>
    <w:rPr>
      <w:b/>
      <w:bCs/>
    </w:rPr>
  </w:style>
  <w:style w:type="character" w:styleId="a5">
    <w:name w:val="Hyperlink"/>
    <w:basedOn w:val="a0"/>
    <w:uiPriority w:val="99"/>
    <w:semiHidden/>
    <w:unhideWhenUsed/>
    <w:rsid w:val="00C329B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2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9B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29B2"/>
    <w:pPr>
      <w:ind w:left="720"/>
      <w:contextualSpacing/>
    </w:pPr>
  </w:style>
  <w:style w:type="paragraph" w:styleId="a9">
    <w:name w:val="Body Text"/>
    <w:basedOn w:val="a"/>
    <w:link w:val="aa"/>
    <w:rsid w:val="00C329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a">
    <w:name w:val="Основной текст Знак"/>
    <w:basedOn w:val="a0"/>
    <w:link w:val="a9"/>
    <w:rsid w:val="00C329B2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4">
    <w:name w:val="Основной текст (4)_"/>
    <w:link w:val="40"/>
    <w:rsid w:val="00C329B2"/>
    <w:rPr>
      <w:b/>
      <w:bCs/>
      <w:spacing w:val="-9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329B2"/>
    <w:pPr>
      <w:widowControl w:val="0"/>
      <w:shd w:val="clear" w:color="auto" w:fill="FFFFFF"/>
      <w:spacing w:before="360" w:after="0" w:line="269" w:lineRule="exact"/>
      <w:jc w:val="center"/>
    </w:pPr>
    <w:rPr>
      <w:b/>
      <w:bCs/>
      <w:spacing w:val="-9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012848.10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2064298.10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064072.0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12022835.1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2012848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3892</Words>
  <Characters>22187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2020-05-22T10:06:00Z</cp:lastPrinted>
  <dcterms:created xsi:type="dcterms:W3CDTF">2020-05-22T08:08:00Z</dcterms:created>
  <dcterms:modified xsi:type="dcterms:W3CDTF">2020-05-22T10:11:00Z</dcterms:modified>
</cp:coreProperties>
</file>