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1" w:rsidRDefault="008D4221" w:rsidP="008D4221">
      <w:pPr>
        <w:ind w:left="5529" w:firstLine="0"/>
        <w:jc w:val="center"/>
      </w:pPr>
      <w:r>
        <w:t>Приложение</w:t>
      </w:r>
    </w:p>
    <w:p w:rsidR="008D4221" w:rsidRDefault="008D4221" w:rsidP="008D4221">
      <w:pPr>
        <w:ind w:left="5529" w:firstLine="0"/>
        <w:jc w:val="center"/>
      </w:pPr>
      <w:r>
        <w:t>к письму министерства экономики Краснодарского края</w:t>
      </w:r>
    </w:p>
    <w:p w:rsidR="008D4221" w:rsidRDefault="008D4221" w:rsidP="008D4221">
      <w:pPr>
        <w:ind w:left="5529" w:firstLine="0"/>
        <w:jc w:val="center"/>
      </w:pPr>
      <w:r>
        <w:t xml:space="preserve">от____________№__________ 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</w:t>
      </w:r>
      <w:r w:rsidR="008419A0">
        <w:rPr>
          <w:bCs/>
          <w:sz w:val="28"/>
          <w:szCs w:val="28"/>
        </w:rPr>
        <w:t xml:space="preserve">ноября </w:t>
      </w:r>
      <w:r w:rsidR="008419A0">
        <w:rPr>
          <w:bCs/>
          <w:sz w:val="28"/>
          <w:szCs w:val="28"/>
        </w:rPr>
        <w:br/>
        <w:t>2021 года</w:t>
      </w:r>
      <w:r>
        <w:rPr>
          <w:bCs/>
          <w:sz w:val="28"/>
          <w:szCs w:val="28"/>
        </w:rPr>
        <w:t xml:space="preserve">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>первый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1 апреля – 1 ноября – подача заявок на участие в Конкурсе и конкурсной документации. Заявки на участие в Конкурсе и конкурсная документация, поданные после 1 ноября 2021 г., не рассматриваются и к участию в Конкурсе не допускаются;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2 ноября – 19 ноября – рассмотрение заявок на участие в Конкурсе и конкурсной документации, информирование претендентов на участие в Кон</w:t>
      </w:r>
      <w:r w:rsidRPr="008419A0">
        <w:rPr>
          <w:color w:val="000000"/>
        </w:rPr>
        <w:softHyphen/>
        <w:t>курсе о результатах рассмотрения их заявок и конкурсной документации;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 xml:space="preserve">второй этап Конкурса: 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jc w:val="both"/>
        <w:rPr>
          <w:color w:val="000000"/>
        </w:rPr>
      </w:pPr>
      <w:r w:rsidRPr="008419A0">
        <w:rPr>
          <w:color w:val="000000"/>
        </w:rPr>
        <w:t>24 ноября – 26 ноября</w:t>
      </w:r>
      <w:r w:rsidRPr="008419A0">
        <w:rPr>
          <w:rFonts w:ascii="Calibri" w:hAnsi="Calibri"/>
        </w:rPr>
        <w:t xml:space="preserve"> </w:t>
      </w:r>
      <w:r w:rsidRPr="008419A0">
        <w:rPr>
          <w:color w:val="000000"/>
        </w:rPr>
        <w:t>– презентация (защита) конкурсных проектов;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lastRenderedPageBreak/>
        <w:t>третий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6 декабря – подведение итогов Конкурса;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7 декабря – 17 декабря – информирование участников Конкурса о результатах Конкурса.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</w:t>
      </w:r>
      <w:r w:rsidR="008419A0">
        <w:br/>
      </w:r>
      <w:bookmarkStart w:id="0" w:name="_GoBack"/>
      <w:bookmarkEnd w:id="0"/>
      <w:r w:rsidRPr="007E3F1A">
        <w:t>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/>
    <w:sectPr w:rsidR="00F43768" w:rsidSect="0048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21"/>
    <w:rsid w:val="000B603A"/>
    <w:rsid w:val="004858C8"/>
    <w:rsid w:val="008419A0"/>
    <w:rsid w:val="008D4221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Приемная</cp:lastModifiedBy>
  <cp:revision>2</cp:revision>
  <dcterms:created xsi:type="dcterms:W3CDTF">2021-05-24T06:02:00Z</dcterms:created>
  <dcterms:modified xsi:type="dcterms:W3CDTF">2021-05-24T06:02:00Z</dcterms:modified>
</cp:coreProperties>
</file>