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E1" w:rsidRPr="00852DE1" w:rsidRDefault="00852DE1" w:rsidP="00852DE1">
      <w:pPr>
        <w:shd w:val="clear" w:color="auto" w:fill="FFFFFF"/>
        <w:spacing w:before="120" w:after="0"/>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Дмитрий </w:t>
      </w:r>
      <w:r w:rsidRPr="00852DE1">
        <w:rPr>
          <w:rFonts w:ascii="Times New Roman" w:eastAsia="Times New Roman" w:hAnsi="Times New Roman" w:cs="Times New Roman"/>
          <w:b/>
          <w:bCs/>
          <w:color w:val="000000"/>
          <w:sz w:val="28"/>
          <w:szCs w:val="28"/>
          <w:lang w:eastAsia="ru-RU"/>
        </w:rPr>
        <w:t>Медведев поддержал предложения участников Форума сельских депутатов «Единой России»</w:t>
      </w:r>
    </w:p>
    <w:p w:rsidR="00852DE1" w:rsidRPr="00852DE1" w:rsidRDefault="00852DE1" w:rsidP="00852DE1">
      <w:pPr>
        <w:shd w:val="clear" w:color="auto" w:fill="FFFFFF"/>
        <w:spacing w:before="120" w:after="0"/>
        <w:jc w:val="both"/>
        <w:rPr>
          <w:rFonts w:ascii="Calibri" w:eastAsia="Times New Roman" w:hAnsi="Calibri" w:cs="Calibri"/>
          <w:b/>
          <w:color w:val="000000"/>
          <w:lang w:eastAsia="ru-RU"/>
        </w:rPr>
      </w:pPr>
      <w:r w:rsidRPr="00852DE1">
        <w:rPr>
          <w:rFonts w:ascii="Times New Roman" w:eastAsia="Times New Roman" w:hAnsi="Times New Roman" w:cs="Times New Roman"/>
          <w:b/>
          <w:color w:val="000000"/>
          <w:sz w:val="28"/>
          <w:szCs w:val="28"/>
          <w:lang w:eastAsia="ru-RU"/>
        </w:rPr>
        <w:t>Председатель «Единой России», премьер-министр Дмитрий Медведев поддержал предложения участников Форума сельских депутатов, который прошел 21 мая в Воронеже</w:t>
      </w:r>
    </w:p>
    <w:p w:rsidR="00852DE1" w:rsidRDefault="00852DE1" w:rsidP="00852DE1">
      <w:pPr>
        <w:shd w:val="clear" w:color="auto" w:fill="FFFFFF"/>
        <w:spacing w:before="120" w:after="0"/>
        <w:jc w:val="both"/>
        <w:rPr>
          <w:rFonts w:ascii="Times New Roman" w:eastAsia="Times New Roman" w:hAnsi="Times New Roman" w:cs="Times New Roman"/>
          <w:color w:val="000000"/>
          <w:sz w:val="28"/>
          <w:szCs w:val="28"/>
          <w:lang w:eastAsia="ru-RU"/>
        </w:rPr>
      </w:pPr>
      <w:bookmarkStart w:id="0" w:name="_GoBack"/>
      <w:r w:rsidRPr="00852DE1">
        <w:rPr>
          <w:rFonts w:ascii="Times New Roman" w:eastAsia="Times New Roman" w:hAnsi="Times New Roman" w:cs="Times New Roman"/>
          <w:color w:val="000000"/>
          <w:sz w:val="28"/>
          <w:szCs w:val="28"/>
          <w:lang w:eastAsia="ru-RU"/>
        </w:rPr>
        <w:t xml:space="preserve">Говоря о предложении снизить размер первоначального вноса по льготной ипотеке на селе до 10%, он напомнил, что ранее ипотека, связанная с индивидуальным жилищным строительством, не развивалась. </w:t>
      </w:r>
    </w:p>
    <w:p w:rsidR="00852DE1" w:rsidRDefault="00852DE1" w:rsidP="00852DE1">
      <w:pPr>
        <w:shd w:val="clear" w:color="auto" w:fill="FFFFFF"/>
        <w:spacing w:before="120" w:after="0"/>
        <w:jc w:val="both"/>
        <w:rPr>
          <w:rFonts w:ascii="Times New Roman" w:eastAsia="Times New Roman" w:hAnsi="Times New Roman" w:cs="Times New Roman"/>
          <w:i/>
          <w:color w:val="000000"/>
          <w:sz w:val="28"/>
          <w:szCs w:val="28"/>
          <w:lang w:eastAsia="ru-RU"/>
        </w:rPr>
      </w:pPr>
      <w:r w:rsidRPr="00852DE1">
        <w:rPr>
          <w:rFonts w:ascii="Times New Roman" w:eastAsia="Times New Roman" w:hAnsi="Times New Roman" w:cs="Times New Roman"/>
          <w:i/>
          <w:color w:val="000000"/>
          <w:sz w:val="28"/>
          <w:szCs w:val="28"/>
          <w:lang w:eastAsia="ru-RU"/>
        </w:rPr>
        <w:t xml:space="preserve">«Банки – не только центральные, но и коммерческие – исходят из того, что такого рода ипотека носит более рисковый характер, поскольку продать сельский дом в случае, если ипотека не гасится, гораздо труднее, чем городскую квартиру. Но это не означает, что наши коллеги из банковской среды должны от этой программы уклоняться. </w:t>
      </w:r>
    </w:p>
    <w:p w:rsidR="00852DE1" w:rsidRPr="00852DE1" w:rsidRDefault="00852DE1" w:rsidP="00852DE1">
      <w:pPr>
        <w:shd w:val="clear" w:color="auto" w:fill="FFFFFF"/>
        <w:spacing w:before="120" w:after="0"/>
        <w:jc w:val="both"/>
        <w:rPr>
          <w:rFonts w:ascii="Times New Roman" w:eastAsia="Times New Roman" w:hAnsi="Times New Roman" w:cs="Times New Roman"/>
          <w:i/>
          <w:color w:val="000000"/>
          <w:sz w:val="28"/>
          <w:szCs w:val="28"/>
          <w:lang w:eastAsia="ru-RU"/>
        </w:rPr>
      </w:pPr>
      <w:r w:rsidRPr="00852DE1">
        <w:rPr>
          <w:rFonts w:ascii="Times New Roman" w:eastAsia="Times New Roman" w:hAnsi="Times New Roman" w:cs="Times New Roman"/>
          <w:i/>
          <w:color w:val="000000"/>
          <w:sz w:val="28"/>
          <w:szCs w:val="28"/>
          <w:lang w:eastAsia="ru-RU"/>
        </w:rPr>
        <w:t xml:space="preserve">Естественно, такого рода обсуждение мы с коллегами из Центрального банка проведем, имея </w:t>
      </w:r>
      <w:proofErr w:type="gramStart"/>
      <w:r w:rsidRPr="00852DE1">
        <w:rPr>
          <w:rFonts w:ascii="Times New Roman" w:eastAsia="Times New Roman" w:hAnsi="Times New Roman" w:cs="Times New Roman"/>
          <w:i/>
          <w:color w:val="000000"/>
          <w:sz w:val="28"/>
          <w:szCs w:val="28"/>
          <w:lang w:eastAsia="ru-RU"/>
        </w:rPr>
        <w:t>ввиду</w:t>
      </w:r>
      <w:proofErr w:type="gramEnd"/>
      <w:r w:rsidRPr="00852DE1">
        <w:rPr>
          <w:rFonts w:ascii="Times New Roman" w:eastAsia="Times New Roman" w:hAnsi="Times New Roman" w:cs="Times New Roman"/>
          <w:i/>
          <w:color w:val="000000"/>
          <w:sz w:val="28"/>
          <w:szCs w:val="28"/>
          <w:lang w:eastAsia="ru-RU"/>
        </w:rPr>
        <w:t xml:space="preserve"> и ту идею, которую вы здесь озвучили по первоначальному взносу и его снижению. Здесь надо поискать какой-то выход, в ряде случаев просто просубсидировать, допустим, первоначальные траты или посмотреть на некоторые другие формы этой программы. Но в любом случае, сельскохозяйственная жизнь и ипотека на селе должны появиться»,</w:t>
      </w:r>
      <w:r>
        <w:rPr>
          <w:rFonts w:ascii="Times New Roman" w:eastAsia="Times New Roman" w:hAnsi="Times New Roman" w:cs="Times New Roman"/>
          <w:color w:val="000000"/>
          <w:sz w:val="28"/>
          <w:szCs w:val="28"/>
          <w:lang w:eastAsia="ru-RU"/>
        </w:rPr>
        <w:t xml:space="preserve"> −</w:t>
      </w:r>
      <w:r w:rsidRPr="00852DE1">
        <w:rPr>
          <w:rFonts w:ascii="Times New Roman" w:eastAsia="Times New Roman" w:hAnsi="Times New Roman" w:cs="Times New Roman"/>
          <w:color w:val="000000"/>
          <w:sz w:val="28"/>
          <w:szCs w:val="28"/>
          <w:lang w:eastAsia="ru-RU"/>
        </w:rPr>
        <w:t xml:space="preserve"> уверен </w:t>
      </w:r>
      <w:r w:rsidRPr="00852DE1">
        <w:rPr>
          <w:rFonts w:ascii="Times New Roman" w:eastAsia="Times New Roman" w:hAnsi="Times New Roman" w:cs="Times New Roman"/>
          <w:b/>
          <w:color w:val="000000"/>
          <w:sz w:val="28"/>
          <w:szCs w:val="28"/>
          <w:lang w:eastAsia="ru-RU"/>
        </w:rPr>
        <w:t>Дмитрий Медведев</w:t>
      </w:r>
      <w:r w:rsidRPr="00852DE1">
        <w:rPr>
          <w:rFonts w:ascii="Times New Roman" w:eastAsia="Times New Roman" w:hAnsi="Times New Roman" w:cs="Times New Roman"/>
          <w:color w:val="000000"/>
          <w:sz w:val="28"/>
          <w:szCs w:val="28"/>
          <w:lang w:eastAsia="ru-RU"/>
        </w:rPr>
        <w:t>.</w:t>
      </w:r>
    </w:p>
    <w:p w:rsidR="00852DE1" w:rsidRDefault="00852DE1" w:rsidP="00852DE1">
      <w:pPr>
        <w:shd w:val="clear" w:color="auto" w:fill="FFFFFF"/>
        <w:spacing w:before="120" w:after="0"/>
        <w:jc w:val="both"/>
        <w:rPr>
          <w:rFonts w:ascii="Times New Roman" w:eastAsia="Times New Roman" w:hAnsi="Times New Roman" w:cs="Times New Roman"/>
          <w:color w:val="000000"/>
          <w:sz w:val="28"/>
          <w:szCs w:val="28"/>
          <w:lang w:eastAsia="ru-RU"/>
        </w:rPr>
      </w:pPr>
      <w:r w:rsidRPr="00852DE1">
        <w:rPr>
          <w:rFonts w:ascii="Times New Roman" w:eastAsia="Times New Roman" w:hAnsi="Times New Roman" w:cs="Times New Roman"/>
          <w:color w:val="000000"/>
          <w:sz w:val="28"/>
          <w:szCs w:val="28"/>
          <w:lang w:eastAsia="ru-RU"/>
        </w:rPr>
        <w:t xml:space="preserve">В ответ на предложение увеличить компенсацию затрат на производственную практику до 70%, он отметил, что уже обсуждал этот вопрос с Минсельхозом. </w:t>
      </w:r>
    </w:p>
    <w:p w:rsidR="00852DE1" w:rsidRPr="00852DE1" w:rsidRDefault="00852DE1" w:rsidP="00852DE1">
      <w:pPr>
        <w:shd w:val="clear" w:color="auto" w:fill="FFFFFF"/>
        <w:spacing w:before="120" w:after="0"/>
        <w:jc w:val="both"/>
        <w:rPr>
          <w:rFonts w:ascii="Calibri" w:eastAsia="Times New Roman" w:hAnsi="Calibri" w:cs="Calibri"/>
          <w:color w:val="000000"/>
          <w:lang w:eastAsia="ru-RU"/>
        </w:rPr>
      </w:pPr>
      <w:r w:rsidRPr="00852DE1">
        <w:rPr>
          <w:rFonts w:ascii="Times New Roman" w:eastAsia="Times New Roman" w:hAnsi="Times New Roman" w:cs="Times New Roman"/>
          <w:i/>
          <w:color w:val="000000"/>
          <w:sz w:val="28"/>
          <w:szCs w:val="28"/>
          <w:lang w:eastAsia="ru-RU"/>
        </w:rPr>
        <w:t>«Я предлагаю применить какую-то гибкую схему. Может быть, установить минимум 30 процентов, а где-то, может, и больше 70. Точно также, как и вопрос, связанный с тем, чтобы затраты по субсидированию соответствующих форм практики и обучения проводить не в течение первого года, а в течение длительного периода. Это может быть и четыре года, и пять лет, и даже, если это необходимо, шесть лет, если речь идет об обучении в магистратуре»</w:t>
      </w:r>
      <w:r>
        <w:rPr>
          <w:rFonts w:ascii="Times New Roman" w:eastAsia="Times New Roman" w:hAnsi="Times New Roman" w:cs="Times New Roman"/>
          <w:color w:val="000000"/>
          <w:sz w:val="28"/>
          <w:szCs w:val="28"/>
          <w:lang w:eastAsia="ru-RU"/>
        </w:rPr>
        <w:t>, −</w:t>
      </w:r>
      <w:r w:rsidRPr="00852DE1">
        <w:rPr>
          <w:rFonts w:ascii="Times New Roman" w:eastAsia="Times New Roman" w:hAnsi="Times New Roman" w:cs="Times New Roman"/>
          <w:color w:val="000000"/>
          <w:sz w:val="28"/>
          <w:szCs w:val="28"/>
          <w:lang w:eastAsia="ru-RU"/>
        </w:rPr>
        <w:t xml:space="preserve"> отметил </w:t>
      </w:r>
      <w:r w:rsidRPr="00852DE1">
        <w:rPr>
          <w:rFonts w:ascii="Times New Roman" w:eastAsia="Times New Roman" w:hAnsi="Times New Roman" w:cs="Times New Roman"/>
          <w:b/>
          <w:color w:val="000000"/>
          <w:sz w:val="28"/>
          <w:szCs w:val="28"/>
          <w:lang w:eastAsia="ru-RU"/>
        </w:rPr>
        <w:t>Дмитрий Медведев</w:t>
      </w:r>
      <w:r w:rsidRPr="00852DE1">
        <w:rPr>
          <w:rFonts w:ascii="Times New Roman" w:eastAsia="Times New Roman" w:hAnsi="Times New Roman" w:cs="Times New Roman"/>
          <w:color w:val="000000"/>
          <w:sz w:val="28"/>
          <w:szCs w:val="28"/>
          <w:lang w:eastAsia="ru-RU"/>
        </w:rPr>
        <w:t>.</w:t>
      </w:r>
    </w:p>
    <w:p w:rsidR="00852DE1" w:rsidRPr="00852DE1" w:rsidRDefault="00852DE1" w:rsidP="00852DE1">
      <w:pPr>
        <w:shd w:val="clear" w:color="auto" w:fill="FFFFFF"/>
        <w:spacing w:before="120" w:after="0"/>
        <w:jc w:val="both"/>
        <w:rPr>
          <w:rFonts w:ascii="Calibri" w:eastAsia="Times New Roman" w:hAnsi="Calibri" w:cs="Calibri"/>
          <w:color w:val="000000"/>
          <w:lang w:eastAsia="ru-RU"/>
        </w:rPr>
      </w:pPr>
      <w:r w:rsidRPr="00852DE1">
        <w:rPr>
          <w:rFonts w:ascii="Times New Roman" w:eastAsia="Times New Roman" w:hAnsi="Times New Roman" w:cs="Times New Roman"/>
          <w:i/>
          <w:color w:val="000000"/>
          <w:sz w:val="28"/>
          <w:szCs w:val="28"/>
          <w:lang w:eastAsia="ru-RU"/>
        </w:rPr>
        <w:t xml:space="preserve">«Мы </w:t>
      </w:r>
      <w:r w:rsidR="00DB4A8F">
        <w:rPr>
          <w:rFonts w:ascii="Times New Roman" w:eastAsia="Times New Roman" w:hAnsi="Times New Roman" w:cs="Times New Roman"/>
          <w:i/>
          <w:color w:val="000000"/>
          <w:sz w:val="28"/>
          <w:szCs w:val="28"/>
          <w:lang w:eastAsia="ru-RU"/>
        </w:rPr>
        <w:t>будем</w:t>
      </w:r>
      <w:r w:rsidRPr="00852DE1">
        <w:rPr>
          <w:rFonts w:ascii="Times New Roman" w:eastAsia="Times New Roman" w:hAnsi="Times New Roman" w:cs="Times New Roman"/>
          <w:i/>
          <w:color w:val="000000"/>
          <w:sz w:val="28"/>
          <w:szCs w:val="28"/>
          <w:lang w:eastAsia="ru-RU"/>
        </w:rPr>
        <w:t xml:space="preserve"> исходить из того, что они должны быть готовы включиться в производственный процесс, и здесь нужно использовать все возможные формы обучения и финансирования такого обучения. И компенсации, которые выплачиваются, и целевой прием, который далеко не всегда подходит для обучения в аграрных колледжах и аграрных университетах. В целом мы цифры по целевому приему сейчас увеличиваем, о чем я совсем </w:t>
      </w:r>
      <w:r w:rsidRPr="00852DE1">
        <w:rPr>
          <w:rFonts w:ascii="Times New Roman" w:eastAsia="Times New Roman" w:hAnsi="Times New Roman" w:cs="Times New Roman"/>
          <w:i/>
          <w:color w:val="000000"/>
          <w:sz w:val="28"/>
          <w:szCs w:val="28"/>
          <w:lang w:eastAsia="ru-RU"/>
        </w:rPr>
        <w:lastRenderedPageBreak/>
        <w:t>недавно подписал решение Правительства. Надо готовить специалистов, которые реально востребованы – и в деревне, и на производстве. Так что целевой прием все равно остается базовой формой подготовки специалистов. Надеюсь, что и аграрии тоже смогут им воспользоваться»,</w:t>
      </w:r>
      <w:r>
        <w:rPr>
          <w:rFonts w:ascii="Times New Roman" w:eastAsia="Times New Roman" w:hAnsi="Times New Roman" w:cs="Times New Roman"/>
          <w:color w:val="000000"/>
          <w:sz w:val="28"/>
          <w:szCs w:val="28"/>
          <w:lang w:eastAsia="ru-RU"/>
        </w:rPr>
        <w:t xml:space="preserve"> −</w:t>
      </w:r>
      <w:r w:rsidRPr="00852DE1">
        <w:rPr>
          <w:rFonts w:ascii="Times New Roman" w:eastAsia="Times New Roman" w:hAnsi="Times New Roman" w:cs="Times New Roman"/>
          <w:color w:val="000000"/>
          <w:sz w:val="28"/>
          <w:szCs w:val="28"/>
          <w:lang w:eastAsia="ru-RU"/>
        </w:rPr>
        <w:t xml:space="preserve"> добавил </w:t>
      </w:r>
      <w:r w:rsidRPr="00852DE1">
        <w:rPr>
          <w:rFonts w:ascii="Times New Roman" w:eastAsia="Times New Roman" w:hAnsi="Times New Roman" w:cs="Times New Roman"/>
          <w:b/>
          <w:color w:val="000000"/>
          <w:sz w:val="28"/>
          <w:szCs w:val="28"/>
          <w:lang w:eastAsia="ru-RU"/>
        </w:rPr>
        <w:t>Дмитрий Медведев</w:t>
      </w:r>
      <w:r w:rsidRPr="00852DE1">
        <w:rPr>
          <w:rFonts w:ascii="Times New Roman" w:eastAsia="Times New Roman" w:hAnsi="Times New Roman" w:cs="Times New Roman"/>
          <w:color w:val="000000"/>
          <w:sz w:val="28"/>
          <w:szCs w:val="28"/>
          <w:lang w:eastAsia="ru-RU"/>
        </w:rPr>
        <w:t>.</w:t>
      </w:r>
    </w:p>
    <w:p w:rsidR="00852DE1" w:rsidRDefault="00852DE1" w:rsidP="00852DE1">
      <w:pPr>
        <w:shd w:val="clear" w:color="auto" w:fill="FFFFFF"/>
        <w:spacing w:before="120" w:after="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Он</w:t>
      </w:r>
      <w:r w:rsidRPr="00852DE1">
        <w:rPr>
          <w:rFonts w:ascii="Times New Roman" w:eastAsia="Times New Roman" w:hAnsi="Times New Roman" w:cs="Times New Roman"/>
          <w:color w:val="000000"/>
          <w:sz w:val="28"/>
          <w:szCs w:val="28"/>
          <w:lang w:eastAsia="ru-RU"/>
        </w:rPr>
        <w:t xml:space="preserve"> также отметил предложение о том, чтобы провести максимально быстрый отбор проектов развития сельских территорий на федеральном и региональном уровнях до 1 октября 2019 года. </w:t>
      </w:r>
      <w:proofErr w:type="gramEnd"/>
    </w:p>
    <w:p w:rsidR="00852DE1" w:rsidRDefault="00852DE1" w:rsidP="00852DE1">
      <w:pPr>
        <w:shd w:val="clear" w:color="auto" w:fill="FFFFFF"/>
        <w:spacing w:before="120" w:after="0"/>
        <w:jc w:val="both"/>
        <w:rPr>
          <w:rFonts w:ascii="Times New Roman" w:eastAsia="Times New Roman" w:hAnsi="Times New Roman" w:cs="Times New Roman"/>
          <w:color w:val="000000"/>
          <w:sz w:val="28"/>
          <w:szCs w:val="28"/>
          <w:lang w:eastAsia="ru-RU"/>
        </w:rPr>
      </w:pPr>
      <w:r w:rsidRPr="00852DE1">
        <w:rPr>
          <w:rFonts w:ascii="Times New Roman" w:eastAsia="Times New Roman" w:hAnsi="Times New Roman" w:cs="Times New Roman"/>
          <w:color w:val="000000"/>
          <w:sz w:val="28"/>
          <w:szCs w:val="28"/>
          <w:lang w:eastAsia="ru-RU"/>
        </w:rPr>
        <w:t>Что касается предложения о финансировании госпрограммы комплексного развития сельских террито</w:t>
      </w:r>
      <w:r>
        <w:rPr>
          <w:rFonts w:ascii="Times New Roman" w:eastAsia="Times New Roman" w:hAnsi="Times New Roman" w:cs="Times New Roman"/>
          <w:color w:val="000000"/>
          <w:sz w:val="28"/>
          <w:szCs w:val="28"/>
          <w:lang w:eastAsia="ru-RU"/>
        </w:rPr>
        <w:t>рий по аналогии с нацпроектами −</w:t>
      </w:r>
      <w:r w:rsidRPr="00852DE1">
        <w:rPr>
          <w:rFonts w:ascii="Times New Roman" w:eastAsia="Times New Roman" w:hAnsi="Times New Roman" w:cs="Times New Roman"/>
          <w:color w:val="000000"/>
          <w:sz w:val="28"/>
          <w:szCs w:val="28"/>
          <w:lang w:eastAsia="ru-RU"/>
        </w:rPr>
        <w:t xml:space="preserve"> 99</w:t>
      </w:r>
      <w:r>
        <w:rPr>
          <w:rFonts w:ascii="Times New Roman" w:eastAsia="Times New Roman" w:hAnsi="Times New Roman" w:cs="Times New Roman"/>
          <w:color w:val="000000"/>
          <w:sz w:val="28"/>
          <w:szCs w:val="28"/>
          <w:lang w:eastAsia="ru-RU"/>
        </w:rPr>
        <w:t>% из федерального бюджета и 1% − из регионального, премьер-министр</w:t>
      </w:r>
      <w:r w:rsidRPr="00852DE1">
        <w:rPr>
          <w:rFonts w:ascii="Times New Roman" w:eastAsia="Times New Roman" w:hAnsi="Times New Roman" w:cs="Times New Roman"/>
          <w:color w:val="000000"/>
          <w:sz w:val="28"/>
          <w:szCs w:val="28"/>
          <w:lang w:eastAsia="ru-RU"/>
        </w:rPr>
        <w:t xml:space="preserve"> сказал, что вопрос будет проработан. </w:t>
      </w:r>
    </w:p>
    <w:p w:rsidR="00852DE1" w:rsidRPr="00852DE1" w:rsidRDefault="00852DE1" w:rsidP="00852DE1">
      <w:pPr>
        <w:shd w:val="clear" w:color="auto" w:fill="FFFFFF"/>
        <w:spacing w:before="120" w:after="0"/>
        <w:jc w:val="both"/>
        <w:rPr>
          <w:rFonts w:ascii="Calibri" w:eastAsia="Times New Roman" w:hAnsi="Calibri" w:cs="Calibri"/>
          <w:color w:val="000000"/>
          <w:lang w:eastAsia="ru-RU"/>
        </w:rPr>
      </w:pPr>
      <w:r w:rsidRPr="00852DE1">
        <w:rPr>
          <w:rFonts w:ascii="Times New Roman" w:eastAsia="Times New Roman" w:hAnsi="Times New Roman" w:cs="Times New Roman"/>
          <w:i/>
          <w:color w:val="000000"/>
          <w:sz w:val="28"/>
          <w:szCs w:val="28"/>
          <w:lang w:eastAsia="ru-RU"/>
        </w:rPr>
        <w:t>«Мы должны сохранить отдельный инструмент развития села, сохранить возможности для того, чтобы село развивалось по понятным для всех нас законам. Чтобы жизнь была комфортной, чтобы на селе продолжили оставаться молодые специалисты, чтобы у них было желание вернуться в родное село. Уверен</w:t>
      </w:r>
      <w:r>
        <w:rPr>
          <w:rFonts w:ascii="Times New Roman" w:eastAsia="Times New Roman" w:hAnsi="Times New Roman" w:cs="Times New Roman"/>
          <w:i/>
          <w:color w:val="000000"/>
          <w:sz w:val="28"/>
          <w:szCs w:val="28"/>
          <w:lang w:eastAsia="ru-RU"/>
        </w:rPr>
        <w:t>,</w:t>
      </w:r>
      <w:r w:rsidRPr="00852DE1">
        <w:rPr>
          <w:rFonts w:ascii="Times New Roman" w:eastAsia="Times New Roman" w:hAnsi="Times New Roman" w:cs="Times New Roman"/>
          <w:i/>
          <w:color w:val="000000"/>
          <w:sz w:val="28"/>
          <w:szCs w:val="28"/>
          <w:lang w:eastAsia="ru-RU"/>
        </w:rPr>
        <w:t xml:space="preserve"> мы сделаем хорошую программу»,</w:t>
      </w:r>
      <w:r>
        <w:rPr>
          <w:rFonts w:ascii="Times New Roman" w:eastAsia="Times New Roman" w:hAnsi="Times New Roman" w:cs="Times New Roman"/>
          <w:color w:val="000000"/>
          <w:sz w:val="28"/>
          <w:szCs w:val="28"/>
          <w:lang w:eastAsia="ru-RU"/>
        </w:rPr>
        <w:t xml:space="preserve"> −</w:t>
      </w:r>
      <w:r w:rsidRPr="00852DE1">
        <w:rPr>
          <w:rFonts w:ascii="Times New Roman" w:eastAsia="Times New Roman" w:hAnsi="Times New Roman" w:cs="Times New Roman"/>
          <w:color w:val="000000"/>
          <w:sz w:val="28"/>
          <w:szCs w:val="28"/>
          <w:lang w:eastAsia="ru-RU"/>
        </w:rPr>
        <w:t xml:space="preserve"> сказал </w:t>
      </w:r>
      <w:r>
        <w:rPr>
          <w:rFonts w:ascii="Times New Roman" w:eastAsia="Times New Roman" w:hAnsi="Times New Roman" w:cs="Times New Roman"/>
          <w:color w:val="000000"/>
          <w:sz w:val="28"/>
          <w:szCs w:val="28"/>
          <w:lang w:eastAsia="ru-RU"/>
        </w:rPr>
        <w:t>п</w:t>
      </w:r>
      <w:r w:rsidRPr="00852DE1">
        <w:rPr>
          <w:rFonts w:ascii="Times New Roman" w:eastAsia="Times New Roman" w:hAnsi="Times New Roman" w:cs="Times New Roman"/>
          <w:color w:val="000000"/>
          <w:sz w:val="28"/>
          <w:szCs w:val="28"/>
          <w:lang w:eastAsia="ru-RU"/>
        </w:rPr>
        <w:t>редседатель «Единой России».</w:t>
      </w:r>
    </w:p>
    <w:bookmarkEnd w:id="0"/>
    <w:p w:rsidR="002F1FBB" w:rsidRDefault="002F1FBB" w:rsidP="00852DE1">
      <w:pPr>
        <w:spacing w:before="120" w:after="0"/>
        <w:jc w:val="both"/>
      </w:pPr>
    </w:p>
    <w:sectPr w:rsidR="002F1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83"/>
    <w:rsid w:val="001D5383"/>
    <w:rsid w:val="002F1FBB"/>
    <w:rsid w:val="004F109A"/>
    <w:rsid w:val="00852DE1"/>
    <w:rsid w:val="00DB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Салова</dc:creator>
  <cp:keywords/>
  <dc:description/>
  <cp:lastModifiedBy>Наталья Салова</cp:lastModifiedBy>
  <cp:revision>2</cp:revision>
  <cp:lastPrinted>2019-05-22T06:38:00Z</cp:lastPrinted>
  <dcterms:created xsi:type="dcterms:W3CDTF">2019-05-22T06:28:00Z</dcterms:created>
  <dcterms:modified xsi:type="dcterms:W3CDTF">2019-05-22T06:41:00Z</dcterms:modified>
</cp:coreProperties>
</file>