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D6099" w14:textId="0D809EC6" w:rsidR="00A77FBA" w:rsidRPr="00D6673B" w:rsidRDefault="000D23D8" w:rsidP="00A77FB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Сведения о п</w:t>
      </w:r>
      <w:r w:rsidR="00A77FBA" w:rsidRPr="00D667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оряд</w:t>
      </w:r>
      <w:r w:rsidRPr="00D667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ке</w:t>
      </w:r>
      <w:r w:rsidR="00A77FBA" w:rsidRPr="00D667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досудебного обжалования решений контрольного (надзорного) органа, действий (бездействия) его должностных лиц</w:t>
      </w:r>
    </w:p>
    <w:p w14:paraId="45F84CE4" w14:textId="77777777" w:rsidR="00D6673B" w:rsidRDefault="00D6673B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14:paraId="7E1F7AE9" w14:textId="6B8EDE85" w:rsidR="00A77FBA" w:rsidRPr="00D6673B" w:rsidRDefault="00D6673B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77FBA" w:rsidRPr="00D6673B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31.07.2020 № 248-ФЗ</w:t>
      </w:r>
    </w:p>
    <w:p w14:paraId="18BB38BA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«О государственном контроле (надзоре) и муниципальном контроле в Российской Федерации» осуществляется досудебное обжалование решений контрольного (надзорного) органа, действий (бездействия) его должностных лиц.</w:t>
      </w:r>
    </w:p>
    <w:p w14:paraId="617C099D" w14:textId="62FB93D8" w:rsidR="00A77FBA" w:rsidRPr="00D6673B" w:rsidRDefault="00D6673B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77FBA" w:rsidRPr="00D6673B">
        <w:rPr>
          <w:rFonts w:ascii="Times New Roman" w:hAnsi="Times New Roman" w:cs="Times New Roman"/>
          <w:sz w:val="28"/>
          <w:szCs w:val="28"/>
          <w:lang w:eastAsia="ru-RU"/>
        </w:rPr>
        <w:t>Подача жалобы контролируемым лицом осуществляется в добровольном порядке посредством использования личного кабинета в федеральной государственной информационной системе «Единый портал государственных и муниципальных услуг (функций)».</w:t>
      </w:r>
    </w:p>
    <w:p w14:paraId="6E89C844" w14:textId="6863A54D" w:rsidR="00A77FBA" w:rsidRPr="00D6673B" w:rsidRDefault="00D6673B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77FBA" w:rsidRPr="00D6673B">
        <w:rPr>
          <w:rFonts w:ascii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14:paraId="36D4B8B0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а) решений о проведении контрольных (надзорных) мероприятий;</w:t>
      </w:r>
    </w:p>
    <w:p w14:paraId="19BE05A4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б) актов контрольных (надзорных) мероприятий, предписаний об устранении выявленных нарушений;</w:t>
      </w:r>
    </w:p>
    <w:p w14:paraId="29EB25EB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в) действий (бездействия) должностных лиц контрольного (надзорного) органа в рамках контрольных (надзорных) мероприятий.</w:t>
      </w:r>
    </w:p>
    <w:p w14:paraId="3D1A6AD5" w14:textId="51C96106" w:rsidR="00A77FBA" w:rsidRPr="00D6673B" w:rsidRDefault="00D6673B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A77FBA" w:rsidRPr="00D6673B">
        <w:rPr>
          <w:rFonts w:ascii="Times New Roman" w:hAnsi="Times New Roman" w:cs="Times New Roman"/>
          <w:sz w:val="28"/>
          <w:szCs w:val="28"/>
          <w:lang w:eastAsia="ru-RU"/>
        </w:rPr>
        <w:t>Жалоба должна содержать:</w:t>
      </w:r>
    </w:p>
    <w:p w14:paraId="39814BA4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6673B">
        <w:rPr>
          <w:rFonts w:ascii="Times New Roman" w:hAnsi="Times New Roman" w:cs="Times New Roman"/>
          <w:sz w:val="28"/>
          <w:szCs w:val="28"/>
          <w:lang w:eastAsia="ru-RU"/>
        </w:rPr>
        <w:t>наименование контрольного (надзорного) органа, фамилию, имя, отчество (при наличии) должностного лица, решение и действия (бездействие) которых обжалуются;</w:t>
      </w:r>
      <w:proofErr w:type="gramEnd"/>
    </w:p>
    <w:p w14:paraId="303F9963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фамилию, имя, отчество (при наличии), сведения о месте жительства (месте осуществления деятельности) гражданина либо наименование организации-заявителя, сведения о месте нахождения этой организации, желаемый способ получения решения по жалобе;</w:t>
      </w:r>
    </w:p>
    <w:p w14:paraId="12EC3765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сведения об обжалуемых решениях контрольного (надзорного) органа и (или) действиях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0B15DBA9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60989E30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требования лица, подавшего жалобу.</w:t>
      </w:r>
    </w:p>
    <w:p w14:paraId="59F96F54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5130C5D4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Орган, уполномоченный на рассмотрение жалобы, не позднее 2 рабочих дней со дня регистрации жалобы принимает решение:</w:t>
      </w:r>
    </w:p>
    <w:p w14:paraId="57222776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о приостановлении исполнения обжалуемого решения контрольного (надзорного) органа;</w:t>
      </w:r>
    </w:p>
    <w:p w14:paraId="5450C4B7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об отказе в приостановлении исполнения обжалуемого решения контрольного (надзорного) органа.</w:t>
      </w:r>
    </w:p>
    <w:p w14:paraId="39977B12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По итогам рассмотрения жалобы орган, уполномоченный на рассмотрение жалобы, принимает одно из следующих решений:</w:t>
      </w:r>
    </w:p>
    <w:p w14:paraId="03592C2C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оставляет жалобу без удовлетворения;</w:t>
      </w:r>
    </w:p>
    <w:p w14:paraId="0F00442B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отменяет решение контрольного (надзорного) органа полностью или частично;</w:t>
      </w:r>
    </w:p>
    <w:p w14:paraId="1843D13B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отменяет решение контрольного (надзорного) органа полностью и принимает новое решение;</w:t>
      </w:r>
    </w:p>
    <w:p w14:paraId="7CBE9354" w14:textId="77777777" w:rsidR="00A77FBA" w:rsidRPr="00D6673B" w:rsidRDefault="00A77FBA" w:rsidP="00A77FB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73B">
        <w:rPr>
          <w:rFonts w:ascii="Times New Roman" w:hAnsi="Times New Roman" w:cs="Times New Roman"/>
          <w:sz w:val="28"/>
          <w:szCs w:val="28"/>
          <w:lang w:eastAsia="ru-RU"/>
        </w:rPr>
        <w:t>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14:paraId="53F70A8D" w14:textId="77777777" w:rsidR="006A251F" w:rsidRPr="00D6673B" w:rsidRDefault="006A251F" w:rsidP="00A77F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251F" w:rsidRPr="00D6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3D"/>
    <w:rsid w:val="000D23D8"/>
    <w:rsid w:val="005C4A3D"/>
    <w:rsid w:val="006A251F"/>
    <w:rsid w:val="00A77FBA"/>
    <w:rsid w:val="00D6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6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4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Admin</cp:lastModifiedBy>
  <cp:revision>6</cp:revision>
  <dcterms:created xsi:type="dcterms:W3CDTF">2022-04-06T08:26:00Z</dcterms:created>
  <dcterms:modified xsi:type="dcterms:W3CDTF">2022-04-07T05:50:00Z</dcterms:modified>
</cp:coreProperties>
</file>