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1221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3A32BA4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CE2080" w14:textId="77777777"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5F983A" wp14:editId="4B5F99C6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93E2" w14:textId="77777777"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32696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14:paraId="10FC0809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CF5F2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504215B" w14:textId="3ECAC5D4" w:rsidR="000023C0" w:rsidRPr="00F513BD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52625">
        <w:rPr>
          <w:rFonts w:ascii="Times New Roman" w:hAnsi="Times New Roman" w:cs="Times New Roman"/>
          <w:bCs/>
          <w:sz w:val="28"/>
          <w:szCs w:val="28"/>
        </w:rPr>
        <w:t>16.05.2025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92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8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62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52625">
        <w:rPr>
          <w:rFonts w:ascii="Times New Roman" w:hAnsi="Times New Roman" w:cs="Times New Roman"/>
          <w:bCs/>
          <w:sz w:val="28"/>
          <w:szCs w:val="28"/>
        </w:rPr>
        <w:t>84</w:t>
      </w:r>
    </w:p>
    <w:p w14:paraId="229E5C50" w14:textId="77777777" w:rsidR="00F513BD" w:rsidRDefault="00F513BD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80874F" w14:textId="52C9CBDA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14:paraId="5FD3C713" w14:textId="77777777"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14:paraId="5A891AE3" w14:textId="0CAAE6BE" w:rsidR="00D729F9" w:rsidRPr="00771BDE" w:rsidRDefault="00762172" w:rsidP="000023C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172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28 февраля 2025 года № 44</w:t>
      </w: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5A348C" w:rsidRPr="00771BDE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B01C4A" w:rsidRPr="00771BDE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 программы «</w:t>
      </w:r>
      <w:bookmarkStart w:id="0" w:name="_Hlk191555869"/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Благоустройство 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общественной 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>территории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 ст. Старолеушковской</w:t>
      </w:r>
      <w:r w:rsidR="00091E95" w:rsidRPr="00771BDE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Hlk159916932"/>
      <w:r w:rsidR="00091E95" w:rsidRPr="00771BDE">
        <w:rPr>
          <w:rFonts w:ascii="Times New Roman" w:hAnsi="Times New Roman" w:cs="Times New Roman"/>
          <w:b/>
          <w:sz w:val="26"/>
          <w:szCs w:val="26"/>
        </w:rPr>
        <w:t>Павловск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ого </w:t>
      </w:r>
      <w:r w:rsidR="00091E95" w:rsidRPr="00771BDE">
        <w:rPr>
          <w:rFonts w:ascii="Times New Roman" w:hAnsi="Times New Roman" w:cs="Times New Roman"/>
          <w:b/>
          <w:sz w:val="26"/>
          <w:szCs w:val="26"/>
        </w:rPr>
        <w:t>район</w:t>
      </w:r>
      <w:bookmarkEnd w:id="1"/>
      <w:r w:rsidR="00F146CD" w:rsidRPr="00771BDE">
        <w:rPr>
          <w:rFonts w:ascii="Times New Roman" w:hAnsi="Times New Roman" w:cs="Times New Roman"/>
          <w:b/>
          <w:sz w:val="26"/>
          <w:szCs w:val="26"/>
        </w:rPr>
        <w:t>а</w:t>
      </w:r>
      <w:bookmarkEnd w:id="0"/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58D96163" w14:textId="77777777" w:rsidR="00F029E7" w:rsidRPr="00771BDE" w:rsidRDefault="00F029E7" w:rsidP="00AD312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14B7C3C" w14:textId="07498002" w:rsidR="00A075E3" w:rsidRPr="00A075E3" w:rsidRDefault="0038470B" w:rsidP="00A075E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4"/>
      <w:bookmarkStart w:id="3" w:name="sub_1"/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bookmarkEnd w:id="2"/>
      <w:bookmarkEnd w:id="3"/>
      <w:r w:rsidR="00A075E3" w:rsidRPr="00A075E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A075E3">
        <w:rPr>
          <w:rFonts w:ascii="Times New Roman" w:eastAsia="Times New Roman" w:hAnsi="Times New Roman" w:cs="Times New Roman"/>
          <w:sz w:val="28"/>
          <w:szCs w:val="28"/>
        </w:rPr>
        <w:t>15 мая</w:t>
      </w:r>
      <w:r w:rsidR="00A075E3" w:rsidRPr="00A075E3">
        <w:rPr>
          <w:rFonts w:ascii="Times New Roman" w:eastAsia="Times New Roman" w:hAnsi="Times New Roman" w:cs="Times New Roman"/>
          <w:sz w:val="28"/>
          <w:szCs w:val="28"/>
        </w:rPr>
        <w:t xml:space="preserve"> 2025 года №</w:t>
      </w:r>
      <w:r w:rsidR="00A075E3">
        <w:rPr>
          <w:rFonts w:ascii="Times New Roman" w:eastAsia="Times New Roman" w:hAnsi="Times New Roman" w:cs="Times New Roman"/>
          <w:sz w:val="28"/>
          <w:szCs w:val="28"/>
        </w:rPr>
        <w:t xml:space="preserve"> 14/52</w:t>
      </w:r>
      <w:r w:rsidR="00A075E3" w:rsidRPr="00A075E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21 декабря 2024 года № 7/27 «О бюджете Старолеушковского сельского поселения Павловского района на 2025 год», п о с т а н о в л я ю:  </w:t>
      </w:r>
    </w:p>
    <w:p w14:paraId="47E9A96B" w14:textId="65F407D6" w:rsidR="00A075E3" w:rsidRPr="00A075E3" w:rsidRDefault="00A075E3" w:rsidP="00A075E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   1. Внести изменения постановление администрации Старолеушковского сельского поселения Павловского района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«Благоустройство общественной территории в ст. Старолеушковской Павловского района», изложив приложение к постановлению в новой редакции (прилагается).</w:t>
      </w:r>
      <w:bookmarkStart w:id="4" w:name="sub_5"/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A153A5F" w14:textId="77777777" w:rsidR="00A075E3" w:rsidRPr="00A075E3" w:rsidRDefault="00A075E3" w:rsidP="00A075E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075E3">
        <w:rPr>
          <w:rFonts w:ascii="Times New Roman" w:eastAsia="Lucida Sans Unicode" w:hAnsi="Times New Roman" w:cs="Times New Roman"/>
          <w:sz w:val="28"/>
        </w:rPr>
        <w:t xml:space="preserve">    2. </w:t>
      </w:r>
      <w:r w:rsidRPr="00A075E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4B6D4546" w14:textId="77777777" w:rsidR="00A075E3" w:rsidRPr="00A075E3" w:rsidRDefault="00A075E3" w:rsidP="00A075E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075E3">
        <w:rPr>
          <w:rFonts w:ascii="Times New Roman" w:eastAsia="Times New Roman" w:hAnsi="Times New Roman" w:cs="Times New Roman"/>
          <w:sz w:val="28"/>
          <w:szCs w:val="28"/>
        </w:rPr>
        <w:t xml:space="preserve">    3. Постановление вступает в силу со дня его подписания.</w:t>
      </w:r>
      <w:bookmarkEnd w:id="4"/>
    </w:p>
    <w:p w14:paraId="694C6314" w14:textId="3A076473" w:rsidR="000023C0" w:rsidRPr="00771BDE" w:rsidRDefault="000023C0" w:rsidP="00A075E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F06082" w14:textId="77777777" w:rsidR="00B01C4A" w:rsidRPr="00771BDE" w:rsidRDefault="00B01C4A" w:rsidP="000023C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0BFB7F" w14:textId="095641A9" w:rsidR="00F56A0C" w:rsidRPr="00771BDE" w:rsidRDefault="00B01C4A" w:rsidP="000023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Г</w:t>
      </w:r>
      <w:r w:rsidR="007838A4" w:rsidRPr="00771BDE">
        <w:rPr>
          <w:rFonts w:ascii="Times New Roman" w:hAnsi="Times New Roman" w:cs="Times New Roman"/>
          <w:sz w:val="26"/>
          <w:szCs w:val="26"/>
        </w:rPr>
        <w:t>лав</w:t>
      </w:r>
      <w:r w:rsidRPr="00771BDE">
        <w:rPr>
          <w:rFonts w:ascii="Times New Roman" w:hAnsi="Times New Roman" w:cs="Times New Roman"/>
          <w:sz w:val="26"/>
          <w:szCs w:val="26"/>
        </w:rPr>
        <w:t>а</w:t>
      </w:r>
      <w:r w:rsidR="00F56A0C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0023C0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="00F56A0C" w:rsidRPr="00771BDE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F56A0C" w:rsidRPr="00771BDE">
        <w:rPr>
          <w:rFonts w:ascii="Times New Roman" w:hAnsi="Times New Roman" w:cs="Times New Roman"/>
          <w:sz w:val="26"/>
          <w:szCs w:val="26"/>
        </w:rPr>
        <w:tab/>
      </w:r>
    </w:p>
    <w:p w14:paraId="32BC0570" w14:textId="441D1BCC" w:rsidR="008E0483" w:rsidRPr="00771BDE" w:rsidRDefault="00F56A0C" w:rsidP="00B5069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поселения Павловского района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01C4A" w:rsidRPr="00771BDE">
        <w:rPr>
          <w:rFonts w:ascii="Times New Roman" w:hAnsi="Times New Roman" w:cs="Times New Roman"/>
          <w:sz w:val="26"/>
          <w:szCs w:val="26"/>
        </w:rPr>
        <w:t xml:space="preserve">   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771BDE">
        <w:rPr>
          <w:rFonts w:ascii="Times New Roman" w:hAnsi="Times New Roman" w:cs="Times New Roman"/>
          <w:sz w:val="26"/>
          <w:szCs w:val="26"/>
        </w:rPr>
        <w:t xml:space="preserve"> 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0023C0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B01C4A" w:rsidRPr="00771BDE">
        <w:rPr>
          <w:rFonts w:ascii="Times New Roman" w:hAnsi="Times New Roman" w:cs="Times New Roman"/>
          <w:sz w:val="26"/>
          <w:szCs w:val="26"/>
        </w:rPr>
        <w:t xml:space="preserve">  </w:t>
      </w:r>
      <w:r w:rsidR="000023C0" w:rsidRPr="00771BDE">
        <w:rPr>
          <w:rFonts w:ascii="Times New Roman" w:hAnsi="Times New Roman" w:cs="Times New Roman"/>
          <w:sz w:val="26"/>
          <w:szCs w:val="26"/>
        </w:rPr>
        <w:t xml:space="preserve">  </w:t>
      </w:r>
      <w:r w:rsidR="00B01C4A" w:rsidRPr="00771BDE">
        <w:rPr>
          <w:rFonts w:ascii="Times New Roman" w:hAnsi="Times New Roman" w:cs="Times New Roman"/>
          <w:sz w:val="26"/>
          <w:szCs w:val="26"/>
        </w:rPr>
        <w:t>Р.М.Чепилов</w:t>
      </w:r>
    </w:p>
    <w:p w14:paraId="72296C68" w14:textId="77777777" w:rsidR="00F56A0C" w:rsidRPr="00771BDE" w:rsidRDefault="00F56A0C">
      <w:pPr>
        <w:rPr>
          <w:rFonts w:ascii="Times New Roman" w:hAnsi="Times New Roman" w:cs="Times New Roman"/>
          <w:sz w:val="26"/>
          <w:szCs w:val="26"/>
        </w:rPr>
      </w:pPr>
    </w:p>
    <w:p w14:paraId="3A30C000" w14:textId="77777777" w:rsidR="00140494" w:rsidRPr="00771BDE" w:rsidRDefault="00140494" w:rsidP="00F029E7">
      <w:pPr>
        <w:ind w:firstLine="0"/>
        <w:rPr>
          <w:rFonts w:ascii="Times New Roman" w:hAnsi="Times New Roman" w:cs="Times New Roman"/>
          <w:sz w:val="26"/>
          <w:szCs w:val="26"/>
        </w:rPr>
        <w:sectPr w:rsidR="00140494" w:rsidRPr="00771BDE" w:rsidSect="00124AD1"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p w14:paraId="3915BF1E" w14:textId="77777777" w:rsidR="00A075E3" w:rsidRDefault="00C348BE" w:rsidP="00A075E3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</w:t>
      </w:r>
      <w:r w:rsid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</w:p>
    <w:p w14:paraId="6CFC485C" w14:textId="4BA27E6F" w:rsidR="00A075E3" w:rsidRPr="00771BDE" w:rsidRDefault="00A075E3" w:rsidP="00A075E3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</w:t>
      </w:r>
    </w:p>
    <w:p w14:paraId="2570EFE8" w14:textId="77777777" w:rsidR="00A075E3" w:rsidRPr="00771BDE" w:rsidRDefault="00A075E3" w:rsidP="00A075E3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 постановлению администрации</w:t>
      </w:r>
    </w:p>
    <w:p w14:paraId="78B052D9" w14:textId="77777777" w:rsidR="00A075E3" w:rsidRPr="00771BDE" w:rsidRDefault="00A075E3" w:rsidP="00A075E3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Старолеушковского сельского</w:t>
      </w:r>
    </w:p>
    <w:p w14:paraId="1F67382F" w14:textId="77777777" w:rsidR="00A075E3" w:rsidRPr="00771BDE" w:rsidRDefault="00A075E3" w:rsidP="00A075E3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поселения</w:t>
      </w: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Павловского района</w:t>
      </w:r>
    </w:p>
    <w:p w14:paraId="55E32589" w14:textId="47DB856E" w:rsidR="00A075E3" w:rsidRPr="00771BDE" w:rsidRDefault="00A075E3" w:rsidP="00A075E3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</w:t>
      </w:r>
      <w:r w:rsidR="00F5262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16.05.2025 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№</w:t>
      </w:r>
      <w:r w:rsidR="00F5262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84</w:t>
      </w:r>
    </w:p>
    <w:p w14:paraId="03B4786E" w14:textId="77777777" w:rsidR="00A075E3" w:rsidRDefault="00A075E3" w:rsidP="00A075E3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CBC95C4" w14:textId="7AD2CAA1" w:rsidR="00C348BE" w:rsidRPr="00771BDE" w:rsidRDefault="00C348BE" w:rsidP="00C348BE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</w:t>
      </w:r>
    </w:p>
    <w:p w14:paraId="09CA3BED" w14:textId="77777777" w:rsidR="00C348BE" w:rsidRPr="00771BD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 постановлению администрации</w:t>
      </w:r>
    </w:p>
    <w:p w14:paraId="0B0764C3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Старолеушковского сельского</w:t>
      </w:r>
    </w:p>
    <w:p w14:paraId="24D21677" w14:textId="0682304B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263DE3"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оселения</w:t>
      </w: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Павловского района</w:t>
      </w:r>
    </w:p>
    <w:p w14:paraId="2AB4A44E" w14:textId="09882C89" w:rsidR="00C348BE" w:rsidRPr="00771BDE" w:rsidRDefault="00C348BE" w:rsidP="00C348BE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от 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28.02.2025 г.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№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44</w:t>
      </w:r>
    </w:p>
    <w:p w14:paraId="4EE0053A" w14:textId="77777777" w:rsidR="00C348BE" w:rsidRDefault="00C348BE" w:rsidP="00771BDE">
      <w:pPr>
        <w:widowControl/>
        <w:suppressAutoHyphens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C7BEE38" w14:textId="77777777" w:rsidR="00771BDE" w:rsidRPr="00771BDE" w:rsidRDefault="00771BDE" w:rsidP="00771BDE">
      <w:pPr>
        <w:widowControl/>
        <w:suppressAutoHyphens/>
        <w:autoSpaceDN/>
        <w:adjustRightInd/>
        <w:ind w:firstLine="0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03356A3A" w14:textId="043BED97" w:rsidR="00C348BE" w:rsidRPr="00771BDE" w:rsidRDefault="00C348BE" w:rsidP="00C348BE">
      <w:pPr>
        <w:widowControl/>
        <w:suppressAutoHyphens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  <w:t>МУНИЦИПАЛЬНАЯ ПРОГРАММА</w:t>
      </w:r>
    </w:p>
    <w:p w14:paraId="3338D29E" w14:textId="5D9192D8" w:rsidR="00C348BE" w:rsidRPr="00771BD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bookmarkStart w:id="5" w:name="_Hlk159852752"/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r w:rsidR="00A05E1D"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Благоустройство общественной территории в ст. Старолеушковской Павловского района</w:t>
      </w: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»</w:t>
      </w:r>
      <w:bookmarkEnd w:id="5"/>
    </w:p>
    <w:p w14:paraId="25F4BCF0" w14:textId="77777777" w:rsidR="00C348BE" w:rsidRPr="00771BD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00FCE2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Паспорт муниципальной программы</w:t>
      </w:r>
    </w:p>
    <w:p w14:paraId="695C0F46" w14:textId="6C51340A" w:rsidR="00C348BE" w:rsidRPr="00771BDE" w:rsidRDefault="00C348BE" w:rsidP="00F513B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r w:rsidR="00A05E1D"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Благоустройство общественной территории в ст. Старолеушковской Павловского района</w:t>
      </w: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»</w:t>
      </w:r>
    </w:p>
    <w:p w14:paraId="03D35DDD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4624"/>
        <w:gridCol w:w="5052"/>
      </w:tblGrid>
      <w:tr w:rsidR="00C348BE" w:rsidRPr="00771BDE" w14:paraId="3837EFF8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2DDC1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Наименование</w:t>
            </w:r>
          </w:p>
          <w:p w14:paraId="4DC1E91D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D9A0" w14:textId="36A5ED6B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«</w:t>
            </w:r>
            <w:r w:rsidR="00A05E1D"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Благоустройство общественной территории в ст. Старолеушковской Павловского района</w:t>
            </w: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  <w:p w14:paraId="0B618BAC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348BE" w:rsidRPr="00771BDE" w14:paraId="58C1B01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DD68F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125" w14:textId="5812AAE6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C348BE" w:rsidRPr="00771BDE" w14:paraId="51A625B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C9542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Участники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BBF9" w14:textId="07674C9C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C348BE" w:rsidRPr="00771BDE" w14:paraId="3F4F1BD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274D0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Подпрограммы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F65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отсутствуют</w:t>
            </w:r>
          </w:p>
        </w:tc>
      </w:tr>
      <w:tr w:rsidR="00C348BE" w:rsidRPr="00771BDE" w14:paraId="0788E9F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B10F1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bookmarkStart w:id="6" w:name="_Hlk159855119"/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Цели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DC98" w14:textId="10D270BB" w:rsidR="00C348BE" w:rsidRPr="00771BDE" w:rsidRDefault="00C348BE" w:rsidP="00C348BE">
            <w:pPr>
              <w:suppressAutoHyphens/>
              <w:autoSpaceDN/>
              <w:adjustRightInd/>
              <w:snapToGrid w:val="0"/>
              <w:ind w:firstLine="0"/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-повышение уровня внешнего благоустройства и санитарного содержания кладбища 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ст. </w:t>
            </w:r>
            <w:r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Старолеушковско</w:t>
            </w:r>
            <w:r w:rsidR="00191258"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й по адресу: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Краснодарский край, Павловский район, ст. Старолеушковская, ул. Широкая</w:t>
            </w:r>
            <w:r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5675FD72" w14:textId="49ABF870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-повышение общего уровня благоустройства поселения, улучшение экологической обстановки</w:t>
            </w:r>
            <w:r w:rsidR="00402720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</w:tr>
      <w:tr w:rsidR="00C348BE" w:rsidRPr="00771BDE" w14:paraId="34CB1B0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368C4" w14:textId="2ADAA9E6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Задачи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8DD9" w14:textId="3671B4ED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-</w:t>
            </w:r>
            <w:r w:rsidR="00402720" w:rsidRPr="00771B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720"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сохранность и увековечение объекта, а также благоустройство и облагораживание территории кладбища в ст. Старолеушковской</w:t>
            </w:r>
            <w:r w:rsidR="00191258"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 по адресу: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Краснодарский край, Павловский район, ст. Старолеушковская, ул. Широкая.</w:t>
            </w:r>
          </w:p>
          <w:p w14:paraId="114F931B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bookmarkEnd w:id="6"/>
      <w:tr w:rsidR="00C348BE" w:rsidRPr="00771BDE" w14:paraId="7E85388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6396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Перечень целевых показателей муниципальной программы</w:t>
            </w:r>
          </w:p>
          <w:p w14:paraId="24CE7598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9DD1" w14:textId="2A6E2BFD" w:rsidR="00191258" w:rsidRPr="00771BDE" w:rsidRDefault="00191258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- </w:t>
            </w:r>
            <w:bookmarkStart w:id="7" w:name="_Hlk159921095"/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      </w:r>
            <w:bookmarkEnd w:id="7"/>
            <w:r w:rsidR="00DD3ADA"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(замена существующего металлического </w:t>
            </w:r>
            <w:r w:rsidR="00DD3ADA"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>ограждения кладбища на ограждение из сварных 3D панелей (оцинкованных окрашенных))</w:t>
            </w:r>
          </w:p>
        </w:tc>
      </w:tr>
      <w:tr w:rsidR="00C348BE" w:rsidRPr="00771BDE" w14:paraId="32740D9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CE68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D4C" w14:textId="77DFD8E4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Этапы не предусмотрены. Сроки реализации муниципальной программы 202</w:t>
            </w:r>
            <w:r w:rsidR="00A05E1D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год.</w:t>
            </w:r>
          </w:p>
        </w:tc>
      </w:tr>
      <w:tr w:rsidR="00C348BE" w:rsidRPr="00771BDE" w14:paraId="4AC35D89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4F2A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бюджетных ассигнований</w:t>
            </w:r>
          </w:p>
          <w:p w14:paraId="169ECFC8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муниципальной программы</w:t>
            </w:r>
          </w:p>
          <w:p w14:paraId="6595F71B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DF98" w14:textId="33D9440A" w:rsidR="00A05E1D" w:rsidRPr="00771BDE" w:rsidRDefault="00C348BE" w:rsidP="00A05E1D">
            <w:pPr>
              <w:ind w:firstLine="0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Прогнозируемый </w:t>
            </w:r>
            <w:r w:rsidR="00A05E1D" w:rsidRPr="00771BDE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>объем финансирования Программы - 0,00 тыс. рублей.</w:t>
            </w:r>
          </w:p>
          <w:p w14:paraId="64ECED68" w14:textId="3113F3B3" w:rsidR="00A05E1D" w:rsidRPr="00771BDE" w:rsidRDefault="00A05E1D" w:rsidP="00A05E1D">
            <w:pPr>
              <w:widowControl/>
              <w:suppressAutoHyphens/>
              <w:overflowPunct w:val="0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A05E1D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>2025 год - 0,00 тыс. рублей</w:t>
            </w:r>
          </w:p>
          <w:p w14:paraId="08D76827" w14:textId="682E2B7D" w:rsidR="00C348BE" w:rsidRPr="00771BDE" w:rsidRDefault="00A05E1D" w:rsidP="00A05E1D">
            <w:pPr>
              <w:widowControl/>
              <w:suppressAutoHyphens/>
              <w:overflowPunct w:val="0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771BD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Источник финансирования Программы - местный бюджет 0,00 тыс. рублей, внебюджетные источники- 0,00 тыс. рублей.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348BE" w:rsidRPr="00771BDE" w14:paraId="45AF2097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218B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Контроль за выполнением муниципальной программы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A3FE" w14:textId="328870C2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</w:t>
            </w:r>
            <w:r w:rsidR="00191258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Старолеушковс</w:t>
            </w:r>
            <w:r w:rsidR="00223775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="00191258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ого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сельского поселения Павловского района</w:t>
            </w:r>
          </w:p>
        </w:tc>
      </w:tr>
    </w:tbl>
    <w:p w14:paraId="6252022E" w14:textId="77777777" w:rsidR="00C348BE" w:rsidRPr="00771BDE" w:rsidRDefault="00C348BE" w:rsidP="00F513BD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3C51BD4" w14:textId="77777777" w:rsidR="00223775" w:rsidRPr="00771BDE" w:rsidRDefault="00223775" w:rsidP="00223775">
      <w:pPr>
        <w:widowControl/>
        <w:suppressAutoHyphens/>
        <w:autoSpaceDN/>
        <w:adjustRightInd/>
        <w:ind w:left="360" w:firstLine="0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1.Характеристика сферы деятельности, содержание проблемы и обоснование необходимости ее решения программными методами</w:t>
      </w:r>
    </w:p>
    <w:p w14:paraId="7BC976D8" w14:textId="77777777" w:rsidR="00223775" w:rsidRPr="00771BDE" w:rsidRDefault="00223775" w:rsidP="00223775">
      <w:pPr>
        <w:widowControl/>
        <w:suppressAutoHyphens/>
        <w:autoSpaceDN/>
        <w:adjustRightInd/>
        <w:ind w:left="720" w:firstLine="0"/>
        <w:jc w:val="left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7AE12CB5" w14:textId="45CB9837" w:rsidR="00223775" w:rsidRPr="00771BDE" w:rsidRDefault="00FE5E14" w:rsidP="00223775">
      <w:pPr>
        <w:widowControl/>
        <w:autoSpaceDE/>
        <w:autoSpaceDN/>
        <w:adjustRightInd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771BDE">
        <w:rPr>
          <w:rFonts w:ascii="Times New Roman" w:eastAsia="Times New Roman" w:hAnsi="Times New Roman" w:cs="Times New Roman"/>
          <w:sz w:val="26"/>
          <w:szCs w:val="26"/>
        </w:rPr>
        <w:t>На территории Старолеушковского сельского поселения находится три кладбища. Содержание и б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лагоустройство мест захоронения и прилегающих территорий кладбищ ст. Старолеушковской 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 xml:space="preserve">является социально значимым направлением деятельности и 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>одн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 из приоритетных задач органов местного самоуправления. Ограждения кладбищ являются важной составляющей территории сельского поселения.</w:t>
      </w:r>
      <w:r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>Основными предпосылками разработки настоящей Программы послужили проблемы содержания и благоустройства мест захоронений в сельском поселении, поиск и осуществление наиболее эффективного комплекса работ и услуг в данной сфере деятельности.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58F7E65" w14:textId="332A9885" w:rsidR="0075387B" w:rsidRPr="00771BDE" w:rsidRDefault="0075387B" w:rsidP="00FE5E14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bookmarkStart w:id="8" w:name="sub_200"/>
    </w:p>
    <w:bookmarkEnd w:id="8"/>
    <w:p w14:paraId="43B20A5A" w14:textId="77777777" w:rsidR="00FE5E14" w:rsidRPr="00771BDE" w:rsidRDefault="00FE5E14" w:rsidP="00FE5E14">
      <w:pPr>
        <w:widowControl/>
        <w:tabs>
          <w:tab w:val="left" w:pos="851"/>
        </w:tabs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Цели, задачи и целевые показатели муниципальной программы</w:t>
      </w:r>
    </w:p>
    <w:p w14:paraId="7F6D27F6" w14:textId="0429EC14" w:rsidR="0038470B" w:rsidRPr="00771BDE" w:rsidRDefault="00FE5E14" w:rsidP="00F513B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6"/>
          <w:szCs w:val="26"/>
        </w:rPr>
      </w:pPr>
      <w:r w:rsidRPr="00771BDE">
        <w:rPr>
          <w:color w:val="444444"/>
          <w:sz w:val="26"/>
          <w:szCs w:val="26"/>
        </w:rPr>
        <w:t> </w:t>
      </w:r>
    </w:p>
    <w:p w14:paraId="19A2F2D8" w14:textId="03BAD40B" w:rsidR="00787168" w:rsidRPr="00771BDE" w:rsidRDefault="00787168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Целью и задачей </w:t>
      </w:r>
      <w:r w:rsidR="00FE5E14" w:rsidRPr="00771BDE">
        <w:rPr>
          <w:rFonts w:ascii="Times New Roman" w:hAnsi="Times New Roman" w:cs="Times New Roman"/>
          <w:sz w:val="26"/>
          <w:szCs w:val="26"/>
        </w:rPr>
        <w:t>муниципальной</w:t>
      </w:r>
      <w:r w:rsidRPr="00771BDE">
        <w:rPr>
          <w:rFonts w:ascii="Times New Roman" w:hAnsi="Times New Roman" w:cs="Times New Roman"/>
          <w:sz w:val="26"/>
          <w:szCs w:val="26"/>
        </w:rPr>
        <w:t xml:space="preserve"> программы являются:</w:t>
      </w:r>
    </w:p>
    <w:p w14:paraId="1BAD49F0" w14:textId="77777777" w:rsidR="00FE5E14" w:rsidRPr="00771BDE" w:rsidRDefault="00FE5E14" w:rsidP="00FE5E1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-повышение уровня внешнего благоустройства и санитарного содержания кладбища ст. Старолеушковской по адресу: Краснодарский край, Павловский район, ст. Старолеушковская, ул. Широкая;</w:t>
      </w:r>
    </w:p>
    <w:p w14:paraId="61FA3548" w14:textId="4E67DB3F" w:rsidR="00FE5E14" w:rsidRPr="00771BDE" w:rsidRDefault="00FE5E14" w:rsidP="00FE5E1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-повышение общего уровня благоустройства поселения, улучшение экологической обстановки;</w:t>
      </w:r>
    </w:p>
    <w:p w14:paraId="3917BCE0" w14:textId="7221B729" w:rsidR="00FE5E14" w:rsidRPr="00771BDE" w:rsidRDefault="00FE5E14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 сохранность и увековечение объекта, а также благоустройство и облагораживание территории кладбища в ст. Старолеушковской по адресу: Краснодарский край, Павловский район, ст. Старолеушковская, ул. Широкая;</w:t>
      </w:r>
    </w:p>
    <w:p w14:paraId="2756FD16" w14:textId="6FD84B36" w:rsidR="00787168" w:rsidRPr="00771BDE" w:rsidRDefault="002730A1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</w:t>
      </w:r>
      <w:r w:rsidR="00787168" w:rsidRPr="00771BDE">
        <w:rPr>
          <w:rFonts w:ascii="Times New Roman" w:hAnsi="Times New Roman" w:cs="Times New Roman"/>
          <w:sz w:val="26"/>
          <w:szCs w:val="26"/>
        </w:rPr>
        <w:t>сокращение нареканий со стороны населения на качество содержания территорий кладбища.</w:t>
      </w:r>
    </w:p>
    <w:p w14:paraId="388E2484" w14:textId="77777777" w:rsidR="00FE5E14" w:rsidRPr="00771BDE" w:rsidRDefault="00FE5E14" w:rsidP="0078716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2CC6967" w14:textId="77777777" w:rsidR="00FE5E14" w:rsidRPr="00771BDE" w:rsidRDefault="00FE5E14" w:rsidP="00FE5E14">
      <w:pPr>
        <w:suppressAutoHyphens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Целевые показатели муниципальной подпрограммы</w:t>
      </w:r>
    </w:p>
    <w:p w14:paraId="46F45AC7" w14:textId="77777777" w:rsidR="00FE5E14" w:rsidRPr="00771BDE" w:rsidRDefault="00FE5E14" w:rsidP="00FE5E14">
      <w:pPr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tbl>
      <w:tblPr>
        <w:tblW w:w="966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44"/>
        <w:gridCol w:w="1431"/>
        <w:gridCol w:w="4377"/>
        <w:gridCol w:w="25"/>
      </w:tblGrid>
      <w:tr w:rsidR="00FE5E14" w:rsidRPr="00771BDE" w14:paraId="1117F6D1" w14:textId="77777777" w:rsidTr="00634D66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B4D46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№ п\п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4D20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целевого показателя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7E2B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Единица измерения</w:t>
            </w:r>
          </w:p>
          <w:p w14:paraId="442424A4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8C6F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Значение целевого показателя показателей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E4489" w14:textId="77777777" w:rsidR="00FE5E14" w:rsidRPr="00771BDE" w:rsidRDefault="00FE5E14" w:rsidP="00FE5E14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E5E14" w:rsidRPr="00771BDE" w14:paraId="70611BE0" w14:textId="77777777" w:rsidTr="00634D66">
        <w:trPr>
          <w:gridAfter w:val="1"/>
          <w:wAfter w:w="25" w:type="dxa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4687F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9AF4C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6C44F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F266" w14:textId="0E8CFDF0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202</w:t>
            </w:r>
            <w:r w:rsidR="000A19A4"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5</w:t>
            </w: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FE5E14" w:rsidRPr="00771BDE" w14:paraId="2BD5B67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64FF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77F4" w14:textId="1238D532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количество проведенных мероприятий по благоустройству территории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lastRenderedPageBreak/>
              <w:t>кладбища в ст. Старолеушковской</w:t>
            </w: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F033A" w:rsidRPr="00771BDE">
              <w:rPr>
                <w:rFonts w:ascii="Times New Roman" w:eastAsia="Times New Roman" w:hAnsi="Times New Roman" w:cs="Times New Roman"/>
              </w:rPr>
              <w:t>по адресу: Краснодарский край, Павловский район, ст. Старолеушковская, ул. Широкая</w:t>
            </w:r>
            <w:r w:rsidR="00DD3ADA" w:rsidRPr="00771BDE">
              <w:rPr>
                <w:rFonts w:ascii="Times New Roman" w:eastAsia="Times New Roman" w:hAnsi="Times New Roman" w:cs="Times New Roman"/>
              </w:rPr>
              <w:t xml:space="preserve"> 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CC5E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0E62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1</w:t>
            </w:r>
          </w:p>
        </w:tc>
      </w:tr>
    </w:tbl>
    <w:p w14:paraId="7756B248" w14:textId="77777777" w:rsidR="00AA10E2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4002E94" w14:textId="267B7E73" w:rsidR="00AA10E2" w:rsidRPr="00771BDE" w:rsidRDefault="00AA10E2" w:rsidP="00AA10E2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71BDE">
        <w:rPr>
          <w:rFonts w:ascii="Times New Roman" w:hAnsi="Times New Roman" w:cs="Times New Roman"/>
          <w:b/>
          <w:sz w:val="26"/>
          <w:szCs w:val="26"/>
        </w:rPr>
        <w:t xml:space="preserve">          3. Сроки и этапы реализации муниципальной программы</w:t>
      </w:r>
    </w:p>
    <w:p w14:paraId="5138660D" w14:textId="77777777" w:rsidR="00AA10E2" w:rsidRPr="00771BDE" w:rsidRDefault="00AA10E2" w:rsidP="00AA10E2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35F53230" w14:textId="7248C491" w:rsidR="00FE5E14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Срок реализации муниципальной программы установлен – 202</w:t>
      </w:r>
      <w:r w:rsidR="00A05E1D" w:rsidRPr="00771BDE">
        <w:rPr>
          <w:rFonts w:ascii="Times New Roman" w:hAnsi="Times New Roman" w:cs="Times New Roman"/>
          <w:sz w:val="26"/>
          <w:szCs w:val="26"/>
        </w:rPr>
        <w:t>5</w:t>
      </w:r>
      <w:r w:rsidRPr="00771BDE">
        <w:rPr>
          <w:rFonts w:ascii="Times New Roman" w:hAnsi="Times New Roman" w:cs="Times New Roman"/>
          <w:sz w:val="26"/>
          <w:szCs w:val="26"/>
        </w:rPr>
        <w:t xml:space="preserve"> год. Этапы реализации муниципальной программы не предусматриваются, так как программные мероприятия будут реализовываться весь период.</w:t>
      </w:r>
    </w:p>
    <w:p w14:paraId="6329C1DC" w14:textId="77777777" w:rsidR="00AA10E2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4321DF" w14:textId="3B59861B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4. Перечень и краткое описание основных мероприятий муниципальной программы</w:t>
      </w:r>
    </w:p>
    <w:p w14:paraId="67775E19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1C91C" w14:textId="77777777" w:rsidR="00AA10E2" w:rsidRPr="00771BDE" w:rsidRDefault="00AA10E2" w:rsidP="00AA10E2">
      <w:pPr>
        <w:widowControl/>
        <w:suppressAutoHyphens/>
        <w:autoSpaceDN/>
        <w:adjustRightInd/>
        <w:ind w:firstLine="709"/>
        <w:rPr>
          <w:rFonts w:ascii="Times New Roman" w:eastAsia="Arial" w:hAnsi="Times New Roman" w:cs="Times New Roman"/>
          <w:color w:val="1E1E1E"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sz w:val="26"/>
          <w:szCs w:val="26"/>
          <w:lang w:eastAsia="ar-SA"/>
        </w:rPr>
        <w:t>Основными мероприятиями при реализации муниципальной программы являются:</w:t>
      </w:r>
    </w:p>
    <w:p w14:paraId="676D23D1" w14:textId="37FA5015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  <w:t xml:space="preserve">- </w:t>
      </w:r>
      <w:r w:rsidR="004F033A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DD3ADA" w:rsidRPr="00771BDE"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  <w:t>(замена существующего металлического ограждения кладбища на ограждение из сварных 3D панелей (оцинкованных окрашенных)).</w:t>
      </w:r>
    </w:p>
    <w:p w14:paraId="5EC3CA80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</w:pPr>
    </w:p>
    <w:p w14:paraId="6103F14D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  <w:t>ПЕРЕЧЕНЬ</w:t>
      </w:r>
    </w:p>
    <w:p w14:paraId="6F4CF1C8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  <w:t>основных мероприятий муниципальной программы</w:t>
      </w:r>
    </w:p>
    <w:tbl>
      <w:tblPr>
        <w:tblpPr w:leftFromText="180" w:rightFromText="180" w:vertAnchor="text" w:horzAnchor="margin" w:tblpXSpec="center" w:tblpY="260"/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441"/>
        <w:gridCol w:w="1926"/>
        <w:gridCol w:w="1176"/>
        <w:gridCol w:w="2278"/>
      </w:tblGrid>
      <w:tr w:rsidR="000A19A4" w:rsidRPr="00771BDE" w14:paraId="42179A8B" w14:textId="77777777" w:rsidTr="00771BDE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8A0F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166D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Наименование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172F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Источник финансирования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1048" w14:textId="328EC48C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Всего (тыс. руб.)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292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Заказчик, главный распорядитель бюджетных средств</w:t>
            </w:r>
          </w:p>
        </w:tc>
      </w:tr>
      <w:tr w:rsidR="000A19A4" w:rsidRPr="00771BDE" w14:paraId="6B8C1D4F" w14:textId="77777777" w:rsidTr="00771BDE">
        <w:trPr>
          <w:trHeight w:val="1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A67B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A50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D96F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CB2B" w14:textId="49E2B1AA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FAF3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71BDF3E3" w14:textId="77777777" w:rsidTr="00771BDE">
        <w:trPr>
          <w:trHeight w:val="14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1ED18" w14:textId="1DC1DBE2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6D785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Мероприятия по благоустройству территории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t>кладбища в ст. Старолеушковской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t xml:space="preserve">по адресу: Краснодарский край, Павловский район, ст. Старолеушковская, ул. Широкая </w:t>
            </w:r>
            <w:bookmarkStart w:id="9" w:name="_Hlk159921823"/>
            <w:r w:rsidRPr="00771BDE">
              <w:rPr>
                <w:rFonts w:ascii="Times New Roman" w:eastAsia="Times New Roman" w:hAnsi="Times New Roman" w:cs="Times New Roman"/>
              </w:rPr>
              <w:t>(замена существующего металлического ограждения кладбища на ограждение из сварных 3</w:t>
            </w:r>
            <w:r w:rsidRPr="00771BD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771BDE">
              <w:rPr>
                <w:rFonts w:ascii="Times New Roman" w:eastAsia="Times New Roman" w:hAnsi="Times New Roman" w:cs="Times New Roman"/>
              </w:rPr>
              <w:t xml:space="preserve"> панелей (оцинкованных окрашенных))</w:t>
            </w:r>
            <w:bookmarkEnd w:id="9"/>
          </w:p>
          <w:p w14:paraId="1A11B8F8" w14:textId="37A04CBC" w:rsidR="00771BDE" w:rsidRPr="00771BDE" w:rsidRDefault="00771BDE" w:rsidP="00771BDE">
            <w:pPr>
              <w:tabs>
                <w:tab w:val="left" w:pos="1177"/>
              </w:tabs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BDD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552" w14:textId="1E9D968D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14809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Администрация Старолеушковского сельского поселения Павловского района</w:t>
            </w:r>
          </w:p>
          <w:p w14:paraId="1B4B0EF3" w14:textId="77777777" w:rsidR="000A19A4" w:rsidRPr="00771BDE" w:rsidRDefault="000A19A4" w:rsidP="000A19A4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20287C" w14:textId="2A76282B" w:rsidR="000A19A4" w:rsidRPr="00771BDE" w:rsidRDefault="000A19A4" w:rsidP="000A19A4">
            <w:pPr>
              <w:tabs>
                <w:tab w:val="left" w:pos="1152"/>
              </w:tabs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293329CE" w14:textId="77777777" w:rsidTr="00771BDE">
        <w:trPr>
          <w:trHeight w:val="275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A130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4FC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FA61" w14:textId="7E6EE94E" w:rsidR="00771BDE" w:rsidRPr="00771BDE" w:rsidRDefault="000A19A4" w:rsidP="00771BD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Внебюджетные средства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31" w14:textId="1EA56236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  <w:p w14:paraId="1699B32E" w14:textId="77777777" w:rsidR="000A19A4" w:rsidRPr="00771BDE" w:rsidRDefault="000A19A4" w:rsidP="000A19A4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ACCD7D" w14:textId="5C60F6A5" w:rsidR="00771BDE" w:rsidRPr="00771BDE" w:rsidRDefault="00771BDE" w:rsidP="00771BDE">
            <w:pPr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E2DE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708EFBEA" w14:textId="77777777" w:rsidTr="00771BDE">
        <w:trPr>
          <w:trHeight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950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0A1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DAB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54E" w14:textId="512D41C9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CFA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0E1B00B" w14:textId="77777777" w:rsidR="00EA7A1F" w:rsidRPr="00771BDE" w:rsidRDefault="00EA7A1F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B9236A7" w14:textId="47F6B517" w:rsidR="00EA7A1F" w:rsidRPr="00771BDE" w:rsidRDefault="00EA7A1F" w:rsidP="00EA7A1F">
      <w:pPr>
        <w:keepNext/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lastRenderedPageBreak/>
        <w:t xml:space="preserve">  5.Обоснование ресурсного обеспечения муниципальной программы</w:t>
      </w:r>
    </w:p>
    <w:p w14:paraId="63479CDA" w14:textId="77777777" w:rsidR="00EA7A1F" w:rsidRPr="00771BDE" w:rsidRDefault="00EA7A1F" w:rsidP="00EA7A1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217FC74" w14:textId="7D80FD37" w:rsidR="000A19A4" w:rsidRPr="00771BDE" w:rsidRDefault="00EA7A1F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финансирования Программы - 0,00 тыс. рублей.</w:t>
      </w:r>
    </w:p>
    <w:p w14:paraId="3AA0E6DD" w14:textId="1DEFEBC7" w:rsidR="000A19A4" w:rsidRPr="00771BDE" w:rsidRDefault="00771BDE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2025 год - 0,00 тыс. рублей.</w:t>
      </w:r>
    </w:p>
    <w:p w14:paraId="49C59170" w14:textId="3EE9A4B1" w:rsidR="000A19A4" w:rsidRPr="00771BDE" w:rsidRDefault="00771BDE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Источник финансирования Программы - местный бюджет – 0,0 тыс. рублей; внебюджетные источники – 0,0 тыс. рублей.</w:t>
      </w:r>
    </w:p>
    <w:p w14:paraId="634F17A5" w14:textId="77777777" w:rsidR="00EA7A1F" w:rsidRPr="00771BDE" w:rsidRDefault="00EA7A1F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2649E8D" w14:textId="0E788E49" w:rsidR="00DD3ADA" w:rsidRPr="00771BDE" w:rsidRDefault="00826FA9" w:rsidP="00DD3ADA">
      <w:pPr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771BD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A7A1F" w:rsidRPr="00771BDE">
        <w:rPr>
          <w:rFonts w:ascii="Times New Roman" w:hAnsi="Times New Roman" w:cs="Times New Roman"/>
          <w:sz w:val="26"/>
          <w:szCs w:val="26"/>
          <w:shd w:val="clear" w:color="auto" w:fill="FFFFFF"/>
        </w:rPr>
        <w:t>Объемы финансирования Программы могут корректироваться в процессе ее реализации исходя из возможностей бюджета Старолеушковского сельского поселения Павловского района, утвержденного на соответствующий финансовый год в установленном законодательством Российской Федерации порядке.</w:t>
      </w:r>
    </w:p>
    <w:p w14:paraId="1169B62C" w14:textId="77777777" w:rsidR="00EA7A1F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71736A" w14:textId="27085679" w:rsidR="00DD3ADA" w:rsidRPr="00771BDE" w:rsidRDefault="00DD3ADA" w:rsidP="00DD3A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1BDE">
        <w:rPr>
          <w:rFonts w:ascii="Times New Roman" w:hAnsi="Times New Roman" w:cs="Times New Roman"/>
          <w:b/>
          <w:bCs/>
          <w:sz w:val="26"/>
          <w:szCs w:val="26"/>
        </w:rPr>
        <w:t>6. Методика оценки эффективности реализации муниципальной программы</w:t>
      </w:r>
    </w:p>
    <w:p w14:paraId="2A65963B" w14:textId="77777777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411E6B" w14:textId="6EE04255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Текущее управление муниципальной программой осуществляет исполнитель муниципальной программы - администрация Старолеушковского сельского поселения Павловского района. Администрация Старолеушковского сельского поселения Павловского района является главным распорядителем средств, поступающих из федерального, краевого, районного и других источников бюджета, выделенных из местного бюджета, выполняет бюджетные полномочия, установленные законодательством. </w:t>
      </w:r>
    </w:p>
    <w:p w14:paraId="5B389F33" w14:textId="027F760B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муниципальной программы представляет собой алгоритм оценки фактической эффективности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оказавших влияние на изменение соответствующей сферы социально-экономического развития сельского поселения. </w:t>
      </w:r>
    </w:p>
    <w:p w14:paraId="26404770" w14:textId="05BCA95A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муниципальной программы учитывает необходимость проведения оценок: степени достижения целей и решения задач муниципальной программы и входящих в нее основных мероприятий; степени соответствия запланированному уровню затрат и эффективности использования средств местного бюджета; степени реализации основных мероприятий (достижения ожидаемых непосредственных результатов их реализации). </w:t>
      </w:r>
    </w:p>
    <w:p w14:paraId="0B015A59" w14:textId="0F95A597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Порядок оценки эффективности реализации муниципальной программы предусматривает возможность проведения оценки её эффективности в течении реализации не реже, чем один раз в год. Оценка эффективности реализации муниципальной программы проводится в соответствии с порядком оценки эффективности реализации муниципальной программы, утвержденной </w:t>
      </w:r>
      <w:r w:rsidRPr="00771BDE">
        <w:rPr>
          <w:rFonts w:ascii="Times New Roman" w:hAnsi="Times New Roman" w:cs="Times New Roman"/>
          <w:sz w:val="26"/>
          <w:szCs w:val="26"/>
        </w:rPr>
        <w:t>постановлением администрации Старолеушковского сельского поселения Павловского района от 01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DF3C6D2" w14:textId="77777777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C1F52DD" w14:textId="77777777" w:rsidR="00DD3ADA" w:rsidRPr="00771BDE" w:rsidRDefault="00DD3ADA" w:rsidP="00EA7A1F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BDE">
        <w:rPr>
          <w:rFonts w:ascii="Times New Roman" w:hAnsi="Times New Roman" w:cs="Times New Roman"/>
          <w:b/>
          <w:sz w:val="26"/>
          <w:szCs w:val="26"/>
        </w:rPr>
        <w:t>Механизм реализации муниципальной программы и контроль за ее выполнением</w:t>
      </w:r>
    </w:p>
    <w:p w14:paraId="4F334DDB" w14:textId="77777777" w:rsidR="00EA7A1F" w:rsidRPr="00771BDE" w:rsidRDefault="00EA7A1F" w:rsidP="00EA7A1F">
      <w:pPr>
        <w:ind w:left="1571" w:firstLine="0"/>
        <w:rPr>
          <w:rFonts w:ascii="Times New Roman" w:hAnsi="Times New Roman" w:cs="Times New Roman"/>
          <w:b/>
          <w:sz w:val="26"/>
          <w:szCs w:val="26"/>
        </w:rPr>
      </w:pPr>
    </w:p>
    <w:p w14:paraId="78BAA353" w14:textId="3518B2F1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Механизм реализации программы базируется на принципах партнерства </w:t>
      </w:r>
      <w:r w:rsidRPr="00771BDE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 и всех участников программы. Текущее управление реализацией программы осуществляется ответственным исполнителем программы. Координатор программы –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Pr="00771BD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района: обеспечивает разработку муниципальной программы; формирует структуру муниципальной программы; организует реализацию муниципальной программы; 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ежегодно проводит оценку эффективности реализации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 осуществляет иные полномочия, установленные муниципальной программой. Контроль за реализацией муниципальной программы и общее управление программой осуществляет администрация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района.</w:t>
      </w:r>
    </w:p>
    <w:p w14:paraId="7864C9C3" w14:textId="77777777" w:rsidR="004F033A" w:rsidRPr="00771BDE" w:rsidRDefault="004F033A" w:rsidP="00826FA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E08A976" w14:textId="77777777" w:rsidR="00EA7A1F" w:rsidRPr="00771BDE" w:rsidRDefault="00EA7A1F" w:rsidP="00826FA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8B16FC" w14:textId="77777777" w:rsidR="00EA7A1F" w:rsidRPr="00771BDE" w:rsidRDefault="00EA7A1F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0" w:name="sub_1111"/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Главный </w:t>
      </w:r>
      <w:r w:rsidR="00364ECE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специалист</w:t>
      </w:r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364ECE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администрации</w:t>
      </w:r>
    </w:p>
    <w:p w14:paraId="04ABEA86" w14:textId="62FD958A" w:rsidR="00B5069D" w:rsidRPr="00771BDE" w:rsidRDefault="00FC4B4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Старолеушковского</w:t>
      </w:r>
      <w:r w:rsidR="00B72E58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сельского</w:t>
      </w:r>
    </w:p>
    <w:p w14:paraId="110D5996" w14:textId="2DB148CF" w:rsidR="00F513BD" w:rsidRPr="00771BDE" w:rsidRDefault="00FE7E02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п</w:t>
      </w:r>
      <w:r w:rsidR="00437FF8" w:rsidRPr="00771BDE">
        <w:rPr>
          <w:rFonts w:ascii="Times New Roman" w:hAnsi="Times New Roman" w:cs="Times New Roman"/>
          <w:sz w:val="26"/>
          <w:szCs w:val="26"/>
        </w:rPr>
        <w:t xml:space="preserve">оселения Павловского района                         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      </w:t>
      </w:r>
      <w:r w:rsidR="00DE2980">
        <w:rPr>
          <w:rFonts w:ascii="Times New Roman" w:hAnsi="Times New Roman" w:cs="Times New Roman"/>
          <w:sz w:val="26"/>
          <w:szCs w:val="26"/>
        </w:rPr>
        <w:t xml:space="preserve">      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437FF8" w:rsidRPr="00771BDE">
        <w:rPr>
          <w:rFonts w:ascii="Times New Roman" w:hAnsi="Times New Roman" w:cs="Times New Roman"/>
          <w:sz w:val="26"/>
          <w:szCs w:val="26"/>
        </w:rPr>
        <w:t xml:space="preserve">   С.Н.Шамадыло</w:t>
      </w:r>
      <w:r w:rsidR="008748ED" w:rsidRPr="00771B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4D1076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F1C62C2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13E0BC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602259A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D67474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63FCF1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0AB6F75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DA432A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3BBCF3E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245EFE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DB7B00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E639A2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26B8DF5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036BAF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90D5E52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CCF86B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F3B2A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08AE92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37299E3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B2A414E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772136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84CD0B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2FC0D1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92C0C7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149870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132830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07051C2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1BED3B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10"/>
    <w:p w14:paraId="24A2E8F3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D46FF8" w:rsidSect="00D46FF8">
      <w:pgSz w:w="11905" w:h="16837"/>
      <w:pgMar w:top="426" w:right="567" w:bottom="113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BB2B" w14:textId="77777777" w:rsidR="007E4DFF" w:rsidRDefault="007E4DFF" w:rsidP="0043282D">
      <w:r>
        <w:separator/>
      </w:r>
    </w:p>
  </w:endnote>
  <w:endnote w:type="continuationSeparator" w:id="0">
    <w:p w14:paraId="7D6F5976" w14:textId="77777777" w:rsidR="007E4DFF" w:rsidRDefault="007E4DFF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09A3" w14:textId="77777777" w:rsidR="007E4DFF" w:rsidRDefault="007E4DFF" w:rsidP="0043282D">
      <w:r>
        <w:separator/>
      </w:r>
    </w:p>
  </w:footnote>
  <w:footnote w:type="continuationSeparator" w:id="0">
    <w:p w14:paraId="1C925805" w14:textId="77777777" w:rsidR="007E4DFF" w:rsidRDefault="007E4DFF" w:rsidP="0043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353B5"/>
    <w:multiLevelType w:val="hybridMultilevel"/>
    <w:tmpl w:val="D4F40B24"/>
    <w:lvl w:ilvl="0" w:tplc="FF7494F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80947">
    <w:abstractNumId w:val="2"/>
  </w:num>
  <w:num w:numId="2" w16cid:durableId="1911622011">
    <w:abstractNumId w:val="1"/>
  </w:num>
  <w:num w:numId="3" w16cid:durableId="491217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A"/>
    <w:rsid w:val="000023C0"/>
    <w:rsid w:val="00005C14"/>
    <w:rsid w:val="000439BF"/>
    <w:rsid w:val="000647F3"/>
    <w:rsid w:val="00091E95"/>
    <w:rsid w:val="000931DB"/>
    <w:rsid w:val="000A19A4"/>
    <w:rsid w:val="000B0E1C"/>
    <w:rsid w:val="000B6D0C"/>
    <w:rsid w:val="000C1080"/>
    <w:rsid w:val="000E3DE5"/>
    <w:rsid w:val="000E61DE"/>
    <w:rsid w:val="000F2DCC"/>
    <w:rsid w:val="00115EAC"/>
    <w:rsid w:val="00124AD1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3FAC"/>
    <w:rsid w:val="00177897"/>
    <w:rsid w:val="00191258"/>
    <w:rsid w:val="00196081"/>
    <w:rsid w:val="001A50CD"/>
    <w:rsid w:val="001E0DB2"/>
    <w:rsid w:val="002042E6"/>
    <w:rsid w:val="00223775"/>
    <w:rsid w:val="00224034"/>
    <w:rsid w:val="002330E1"/>
    <w:rsid w:val="00261301"/>
    <w:rsid w:val="00263A2B"/>
    <w:rsid w:val="00263DE3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813"/>
    <w:rsid w:val="002F4FDE"/>
    <w:rsid w:val="00302F27"/>
    <w:rsid w:val="0030305D"/>
    <w:rsid w:val="00310278"/>
    <w:rsid w:val="00322A79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02720"/>
    <w:rsid w:val="004223C5"/>
    <w:rsid w:val="00422A7C"/>
    <w:rsid w:val="004236B8"/>
    <w:rsid w:val="00425056"/>
    <w:rsid w:val="004307EB"/>
    <w:rsid w:val="0043282D"/>
    <w:rsid w:val="00436073"/>
    <w:rsid w:val="00437FF8"/>
    <w:rsid w:val="00444324"/>
    <w:rsid w:val="00444B93"/>
    <w:rsid w:val="00460AF5"/>
    <w:rsid w:val="00462426"/>
    <w:rsid w:val="00475745"/>
    <w:rsid w:val="0049723A"/>
    <w:rsid w:val="004A1CBC"/>
    <w:rsid w:val="004B3637"/>
    <w:rsid w:val="004E2E54"/>
    <w:rsid w:val="004F033A"/>
    <w:rsid w:val="005106FF"/>
    <w:rsid w:val="00512BB7"/>
    <w:rsid w:val="0052218D"/>
    <w:rsid w:val="00523265"/>
    <w:rsid w:val="005434F8"/>
    <w:rsid w:val="0054788F"/>
    <w:rsid w:val="0057208F"/>
    <w:rsid w:val="00581C47"/>
    <w:rsid w:val="00583BE3"/>
    <w:rsid w:val="00586CAB"/>
    <w:rsid w:val="005A348C"/>
    <w:rsid w:val="005A4AD1"/>
    <w:rsid w:val="005A73A3"/>
    <w:rsid w:val="005F6415"/>
    <w:rsid w:val="0060591F"/>
    <w:rsid w:val="00605FA3"/>
    <w:rsid w:val="006075ED"/>
    <w:rsid w:val="0061451A"/>
    <w:rsid w:val="00650F88"/>
    <w:rsid w:val="00655207"/>
    <w:rsid w:val="00656F8A"/>
    <w:rsid w:val="0066522B"/>
    <w:rsid w:val="00672CBD"/>
    <w:rsid w:val="00685C15"/>
    <w:rsid w:val="00687B39"/>
    <w:rsid w:val="00691750"/>
    <w:rsid w:val="00695A5C"/>
    <w:rsid w:val="006A39F9"/>
    <w:rsid w:val="006C187D"/>
    <w:rsid w:val="006C7409"/>
    <w:rsid w:val="006D4EAD"/>
    <w:rsid w:val="006E2E11"/>
    <w:rsid w:val="006F6DA0"/>
    <w:rsid w:val="00712F39"/>
    <w:rsid w:val="0073510A"/>
    <w:rsid w:val="0073586E"/>
    <w:rsid w:val="00744655"/>
    <w:rsid w:val="00746EFB"/>
    <w:rsid w:val="00751041"/>
    <w:rsid w:val="0075387B"/>
    <w:rsid w:val="00753C48"/>
    <w:rsid w:val="007554E5"/>
    <w:rsid w:val="00762172"/>
    <w:rsid w:val="00771BDE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4DFF"/>
    <w:rsid w:val="007E6575"/>
    <w:rsid w:val="007F1811"/>
    <w:rsid w:val="007F2844"/>
    <w:rsid w:val="007F45F0"/>
    <w:rsid w:val="00800ED6"/>
    <w:rsid w:val="00826FA9"/>
    <w:rsid w:val="00843F2A"/>
    <w:rsid w:val="00846C18"/>
    <w:rsid w:val="008748ED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93ECE"/>
    <w:rsid w:val="009A7E48"/>
    <w:rsid w:val="009B14D3"/>
    <w:rsid w:val="009C0FE6"/>
    <w:rsid w:val="009C51F4"/>
    <w:rsid w:val="009C72D6"/>
    <w:rsid w:val="009E3679"/>
    <w:rsid w:val="009E78A3"/>
    <w:rsid w:val="009F0A69"/>
    <w:rsid w:val="009F12B9"/>
    <w:rsid w:val="00A0544D"/>
    <w:rsid w:val="00A05E1D"/>
    <w:rsid w:val="00A075E3"/>
    <w:rsid w:val="00A13826"/>
    <w:rsid w:val="00A26F0A"/>
    <w:rsid w:val="00A659A6"/>
    <w:rsid w:val="00A72E62"/>
    <w:rsid w:val="00A741DA"/>
    <w:rsid w:val="00A94F80"/>
    <w:rsid w:val="00AA10E2"/>
    <w:rsid w:val="00AA4BF5"/>
    <w:rsid w:val="00AA5B22"/>
    <w:rsid w:val="00AA697F"/>
    <w:rsid w:val="00AD312F"/>
    <w:rsid w:val="00AD33CC"/>
    <w:rsid w:val="00AE7DDD"/>
    <w:rsid w:val="00AF3E41"/>
    <w:rsid w:val="00B01C4A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779FA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13EE"/>
    <w:rsid w:val="00C150E1"/>
    <w:rsid w:val="00C2050D"/>
    <w:rsid w:val="00C276F0"/>
    <w:rsid w:val="00C348BE"/>
    <w:rsid w:val="00C5516B"/>
    <w:rsid w:val="00C61210"/>
    <w:rsid w:val="00C75427"/>
    <w:rsid w:val="00C77AE4"/>
    <w:rsid w:val="00C9164A"/>
    <w:rsid w:val="00C92DAE"/>
    <w:rsid w:val="00CA2C2C"/>
    <w:rsid w:val="00CA7184"/>
    <w:rsid w:val="00CD099D"/>
    <w:rsid w:val="00CF2E91"/>
    <w:rsid w:val="00CF606E"/>
    <w:rsid w:val="00CF683E"/>
    <w:rsid w:val="00D1425A"/>
    <w:rsid w:val="00D323E7"/>
    <w:rsid w:val="00D46FF8"/>
    <w:rsid w:val="00D708A2"/>
    <w:rsid w:val="00D729F9"/>
    <w:rsid w:val="00D76DF3"/>
    <w:rsid w:val="00DA5A90"/>
    <w:rsid w:val="00DB6DC0"/>
    <w:rsid w:val="00DC41AE"/>
    <w:rsid w:val="00DC76B2"/>
    <w:rsid w:val="00DD3ADA"/>
    <w:rsid w:val="00DE0BD1"/>
    <w:rsid w:val="00DE17A9"/>
    <w:rsid w:val="00DE2980"/>
    <w:rsid w:val="00DF3184"/>
    <w:rsid w:val="00DF58BD"/>
    <w:rsid w:val="00E02067"/>
    <w:rsid w:val="00E24E69"/>
    <w:rsid w:val="00E309DE"/>
    <w:rsid w:val="00E324CA"/>
    <w:rsid w:val="00E52953"/>
    <w:rsid w:val="00E626CC"/>
    <w:rsid w:val="00E63EA7"/>
    <w:rsid w:val="00E872BA"/>
    <w:rsid w:val="00E96CAA"/>
    <w:rsid w:val="00E96F2B"/>
    <w:rsid w:val="00EA1FB6"/>
    <w:rsid w:val="00EA7A1F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146CD"/>
    <w:rsid w:val="00F31534"/>
    <w:rsid w:val="00F36014"/>
    <w:rsid w:val="00F40B06"/>
    <w:rsid w:val="00F479A4"/>
    <w:rsid w:val="00F513BD"/>
    <w:rsid w:val="00F52625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5E1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CF4F2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48</cp:revision>
  <cp:lastPrinted>2025-05-19T06:33:00Z</cp:lastPrinted>
  <dcterms:created xsi:type="dcterms:W3CDTF">2020-12-02T13:05:00Z</dcterms:created>
  <dcterms:modified xsi:type="dcterms:W3CDTF">2025-05-21T06:15:00Z</dcterms:modified>
</cp:coreProperties>
</file>