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22" w:rsidRPr="00B53F5B" w:rsidRDefault="00067F22" w:rsidP="00067F22">
      <w:pPr>
        <w:pStyle w:val="2"/>
        <w:rPr>
          <w:b w:val="0"/>
          <w:szCs w:val="28"/>
        </w:rPr>
      </w:pPr>
      <w:r w:rsidRPr="00B53F5B">
        <w:rPr>
          <w:b w:val="0"/>
          <w:noProof/>
          <w:szCs w:val="28"/>
        </w:rPr>
        <w:drawing>
          <wp:inline distT="0" distB="0" distL="0" distR="0">
            <wp:extent cx="864526" cy="1055015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92" cy="1058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F22" w:rsidRPr="00B53F5B" w:rsidRDefault="00067F22" w:rsidP="00067F22">
      <w:pPr>
        <w:pStyle w:val="2"/>
        <w:rPr>
          <w:szCs w:val="28"/>
        </w:rPr>
      </w:pPr>
      <w:r w:rsidRPr="00B53F5B">
        <w:rPr>
          <w:szCs w:val="28"/>
        </w:rPr>
        <w:t xml:space="preserve">АДМИНИСТРАЦИЯ СТАРОЛЕУШКОВСКОГО СЕЛЬСКОГО ПОСЕЛЕНИЯ ПАВЛОВСКОГО РАЙОНА </w:t>
      </w:r>
    </w:p>
    <w:p w:rsidR="00067F22" w:rsidRPr="00B53F5B" w:rsidRDefault="00067F22" w:rsidP="00067F22">
      <w:pPr>
        <w:jc w:val="both"/>
        <w:rPr>
          <w:sz w:val="28"/>
          <w:szCs w:val="28"/>
        </w:rPr>
      </w:pPr>
    </w:p>
    <w:p w:rsidR="00067F22" w:rsidRPr="00B53F5B" w:rsidRDefault="00067F22" w:rsidP="00067F22">
      <w:pPr>
        <w:pStyle w:val="1"/>
        <w:rPr>
          <w:sz w:val="28"/>
          <w:szCs w:val="28"/>
        </w:rPr>
      </w:pPr>
      <w:r w:rsidRPr="00B53F5B">
        <w:rPr>
          <w:sz w:val="28"/>
          <w:szCs w:val="28"/>
        </w:rPr>
        <w:t>ПОСТАНОВЛЕНИЕ</w:t>
      </w:r>
    </w:p>
    <w:p w:rsidR="00067F22" w:rsidRPr="00B53F5B" w:rsidRDefault="00067F22" w:rsidP="00067F22">
      <w:pPr>
        <w:jc w:val="both"/>
        <w:rPr>
          <w:sz w:val="28"/>
          <w:szCs w:val="28"/>
        </w:rPr>
      </w:pPr>
    </w:p>
    <w:p w:rsidR="00067F22" w:rsidRPr="00B53F5B" w:rsidRDefault="00EC3496" w:rsidP="00067F22">
      <w:pPr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от _________</w:t>
      </w:r>
      <w:r w:rsidR="00067F22" w:rsidRPr="00B53F5B">
        <w:rPr>
          <w:b w:val="0"/>
          <w:sz w:val="28"/>
          <w:szCs w:val="28"/>
        </w:rPr>
        <w:t xml:space="preserve">                                                           </w:t>
      </w:r>
      <w:r w:rsidRPr="00B53F5B">
        <w:rPr>
          <w:b w:val="0"/>
          <w:sz w:val="28"/>
          <w:szCs w:val="28"/>
        </w:rPr>
        <w:t xml:space="preserve">                            №  _____</w:t>
      </w:r>
    </w:p>
    <w:p w:rsidR="00067F22" w:rsidRPr="00B53F5B" w:rsidRDefault="00067F22" w:rsidP="00067F22">
      <w:pPr>
        <w:jc w:val="center"/>
        <w:rPr>
          <w:b w:val="0"/>
          <w:sz w:val="28"/>
          <w:szCs w:val="28"/>
        </w:rPr>
      </w:pPr>
    </w:p>
    <w:p w:rsidR="00067F22" w:rsidRPr="00B53F5B" w:rsidRDefault="00067F22" w:rsidP="00067F22">
      <w:pPr>
        <w:jc w:val="center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ст-ца Старолеушковская</w:t>
      </w:r>
    </w:p>
    <w:p w:rsidR="00067F22" w:rsidRPr="00B53F5B" w:rsidRDefault="00067F22" w:rsidP="00067F22">
      <w:pPr>
        <w:jc w:val="center"/>
        <w:rPr>
          <w:b w:val="0"/>
          <w:sz w:val="28"/>
          <w:szCs w:val="28"/>
        </w:rPr>
      </w:pPr>
    </w:p>
    <w:p w:rsidR="00067F22" w:rsidRPr="00B53F5B" w:rsidRDefault="00067F22" w:rsidP="00067F22">
      <w:pPr>
        <w:jc w:val="center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 </w:t>
      </w:r>
    </w:p>
    <w:p w:rsidR="00EC3496" w:rsidRPr="00B53F5B" w:rsidRDefault="00EC3496" w:rsidP="00EC3496">
      <w:pPr>
        <w:spacing w:line="100" w:lineRule="atLeast"/>
        <w:ind w:right="-2"/>
        <w:jc w:val="center"/>
        <w:rPr>
          <w:sz w:val="28"/>
          <w:szCs w:val="28"/>
        </w:rPr>
      </w:pPr>
      <w:r w:rsidRPr="00B53F5B">
        <w:rPr>
          <w:sz w:val="28"/>
          <w:szCs w:val="28"/>
        </w:rPr>
        <w:t>Об утверждении Положения о порядке предоставления</w:t>
      </w:r>
    </w:p>
    <w:p w:rsidR="00EC3496" w:rsidRPr="00B53F5B" w:rsidRDefault="00EC3496" w:rsidP="00EC3496">
      <w:pPr>
        <w:spacing w:line="100" w:lineRule="atLeast"/>
        <w:ind w:right="-2"/>
        <w:jc w:val="center"/>
        <w:rPr>
          <w:sz w:val="28"/>
          <w:szCs w:val="28"/>
        </w:rPr>
      </w:pPr>
      <w:bookmarkStart w:id="0" w:name="_GoBack"/>
      <w:r w:rsidRPr="00B53F5B">
        <w:rPr>
          <w:sz w:val="28"/>
          <w:szCs w:val="28"/>
        </w:rPr>
        <w:t>на льготных условиях помещений и оргтехники</w:t>
      </w:r>
    </w:p>
    <w:p w:rsidR="00EC3496" w:rsidRPr="00B53F5B" w:rsidRDefault="00EC3496" w:rsidP="00EC3496">
      <w:pPr>
        <w:spacing w:line="100" w:lineRule="atLeast"/>
        <w:ind w:right="-2"/>
        <w:jc w:val="center"/>
        <w:rPr>
          <w:sz w:val="28"/>
          <w:szCs w:val="28"/>
        </w:rPr>
      </w:pPr>
      <w:r w:rsidRPr="00B53F5B">
        <w:rPr>
          <w:sz w:val="28"/>
          <w:szCs w:val="28"/>
        </w:rPr>
        <w:t xml:space="preserve">ассоциациям (союзам) </w:t>
      </w:r>
      <w:proofErr w:type="gramStart"/>
      <w:r w:rsidRPr="00B53F5B">
        <w:rPr>
          <w:sz w:val="28"/>
          <w:szCs w:val="28"/>
        </w:rPr>
        <w:t>садоводческих</w:t>
      </w:r>
      <w:proofErr w:type="gramEnd"/>
      <w:r w:rsidRPr="00B53F5B">
        <w:rPr>
          <w:sz w:val="28"/>
          <w:szCs w:val="28"/>
        </w:rPr>
        <w:t>, огороднических</w:t>
      </w:r>
    </w:p>
    <w:bookmarkEnd w:id="0"/>
    <w:p w:rsidR="00EC3496" w:rsidRPr="00B53F5B" w:rsidRDefault="00EC3496" w:rsidP="00EC3496">
      <w:pPr>
        <w:spacing w:line="100" w:lineRule="atLeast"/>
        <w:ind w:right="-2"/>
        <w:jc w:val="center"/>
        <w:rPr>
          <w:sz w:val="28"/>
          <w:szCs w:val="28"/>
        </w:rPr>
      </w:pPr>
      <w:r w:rsidRPr="00B53F5B">
        <w:rPr>
          <w:sz w:val="28"/>
          <w:szCs w:val="28"/>
        </w:rPr>
        <w:t>и дачных некоммерческих объединений</w:t>
      </w:r>
    </w:p>
    <w:p w:rsidR="00EC3496" w:rsidRPr="00B53F5B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EC3496" w:rsidRPr="00B53F5B" w:rsidRDefault="00EC3496" w:rsidP="00EC3496">
      <w:pPr>
        <w:suppressAutoHyphens/>
        <w:spacing w:before="30" w:after="30" w:line="100" w:lineRule="atLeast"/>
        <w:ind w:firstLine="570"/>
        <w:jc w:val="both"/>
        <w:rPr>
          <w:b w:val="0"/>
          <w:sz w:val="28"/>
          <w:szCs w:val="28"/>
        </w:rPr>
      </w:pPr>
      <w:r w:rsidRPr="00B53F5B">
        <w:rPr>
          <w:b w:val="0"/>
          <w:spacing w:val="2"/>
          <w:sz w:val="28"/>
          <w:szCs w:val="28"/>
        </w:rPr>
        <w:t xml:space="preserve">Руководствуясь пунктом 7 статьи 36 Федерального закона от 15 апреля 1998 года № 66-ФЗ «О садоводческих, огороднических и дачных некоммерческих объединениях граждан», Федеральным законом от 6 октября 2003 года № 131-ФЗ «Об общих принципах организации местного самоуправления в Российской Федерации», </w:t>
      </w:r>
      <w:proofErr w:type="spellStart"/>
      <w:proofErr w:type="gramStart"/>
      <w:r w:rsidRPr="00B53F5B">
        <w:rPr>
          <w:b w:val="0"/>
          <w:spacing w:val="2"/>
          <w:sz w:val="28"/>
          <w:szCs w:val="28"/>
        </w:rPr>
        <w:t>п</w:t>
      </w:r>
      <w:proofErr w:type="spellEnd"/>
      <w:proofErr w:type="gramEnd"/>
      <w:r w:rsidRPr="00B53F5B">
        <w:rPr>
          <w:b w:val="0"/>
          <w:spacing w:val="2"/>
          <w:sz w:val="28"/>
          <w:szCs w:val="28"/>
        </w:rPr>
        <w:t xml:space="preserve"> о с т а </w:t>
      </w:r>
      <w:proofErr w:type="spellStart"/>
      <w:r w:rsidRPr="00B53F5B">
        <w:rPr>
          <w:b w:val="0"/>
          <w:spacing w:val="2"/>
          <w:sz w:val="28"/>
          <w:szCs w:val="28"/>
        </w:rPr>
        <w:t>н</w:t>
      </w:r>
      <w:proofErr w:type="spellEnd"/>
      <w:r w:rsidRPr="00B53F5B">
        <w:rPr>
          <w:b w:val="0"/>
          <w:spacing w:val="2"/>
          <w:sz w:val="28"/>
          <w:szCs w:val="28"/>
        </w:rPr>
        <w:t xml:space="preserve"> о в л я ю:</w:t>
      </w:r>
    </w:p>
    <w:p w:rsidR="00EC3496" w:rsidRPr="00B53F5B" w:rsidRDefault="00EC3496" w:rsidP="00EC3496">
      <w:pPr>
        <w:suppressAutoHyphens/>
        <w:spacing w:line="100" w:lineRule="atLeast"/>
        <w:ind w:firstLine="555"/>
        <w:jc w:val="both"/>
        <w:rPr>
          <w:rFonts w:ascii="Times New Roman CYR" w:eastAsia="Times New Roman CYR" w:hAnsi="Times New Roman CYR" w:cs="Times New Roman CYR"/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1. Утвердить Положение о порядке предоставления на льготных условиях помещений и оргтехники ассоциациям (союзам) садоводческих, огороднических и дачных некоммерческих объединений согласно приложению. </w:t>
      </w:r>
    </w:p>
    <w:p w:rsidR="00EC3496" w:rsidRPr="00B53F5B" w:rsidRDefault="00EC3496" w:rsidP="00EC3496">
      <w:pPr>
        <w:suppressAutoHyphens/>
        <w:ind w:firstLine="540"/>
        <w:jc w:val="both"/>
        <w:rPr>
          <w:rFonts w:ascii="Times New Roman CYR" w:eastAsia="Times New Roman CYR" w:hAnsi="Times New Roman CYR" w:cs="Times New Roman CYR"/>
          <w:b w:val="0"/>
          <w:sz w:val="28"/>
          <w:szCs w:val="28"/>
        </w:rPr>
      </w:pP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 xml:space="preserve">2. </w:t>
      </w:r>
      <w:proofErr w:type="gramStart"/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>Разместить</w:t>
      </w:r>
      <w:proofErr w:type="gramEnd"/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 xml:space="preserve"> </w:t>
      </w:r>
      <w:r w:rsidR="00B53F5B" w:rsidRPr="00B53F5B">
        <w:rPr>
          <w:rFonts w:ascii="Times New Roman CYR" w:eastAsia="Times New Roman CYR" w:hAnsi="Times New Roman CYR" w:cs="Times New Roman CYR"/>
          <w:b w:val="0"/>
          <w:sz w:val="28"/>
          <w:szCs w:val="28"/>
          <w:highlight w:val="yellow"/>
        </w:rPr>
        <w:t>настоящее</w:t>
      </w:r>
      <w:r w:rsid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 xml:space="preserve"> </w:t>
      </w: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 xml:space="preserve">постановление на официальном интернет сайте администрации Старолеушковского сельского поселения Павловского района </w:t>
      </w: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  <w:lang w:val="en-US"/>
        </w:rPr>
        <w:t>www</w:t>
      </w: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>.</w:t>
      </w:r>
      <w:proofErr w:type="spellStart"/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>старолеушковское.рф</w:t>
      </w:r>
      <w:proofErr w:type="spellEnd"/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>.</w:t>
      </w:r>
    </w:p>
    <w:p w:rsidR="00EC3496" w:rsidRPr="00B53F5B" w:rsidRDefault="00EC3496" w:rsidP="00EC3496">
      <w:pPr>
        <w:ind w:firstLine="559"/>
        <w:jc w:val="both"/>
        <w:rPr>
          <w:b w:val="0"/>
          <w:sz w:val="28"/>
          <w:szCs w:val="28"/>
        </w:rPr>
      </w:pP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 xml:space="preserve">3. </w:t>
      </w:r>
      <w:proofErr w:type="gramStart"/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>Контроль за</w:t>
      </w:r>
      <w:proofErr w:type="gramEnd"/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EC3496" w:rsidRPr="00B53F5B" w:rsidRDefault="00EC3496" w:rsidP="00EC3496">
      <w:pPr>
        <w:spacing w:line="100" w:lineRule="atLeast"/>
        <w:ind w:firstLine="559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4. Постановление вступает в силу со дня его официального обнародования.</w:t>
      </w:r>
    </w:p>
    <w:p w:rsidR="00EC3496" w:rsidRPr="00B53F5B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EC3496" w:rsidRPr="00B53F5B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EC3496" w:rsidRPr="00B53F5B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Глава Старолеушковского </w:t>
      </w:r>
      <w:proofErr w:type="gramStart"/>
      <w:r w:rsidRPr="00B53F5B">
        <w:rPr>
          <w:b w:val="0"/>
          <w:sz w:val="28"/>
          <w:szCs w:val="28"/>
        </w:rPr>
        <w:t>сельского</w:t>
      </w:r>
      <w:proofErr w:type="gramEnd"/>
      <w:r w:rsidRPr="00B53F5B">
        <w:rPr>
          <w:b w:val="0"/>
          <w:sz w:val="28"/>
          <w:szCs w:val="28"/>
        </w:rPr>
        <w:t xml:space="preserve"> </w:t>
      </w:r>
    </w:p>
    <w:p w:rsidR="00EC3496" w:rsidRPr="00B53F5B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поселения Павловского района</w:t>
      </w:r>
      <w:r w:rsidRPr="00B53F5B">
        <w:rPr>
          <w:b w:val="0"/>
          <w:sz w:val="28"/>
          <w:szCs w:val="28"/>
        </w:rPr>
        <w:tab/>
        <w:t xml:space="preserve">                                                   Р.Ю.Любченко</w:t>
      </w:r>
    </w:p>
    <w:p w:rsidR="00EC3496" w:rsidRPr="00B53F5B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EC3496" w:rsidRPr="00B53F5B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EC3496" w:rsidRPr="00B53F5B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EC3496" w:rsidRDefault="00EC3496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B53F5B" w:rsidRDefault="00B53F5B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B53F5B" w:rsidRDefault="00B53F5B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B53F5B" w:rsidRDefault="00B53F5B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B53F5B" w:rsidRDefault="00B53F5B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B53F5B" w:rsidRPr="00B53F5B" w:rsidRDefault="00B53F5B" w:rsidP="00EC3496">
      <w:pPr>
        <w:spacing w:line="100" w:lineRule="atLeast"/>
        <w:jc w:val="both"/>
        <w:rPr>
          <w:b w:val="0"/>
          <w:sz w:val="28"/>
          <w:szCs w:val="28"/>
        </w:rPr>
      </w:pPr>
    </w:p>
    <w:p w:rsidR="00EC3496" w:rsidRPr="00B53F5B" w:rsidRDefault="00EC3496" w:rsidP="00EC3496">
      <w:pPr>
        <w:pageBreakBefore/>
        <w:suppressAutoHyphens/>
        <w:ind w:left="5100"/>
        <w:jc w:val="center"/>
        <w:rPr>
          <w:rFonts w:ascii="Times New Roman CYR" w:eastAsia="Times New Roman CYR" w:hAnsi="Times New Roman CYR" w:cs="Times New Roman CYR"/>
          <w:b w:val="0"/>
          <w:sz w:val="28"/>
          <w:szCs w:val="28"/>
        </w:rPr>
      </w:pP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lastRenderedPageBreak/>
        <w:t>ПРИЛОЖЕНИЕ</w:t>
      </w:r>
    </w:p>
    <w:p w:rsidR="00EC3496" w:rsidRPr="00B53F5B" w:rsidRDefault="00EC3496" w:rsidP="00EC3496">
      <w:pPr>
        <w:suppressAutoHyphens/>
        <w:ind w:left="5100"/>
        <w:jc w:val="center"/>
        <w:rPr>
          <w:rFonts w:ascii="Times New Roman CYR" w:eastAsia="Times New Roman CYR" w:hAnsi="Times New Roman CYR" w:cs="Times New Roman CYR"/>
          <w:b w:val="0"/>
          <w:sz w:val="28"/>
          <w:szCs w:val="28"/>
        </w:rPr>
      </w:pP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>к постановлению администрации</w:t>
      </w:r>
    </w:p>
    <w:p w:rsidR="00EC3496" w:rsidRPr="00B53F5B" w:rsidRDefault="00EC3496" w:rsidP="00EC3496">
      <w:pPr>
        <w:suppressAutoHyphens/>
        <w:ind w:left="5100"/>
        <w:jc w:val="center"/>
        <w:rPr>
          <w:rFonts w:ascii="Times New Roman CYR" w:eastAsia="Times New Roman CYR" w:hAnsi="Times New Roman CYR" w:cs="Times New Roman CYR"/>
          <w:b w:val="0"/>
          <w:sz w:val="28"/>
          <w:szCs w:val="28"/>
        </w:rPr>
      </w:pP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>Старолеушковского сельского поселения Павловского района</w:t>
      </w:r>
    </w:p>
    <w:p w:rsidR="00EC3496" w:rsidRPr="00B53F5B" w:rsidRDefault="00EC3496" w:rsidP="00EC3496">
      <w:pPr>
        <w:suppressAutoHyphens/>
        <w:spacing w:line="100" w:lineRule="atLeast"/>
        <w:ind w:left="5100"/>
        <w:jc w:val="center"/>
        <w:rPr>
          <w:b w:val="0"/>
          <w:sz w:val="28"/>
          <w:szCs w:val="28"/>
        </w:rPr>
      </w:pPr>
      <w:r w:rsidRPr="00B53F5B">
        <w:rPr>
          <w:rFonts w:ascii="Times New Roman CYR" w:eastAsia="Times New Roman CYR" w:hAnsi="Times New Roman CYR" w:cs="Times New Roman CYR"/>
          <w:b w:val="0"/>
          <w:sz w:val="28"/>
          <w:szCs w:val="28"/>
        </w:rPr>
        <w:t>от _____________ № _______</w:t>
      </w:r>
    </w:p>
    <w:p w:rsidR="00EC3496" w:rsidRDefault="00EC3496" w:rsidP="00EC3496">
      <w:pPr>
        <w:spacing w:line="100" w:lineRule="atLeast"/>
        <w:ind w:left="6660"/>
        <w:jc w:val="center"/>
        <w:rPr>
          <w:b w:val="0"/>
          <w:sz w:val="28"/>
          <w:szCs w:val="28"/>
        </w:rPr>
      </w:pPr>
    </w:p>
    <w:p w:rsidR="00B53F5B" w:rsidRPr="00B53F5B" w:rsidRDefault="00B53F5B" w:rsidP="00EC3496">
      <w:pPr>
        <w:spacing w:line="100" w:lineRule="atLeast"/>
        <w:ind w:left="6660"/>
        <w:jc w:val="center"/>
        <w:rPr>
          <w:b w:val="0"/>
          <w:sz w:val="28"/>
          <w:szCs w:val="28"/>
        </w:rPr>
      </w:pPr>
    </w:p>
    <w:p w:rsidR="00B53F5B" w:rsidRDefault="00B53F5B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sz w:val="28"/>
          <w:szCs w:val="28"/>
        </w:rPr>
      </w:pP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sz w:val="28"/>
          <w:szCs w:val="28"/>
        </w:rPr>
      </w:pPr>
      <w:r w:rsidRPr="00B53F5B">
        <w:rPr>
          <w:sz w:val="28"/>
          <w:szCs w:val="28"/>
        </w:rPr>
        <w:t>ПОЛОЖЕНИЕ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sz w:val="28"/>
          <w:szCs w:val="28"/>
        </w:rPr>
      </w:pPr>
      <w:r w:rsidRPr="00B53F5B">
        <w:rPr>
          <w:sz w:val="28"/>
          <w:szCs w:val="28"/>
        </w:rPr>
        <w:t xml:space="preserve">о порядке предоставления на льготных условиях помещений и оргтехники ассоциациям (союзам) садоводческих, огороднических и дачных некоммерческих объединений 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rPr>
          <w:sz w:val="28"/>
          <w:szCs w:val="28"/>
        </w:rPr>
      </w:pP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1. Общие положения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1.1. </w:t>
      </w:r>
      <w:proofErr w:type="gramStart"/>
      <w:r w:rsidRPr="00B53F5B">
        <w:rPr>
          <w:b w:val="0"/>
          <w:sz w:val="28"/>
          <w:szCs w:val="28"/>
        </w:rPr>
        <w:t>Настоящее Положение о порядке предоставления на льготных условиях помещений, средств телефонной связи, оргтехники, коммунальных услуг ассоциациям (союзам) садоводческих, огороднических и дачных некоммерческих объединений (далее - Положение) разработано  в соответствии с Федеральным законом от 15 апреля 1998 года № 66-ФЗ «О садоводческих, огороднических и дачных некоммерческих объединениях граждан», Федеральным законом от 6 октября 2003 года № 131-ФЗ «Об общих принципах организации местного самоуправления в</w:t>
      </w:r>
      <w:proofErr w:type="gramEnd"/>
      <w:r w:rsidRPr="00B53F5B">
        <w:rPr>
          <w:b w:val="0"/>
          <w:sz w:val="28"/>
          <w:szCs w:val="28"/>
        </w:rPr>
        <w:t xml:space="preserve"> Российской Федерации», Уставом Старолеушковского сельского поселения Павловского района.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70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1.2. Настоящее Положение регулирует порядок предоставления на льготных условиях помещений и оргтехники ассоциациям (союзам) садоводческих, огороднических и дачных некоммерческих объединений. 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        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2. Порядок предоставления на льготных условиях помещений и оргтехники ассоциациям (союзам) садоводческих, огороднических и дачных некоммерческих объединений 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709"/>
        <w:jc w:val="both"/>
        <w:rPr>
          <w:b w:val="0"/>
          <w:sz w:val="28"/>
          <w:szCs w:val="28"/>
        </w:rPr>
      </w:pP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2.1. Администрация Старолеушковского сельского поселения Павловского района оказывает поддержку  ассоциациям (союзам) садоводческих, огороднических и дачных некоммерческих объединений граждан путем предоставления на льготных условиях помещений и оргтехники, которые находятся в муниципальной собственности, ассоциациям (союзам) садоводческих, огороднических и дачных некоммерческих объединений.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2.2. Льготная ставка для ассоциаций (союзов) садоводческих, огороднических и дачных некоммерческих объединений снижена на 2% от общеустановленной ставки, определенной муниципальными нормативными правовыми актами.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2.3. Предоставленные льготы должны использоваться исключительно в соответствии с Уставной деятельностью некоммерческого объединения. </w:t>
      </w:r>
    </w:p>
    <w:p w:rsidR="00EC3496" w:rsidRP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70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2.4. </w:t>
      </w:r>
      <w:proofErr w:type="gramStart"/>
      <w:r w:rsidRPr="00B53F5B">
        <w:rPr>
          <w:b w:val="0"/>
          <w:sz w:val="28"/>
          <w:szCs w:val="28"/>
        </w:rPr>
        <w:t xml:space="preserve">Предоставление муниципального имущества на льготных условиях возможно лишь в случае отсутствия собственного либо чужого аналогичного имущества (кроме муниципального), которым правомерно пользуется </w:t>
      </w:r>
      <w:r w:rsidRPr="00B53F5B">
        <w:rPr>
          <w:b w:val="0"/>
          <w:sz w:val="28"/>
          <w:szCs w:val="28"/>
        </w:rPr>
        <w:lastRenderedPageBreak/>
        <w:t xml:space="preserve">соискатель льготы. </w:t>
      </w:r>
      <w:proofErr w:type="gramEnd"/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2.5 Применение льготы возможно после передачи муниципального имущества, в том числе недвижимого, в соответствии с установленным порядком. 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bookmarkStart w:id="1" w:name="P47"/>
      <w:bookmarkEnd w:id="1"/>
      <w:r w:rsidRPr="00B53F5B">
        <w:rPr>
          <w:b w:val="0"/>
          <w:sz w:val="28"/>
          <w:szCs w:val="28"/>
        </w:rPr>
        <w:t>2.6. В целях получения льготы соискатель направляет в адрес Администрации заявление, подписанное руководителем.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В заявлении указываются: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наименование заявителя;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местонахождение заявителя;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количество членов некоммерческого объединения;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документы, подтверждающие отсутствие собственного либо чужого имущества (</w:t>
      </w:r>
      <w:proofErr w:type="gramStart"/>
      <w:r w:rsidRPr="00B53F5B">
        <w:rPr>
          <w:b w:val="0"/>
          <w:sz w:val="28"/>
          <w:szCs w:val="28"/>
        </w:rPr>
        <w:t>кроме</w:t>
      </w:r>
      <w:proofErr w:type="gramEnd"/>
      <w:r w:rsidRPr="00B53F5B">
        <w:rPr>
          <w:b w:val="0"/>
          <w:sz w:val="28"/>
          <w:szCs w:val="28"/>
        </w:rPr>
        <w:t xml:space="preserve"> муниципального), которым правомерно пользуется некоммерческим объединением;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обоснование необходимости использования муниципального имущества для ведения уставной деятельности.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К заявлению прилагается копия устава некоммерческого объединения, а также документы, подтверждающие ведение уставной деятельности на территории сельского поселения. 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>Срок рассмотрения заявления  - 30 дней с момента регистрации.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По результатам рассмотрения заявления  администрацией принимается постановление о применении либо об отказе в применении льготы. О принятом решении в указанный срок информируется заявитель, в том числе с указанием подробных причин отказа в удовлетворении заявления, а также порядка обжалования принятого решения. 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В случае удовлетворения заявления заявителю одновременно с копией постановления направляется проект соглашения о предоставления льготы. Льгота предоставляется на срок действия договора аренды (пользования) муниципальным имуществом. </w:t>
      </w:r>
    </w:p>
    <w:p w:rsidR="00B53F5B" w:rsidRDefault="00EC3496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 w:rsidRPr="00B53F5B">
        <w:rPr>
          <w:b w:val="0"/>
          <w:sz w:val="28"/>
          <w:szCs w:val="28"/>
        </w:rPr>
        <w:t xml:space="preserve">2.7. Администрация вправе отказать в применении льготы в следующих случаях: </w:t>
      </w:r>
    </w:p>
    <w:p w:rsidR="00B53F5B" w:rsidRDefault="00B53F5B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EC3496" w:rsidRPr="00B53F5B">
        <w:rPr>
          <w:b w:val="0"/>
          <w:sz w:val="28"/>
          <w:szCs w:val="28"/>
        </w:rPr>
        <w:t>отсутствия в пользовании некоммерческого объединения муниципального имущества;</w:t>
      </w:r>
    </w:p>
    <w:p w:rsidR="00EC3496" w:rsidRPr="00B53F5B" w:rsidRDefault="00B53F5B" w:rsidP="00EC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spellStart"/>
      <w:r w:rsidR="00EC3496" w:rsidRPr="00B53F5B">
        <w:rPr>
          <w:b w:val="0"/>
          <w:sz w:val="28"/>
          <w:szCs w:val="28"/>
        </w:rPr>
        <w:t>непредоставление</w:t>
      </w:r>
      <w:proofErr w:type="spellEnd"/>
      <w:r w:rsidR="00EC3496" w:rsidRPr="00B53F5B">
        <w:rPr>
          <w:b w:val="0"/>
          <w:sz w:val="28"/>
          <w:szCs w:val="28"/>
        </w:rPr>
        <w:t xml:space="preserve"> документов, предусмотренных </w:t>
      </w:r>
      <w:r w:rsidR="00EC3496" w:rsidRPr="00B53F5B">
        <w:rPr>
          <w:b w:val="0"/>
          <w:sz w:val="28"/>
          <w:szCs w:val="28"/>
          <w:highlight w:val="yellow"/>
        </w:rPr>
        <w:t>п.</w:t>
      </w:r>
      <w:r w:rsidR="00EC3496" w:rsidRPr="00B53F5B">
        <w:rPr>
          <w:b w:val="0"/>
          <w:sz w:val="28"/>
          <w:szCs w:val="28"/>
          <w:highlight w:val="yellow"/>
          <w:lang w:val="en-US"/>
        </w:rPr>
        <w:t> </w:t>
      </w:r>
      <w:r w:rsidR="00EC3496" w:rsidRPr="00B53F5B">
        <w:rPr>
          <w:b w:val="0"/>
          <w:sz w:val="28"/>
          <w:szCs w:val="28"/>
          <w:highlight w:val="yellow"/>
        </w:rPr>
        <w:t>2.</w:t>
      </w:r>
      <w:r w:rsidRPr="00B53F5B">
        <w:rPr>
          <w:b w:val="0"/>
          <w:sz w:val="28"/>
          <w:szCs w:val="28"/>
          <w:highlight w:val="yellow"/>
        </w:rPr>
        <w:t>6</w:t>
      </w:r>
      <w:r w:rsidR="00EC3496" w:rsidRPr="00B53F5B">
        <w:rPr>
          <w:b w:val="0"/>
          <w:sz w:val="28"/>
          <w:szCs w:val="28"/>
        </w:rPr>
        <w:t xml:space="preserve"> настоящего Положения. 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firstLine="585"/>
        <w:jc w:val="both"/>
        <w:rPr>
          <w:b w:val="0"/>
          <w:sz w:val="24"/>
          <w:szCs w:val="24"/>
        </w:rPr>
      </w:pPr>
      <w:r w:rsidRPr="00B53F5B">
        <w:rPr>
          <w:b w:val="0"/>
          <w:sz w:val="28"/>
          <w:szCs w:val="28"/>
        </w:rPr>
        <w:t xml:space="preserve">2.8. Льгота не применяется в случае неосуществления хозяйственной деятельности некоммерческим объединением на территории муниципального образования. Для целей настоящего постановления под неосуществлением хозяйственной деятельности также понимается наличие исключительно офисных помещений на территории муниципального образования, а также неведение уставной деятельности некоммерческой организацией на территории сельского поселения. </w:t>
      </w:r>
    </w:p>
    <w:p w:rsidR="00EC3496" w:rsidRPr="00B53F5B" w:rsidRDefault="00EC3496" w:rsidP="00EC349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rPr>
          <w:b w:val="0"/>
          <w:sz w:val="24"/>
          <w:szCs w:val="24"/>
        </w:rPr>
      </w:pPr>
    </w:p>
    <w:p w:rsidR="00EC3496" w:rsidRPr="00B53F5B" w:rsidRDefault="00EC3496" w:rsidP="00EC3496">
      <w:pPr>
        <w:rPr>
          <w:b w:val="0"/>
        </w:rPr>
      </w:pPr>
    </w:p>
    <w:p w:rsidR="00EC3496" w:rsidRPr="00B53F5B" w:rsidRDefault="00EC3496" w:rsidP="00EC3496">
      <w:pPr>
        <w:rPr>
          <w:b w:val="0"/>
          <w:sz w:val="28"/>
        </w:rPr>
      </w:pPr>
      <w:r w:rsidRPr="00B53F5B">
        <w:rPr>
          <w:b w:val="0"/>
          <w:sz w:val="28"/>
        </w:rPr>
        <w:t xml:space="preserve">Глава Старолеушковского </w:t>
      </w:r>
      <w:proofErr w:type="gramStart"/>
      <w:r w:rsidRPr="00B53F5B">
        <w:rPr>
          <w:b w:val="0"/>
          <w:sz w:val="28"/>
        </w:rPr>
        <w:t>сельского</w:t>
      </w:r>
      <w:proofErr w:type="gramEnd"/>
      <w:r w:rsidRPr="00B53F5B">
        <w:rPr>
          <w:b w:val="0"/>
          <w:sz w:val="28"/>
        </w:rPr>
        <w:t xml:space="preserve"> </w:t>
      </w:r>
    </w:p>
    <w:p w:rsidR="00EC3496" w:rsidRPr="00B53F5B" w:rsidRDefault="00EC3496" w:rsidP="00EC3496">
      <w:pPr>
        <w:rPr>
          <w:b w:val="0"/>
        </w:rPr>
      </w:pPr>
      <w:r w:rsidRPr="00B53F5B">
        <w:rPr>
          <w:b w:val="0"/>
          <w:sz w:val="28"/>
        </w:rPr>
        <w:t>поселения Павловского района                                                          Р.Ю.Любченко</w:t>
      </w:r>
    </w:p>
    <w:p w:rsidR="003E1A31" w:rsidRPr="00B53F5B" w:rsidRDefault="003E1A31" w:rsidP="00EC3496">
      <w:pPr>
        <w:widowControl/>
        <w:jc w:val="center"/>
        <w:rPr>
          <w:b w:val="0"/>
        </w:rPr>
      </w:pPr>
    </w:p>
    <w:sectPr w:rsidR="003E1A31" w:rsidRPr="00B53F5B" w:rsidSect="00A0226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F22"/>
    <w:rsid w:val="00067F22"/>
    <w:rsid w:val="00265A42"/>
    <w:rsid w:val="002852F4"/>
    <w:rsid w:val="003E1A31"/>
    <w:rsid w:val="00B53F5B"/>
    <w:rsid w:val="00EC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7F22"/>
    <w:pPr>
      <w:keepNext/>
      <w:widowControl/>
      <w:autoSpaceDE/>
      <w:autoSpaceDN/>
      <w:adjustRightInd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67F22"/>
    <w:pPr>
      <w:keepNext/>
      <w:widowControl/>
      <w:autoSpaceDE/>
      <w:autoSpaceDN/>
      <w:adjustRightInd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F2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67F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next w:val="a"/>
    <w:rsid w:val="00067F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Bodytext">
    <w:name w:val="Body text_"/>
    <w:link w:val="Bodytext0"/>
    <w:rsid w:val="00067F22"/>
    <w:rPr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067F22"/>
    <w:pPr>
      <w:widowControl/>
      <w:shd w:val="clear" w:color="auto" w:fill="FFFFFF"/>
      <w:autoSpaceDE/>
      <w:autoSpaceDN/>
      <w:adjustRightInd/>
      <w:spacing w:before="420" w:after="900" w:line="0" w:lineRule="atLeast"/>
    </w:pPr>
    <w:rPr>
      <w:rFonts w:asciiTheme="minorHAnsi" w:eastAsiaTheme="minorHAnsi" w:hAnsiTheme="minorHAnsi" w:cstheme="minorBidi"/>
      <w:b w:val="0"/>
      <w:bCs w:val="0"/>
      <w:sz w:val="28"/>
      <w:szCs w:val="28"/>
      <w:lang w:eastAsia="en-US"/>
    </w:rPr>
  </w:style>
  <w:style w:type="paragraph" w:styleId="a3">
    <w:name w:val="No Spacing"/>
    <w:qFormat/>
    <w:rsid w:val="00067F2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67F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F22"/>
    <w:rPr>
      <w:rFonts w:ascii="Tahoma" w:eastAsia="Times New Roman" w:hAnsi="Tahoma" w:cs="Tahoma"/>
      <w:b/>
      <w:bCs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C34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3</cp:revision>
  <cp:lastPrinted>2018-07-30T08:54:00Z</cp:lastPrinted>
  <dcterms:created xsi:type="dcterms:W3CDTF">2018-07-30T08:46:00Z</dcterms:created>
  <dcterms:modified xsi:type="dcterms:W3CDTF">2018-07-30T11:07:00Z</dcterms:modified>
</cp:coreProperties>
</file>