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888" w:rsidRDefault="00CD6E5D" w:rsidP="008E50EB">
      <w:pPr>
        <w:jc w:val="center"/>
      </w:pPr>
      <w:r>
        <w:rPr>
          <w:sz w:val="32"/>
          <w:szCs w:val="32"/>
        </w:rPr>
        <w:t xml:space="preserve">Доклад об осуществлении государственного контроля (надзора), муниципального контроля </w:t>
      </w:r>
      <w:r w:rsidRPr="00A205C1">
        <w:rPr>
          <w:sz w:val="32"/>
          <w:szCs w:val="32"/>
        </w:rPr>
        <w:t>за</w:t>
      </w:r>
      <w:r w:rsidR="00E14580" w:rsidRPr="00A205C1">
        <w:rPr>
          <w:b/>
          <w:sz w:val="32"/>
          <w:szCs w:val="32"/>
        </w:rPr>
        <w:t xml:space="preserve"> </w:t>
      </w:r>
      <w:r w:rsidR="008E50EB" w:rsidRPr="00A205C1">
        <w:rPr>
          <w:b/>
          <w:sz w:val="32"/>
          <w:szCs w:val="32"/>
        </w:rPr>
        <w:t>20</w:t>
      </w:r>
      <w:r w:rsidR="000E370E" w:rsidRPr="000E370E">
        <w:rPr>
          <w:b/>
          <w:sz w:val="32"/>
          <w:szCs w:val="32"/>
        </w:rPr>
        <w:t>22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A6696F" w:rsidRPr="00755FAF" w:rsidRDefault="00A6696F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Для проведения муниципального контроля на территории муниципального образования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имеются все нормативные правовые акты, необходимые для проведения муниципального контроля в соответствии с законодательством: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-Конституция Российской Федерации;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26 декабря 2008 года № 294 – 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09.02.2009 года № 8-ФЗ «Об обеспечении доступа к информации о деятельности государственных органов и органов местного самоуправления;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Устав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В настоящее время муниципальный контроль осуществляется по следующим направлениям: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торговой деятельности;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благоустройства;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сохранностью автомобильных дорог местного значения;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в области торговой деятельности, являются: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-Конституция Российской федерации от 12 декабря 1993 года;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>-Федеральный закон от 06.10.2003 года № 131-ФЗ «Об общих принципах организации местного самоуправления в Российской Федерации»;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28.12.2009 года № 381-ФЗ «Об основах государственного регулирования торговой деятельности  в Российской Федерации»;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30.12.2006 года № 271-ФЗ «О розничных рынках и о внесении в Трудовой кодекс Российской Федерации»;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-Постановление Правительства Российской федерации от 10 марта 2007 года № 148 «Об утверждении правил разрешений на право организации розничного рынка»;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-Закон Краснодарского края от 01.03.2011 года № 2195- КЗ «Об организации деятельности розничных рынков и ярмарок на территории Краснодарского края».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</w:t>
      </w:r>
      <w:r w:rsidR="003C7E69" w:rsidRPr="003C7E69">
        <w:rPr>
          <w:sz w:val="32"/>
          <w:szCs w:val="32"/>
        </w:rPr>
        <w:t>постановление администрации Старолеушковского сельского поселения от 28.06.2021 г. № 112 "О внесении изменений в постановление администрации Старолеушковского сельского поселения Павловского района от 28 марта 2017 года № 37 «Об утверждении Административного регламента по исполнению муниципальной функции «Осуществление муниципального контроля в области торговой деятельности»»</w:t>
      </w:r>
      <w:r w:rsidRPr="004A3DDD">
        <w:rPr>
          <w:sz w:val="32"/>
          <w:szCs w:val="32"/>
        </w:rPr>
        <w:t>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в области благоустройства, являются: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-Градостроительный кодекс Российской Федерации;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-Земельный кодекс Российской Федерации;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-Лесной кодекс Российской Федерации;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-Водный кодекс Российской Федерации;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</w:t>
      </w:r>
      <w:bookmarkStart w:id="0" w:name="_Hlk125017165"/>
      <w:r w:rsidR="000E370E" w:rsidRPr="000E370E">
        <w:rPr>
          <w:sz w:val="32"/>
          <w:szCs w:val="32"/>
        </w:rPr>
        <w:t xml:space="preserve">№ 108 от 28.06.2021 г. "О внесении изменений в постановление администрации Старолеушковского сельского поселения Павловского района от 28 марта 2017 года №42 «Об утверждении Административного регламента по исполнению муниципальной функции «Осуществление муниципального контроля за сохранностью </w:t>
      </w:r>
      <w:r w:rsidR="000E370E" w:rsidRPr="000E370E">
        <w:rPr>
          <w:sz w:val="32"/>
          <w:szCs w:val="32"/>
        </w:rPr>
        <w:lastRenderedPageBreak/>
        <w:t>автомобильных дорог местного значения в границах населенных пунктов поселения»</w:t>
      </w:r>
      <w:bookmarkEnd w:id="0"/>
      <w:r w:rsidR="000E370E" w:rsidRPr="000E370E">
        <w:rPr>
          <w:sz w:val="32"/>
          <w:szCs w:val="32"/>
        </w:rPr>
        <w:t>»</w:t>
      </w:r>
      <w:r w:rsidRPr="008E50EB">
        <w:rPr>
          <w:sz w:val="32"/>
          <w:szCs w:val="32"/>
        </w:rPr>
        <w:t>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являются: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Конституцией Российской Федерации от 12 декабря 1993 года;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Закон Российской Федерации от 21 февраля 1992 года № 2395-1 «О недрах»;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</w:t>
      </w:r>
      <w:r w:rsidR="003C7E69" w:rsidRPr="003C7E69">
        <w:rPr>
          <w:sz w:val="32"/>
          <w:szCs w:val="32"/>
        </w:rPr>
        <w:t>№ 110 от 28.06.2021 г. "О внесении изменений в постановление администрации Старолеушковского сельского поселения Павловского района от 28 марта 2017 года № 40 «Об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 w:rsidRPr="003C7E69">
        <w:rPr>
          <w:sz w:val="32"/>
          <w:szCs w:val="32"/>
        </w:rPr>
        <w:t>».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за сохранностью автомобильных дорог местного значения в границах населенных пунктов, являются: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Федеральный Закон от 08.11.2007 года №257-ФЗ «Об автомобильных дорогах и о дорожной деятельности в Российской Федерации»;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Федеральный Закон от 10.12.1995 года № 196-ФЗ «О безопасности дорожного движения»;</w:t>
      </w:r>
    </w:p>
    <w:p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</w:t>
      </w:r>
      <w:r w:rsidR="003C7E69" w:rsidRPr="003C7E69">
        <w:rPr>
          <w:sz w:val="32"/>
          <w:szCs w:val="32"/>
        </w:rPr>
        <w:t xml:space="preserve">№ 108 от 28.06.2021 г. "О внесении изменений в постановление администрации Старолеушковского сельского поселения Павловского района от 28 марта 2017 года №42 «Об утверждении Административного регламента по исполнению муниципальной функции «Осуществление муниципального контроля за сохранностью </w:t>
      </w:r>
      <w:r w:rsidR="003C7E69" w:rsidRPr="003C7E69">
        <w:rPr>
          <w:sz w:val="32"/>
          <w:szCs w:val="32"/>
        </w:rPr>
        <w:lastRenderedPageBreak/>
        <w:t>автомобильных дорог местного значения в границах населенных пунктов поселения»</w:t>
      </w:r>
      <w:r w:rsidRPr="004A3DDD">
        <w:rPr>
          <w:sz w:val="32"/>
          <w:szCs w:val="32"/>
        </w:rPr>
        <w:t>».</w:t>
      </w:r>
    </w:p>
    <w:p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</w:p>
    <w:p w:rsidR="00F31C3C" w:rsidRPr="00755FAF" w:rsidRDefault="00F31C3C" w:rsidP="008E50EB">
      <w:pPr>
        <w:ind w:firstLine="709"/>
        <w:jc w:val="both"/>
        <w:rPr>
          <w:sz w:val="32"/>
          <w:szCs w:val="32"/>
        </w:rPr>
      </w:pPr>
    </w:p>
    <w:p w:rsidR="00886888" w:rsidRPr="00F828AB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Краснодарского края осуществляются следующие виды муниципального контроля: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торговой деятельности;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благоустройства;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муниципальный контроль за сохранностью автомобильных дорог местного значения в границах населенного пункта. 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Муниципальный контроль на территории муниципального образования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осуществляется администрацией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Должностные лица, уполномоченные осуществлять муниципальный контроль в границах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выполняют следующие функции: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планируют проверки соблюдения законодательства;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уведомляют юридических лиц и индивидуальных предпринимателей о проведении проверки;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ведут подготовку к проведению проверки соблюдения законодательства;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проводят проверки соблюдения юридическими лицами, индивидуальными предпринимателями требований законодательства в области благоустройства, торговой деятельности,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в области использования автомобильных </w:t>
      </w:r>
      <w:r w:rsidRPr="008E50EB">
        <w:rPr>
          <w:sz w:val="32"/>
          <w:szCs w:val="32"/>
        </w:rPr>
        <w:lastRenderedPageBreak/>
        <w:t xml:space="preserve">дорог местного значения, в области розничной продажи алкогольной продукции в границах муниципального образования;  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привлекают в установленном порядке специалистов для проведения необходимых обследований, экспертиз;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безвозмездно получают сведения и материалы необходимые для осуществления контроля;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составляют акты по результатам проверок по установленной форме;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конечным результатом исполнения муниципальной функции является выявление, предупреждение и пресечение нарушений законодательства, либо установление факта отсутствия нарушений. Результатом проверки является составление акта проверки, а в случае выявления нарушения законодательства - составление акта проверки и направление материалов проверки, в органы уполномоченные привлекать к административной ответственности.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Порядок исполнения вышеуказанных функций установлен административными регламентами.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Организаций, подведомственных администрации сельского поселения, наделенных контрольно-надзорными функциями и участвующих в проведении контрольных мероприятий, нет.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Работа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проверок, не проводилась.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На обеспечение исполнения функций по осуществлению муниципального контроля на территории муниципального образования в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22</w:t>
      </w:r>
      <w:r w:rsidRPr="008E50EB">
        <w:rPr>
          <w:sz w:val="32"/>
          <w:szCs w:val="32"/>
        </w:rPr>
        <w:t xml:space="preserve"> году выделение бюджетных средств не предусматривалось.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Штатного работника, выполняющего функции по муниципальному контролю нет. Данное полномочие возложено на главу администрации сельского поселения, имеет высшее образование. Мероприятия по повышению квалификации не проводились.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 xml:space="preserve">Средняя нагрузка на 1 работника по фактически выполненному в отчетный период объему функций по контролю составляет 0 %,т.к. муниципальный контроль в течение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22</w:t>
      </w:r>
      <w:r w:rsidRPr="008E50EB">
        <w:rPr>
          <w:sz w:val="32"/>
          <w:szCs w:val="32"/>
        </w:rPr>
        <w:t xml:space="preserve"> года 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не производился.</w:t>
      </w:r>
    </w:p>
    <w:p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Представители экспертных организаций и эксперты к проведению мероприятий по контролю не привлекались.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В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22</w:t>
      </w:r>
      <w:r w:rsidRPr="008E50EB">
        <w:rPr>
          <w:sz w:val="32"/>
          <w:szCs w:val="32"/>
        </w:rPr>
        <w:t xml:space="preserve"> году 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проверки соблюдения законодательства в отношении юридических лиц и индивидуальных предпринимателей не проводились на основании 294-ФЗ от 26 декабря 2008 года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 же на 01.11.2016 года включенные в проект ежегодного плана проведения плановых проверок юридические лица и индивидуальные предприниматели не были включены в сформированный органами прокуратуры ежегодный сводный план проведения проверок.</w:t>
      </w:r>
    </w:p>
    <w:p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К проведению муниципального контроля эксперты, представители экспертных организаций в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22</w:t>
      </w:r>
      <w:r w:rsidRPr="008E50EB">
        <w:rPr>
          <w:sz w:val="32"/>
          <w:szCs w:val="32"/>
        </w:rPr>
        <w:t xml:space="preserve"> году не привлекались.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В связи с отсутствием мероприятий по осуществлению муниципального контроля в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22</w:t>
      </w:r>
      <w:r w:rsidRPr="008E50EB">
        <w:rPr>
          <w:sz w:val="32"/>
          <w:szCs w:val="32"/>
        </w:rPr>
        <w:t xml:space="preserve"> году, мер реагирования по фактам нарушений не принималось.</w:t>
      </w:r>
    </w:p>
    <w:p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Проверки юридических лиц и индивидуальных предпринимателей в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22</w:t>
      </w:r>
      <w:r w:rsidRPr="008E50EB">
        <w:rPr>
          <w:sz w:val="32"/>
          <w:szCs w:val="32"/>
        </w:rPr>
        <w:t xml:space="preserve"> году администрацией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не проводились.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Показатели деятельности ответственного в сфере осуществление муниципального контроля по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за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22</w:t>
      </w:r>
      <w:r w:rsidRPr="008E50EB">
        <w:rPr>
          <w:sz w:val="32"/>
          <w:szCs w:val="32"/>
        </w:rPr>
        <w:t xml:space="preserve"> год: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на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22</w:t>
      </w:r>
      <w:r w:rsidRPr="008E50EB">
        <w:rPr>
          <w:sz w:val="32"/>
          <w:szCs w:val="32"/>
        </w:rPr>
        <w:t xml:space="preserve"> год плановые проверки не запланированы;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удельный вес проведенных внеплановых проверок в отношении юридических лиц и индивидуальных предпринимателей – 0 %;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доля заявлений, направленных в органы прокуратуры о согласовании проведения внеплановых проверок – 0 %;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доля проверок, результаты которых были признаны недействительными – 0%.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Жалоб на действия (бездействия) специалистов, осуществляющих полномочия муниципального контроля не поступало.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К проблемным вопросам можно отнести:</w:t>
      </w:r>
    </w:p>
    <w:p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отсутствие необходимой информационной базы в городских и сельских поселениях на земельные участки, их владельцах и осуществление ими видов деятельности.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Для проведения качественного муниципального контроля, своевременного предотвращения нарушений законодательства на территории сельского поселения необходимо: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-своевременно подготовить проект планов проведения плановых проверок по соблюдению законодательства юридическими лицами, индивидуальными предпринимателями и гражданами на </w:t>
      </w:r>
      <w:r w:rsidR="006F2C93">
        <w:rPr>
          <w:sz w:val="32"/>
          <w:szCs w:val="32"/>
        </w:rPr>
        <w:t>20</w:t>
      </w:r>
      <w:r w:rsidR="00F548D8">
        <w:rPr>
          <w:sz w:val="32"/>
          <w:szCs w:val="32"/>
        </w:rPr>
        <w:t>2</w:t>
      </w:r>
      <w:r w:rsidR="003C7E69">
        <w:rPr>
          <w:sz w:val="32"/>
          <w:szCs w:val="32"/>
        </w:rPr>
        <w:t>2</w:t>
      </w:r>
      <w:r w:rsidRPr="008E50EB">
        <w:rPr>
          <w:sz w:val="32"/>
          <w:szCs w:val="32"/>
        </w:rPr>
        <w:t xml:space="preserve"> год;</w:t>
      </w:r>
    </w:p>
    <w:p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проводить профилактическую работу с населением по предотвращению нарушений законодательства.</w:t>
      </w:r>
    </w:p>
    <w:p w:rsidR="00886888" w:rsidRPr="008E50EB" w:rsidRDefault="00886888" w:rsidP="00886888">
      <w:pPr>
        <w:rPr>
          <w:sz w:val="32"/>
          <w:szCs w:val="32"/>
        </w:rPr>
      </w:pPr>
    </w:p>
    <w:p w:rsidR="00404177" w:rsidRPr="008E50EB" w:rsidRDefault="00404177" w:rsidP="00886888">
      <w:pPr>
        <w:rPr>
          <w:sz w:val="32"/>
          <w:szCs w:val="32"/>
        </w:rPr>
      </w:pPr>
    </w:p>
    <w:p w:rsidR="00404177" w:rsidRPr="008E50EB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sectPr w:rsidR="00404177" w:rsidRPr="00886888" w:rsidSect="0088688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5937" w:rsidRDefault="00795937" w:rsidP="00404177">
      <w:r>
        <w:separator/>
      </w:r>
    </w:p>
  </w:endnote>
  <w:endnote w:type="continuationSeparator" w:id="0">
    <w:p w:rsidR="00795937" w:rsidRDefault="00795937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4177" w:rsidRDefault="00494B78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4A3DDD">
      <w:rPr>
        <w:noProof/>
      </w:rPr>
      <w:t>7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5937" w:rsidRDefault="00795937" w:rsidP="00404177">
      <w:r>
        <w:separator/>
      </w:r>
    </w:p>
  </w:footnote>
  <w:footnote w:type="continuationSeparator" w:id="0">
    <w:p w:rsidR="00795937" w:rsidRDefault="00795937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888"/>
    <w:rsid w:val="00001278"/>
    <w:rsid w:val="00010F2E"/>
    <w:rsid w:val="0002788B"/>
    <w:rsid w:val="000E370E"/>
    <w:rsid w:val="003C7E69"/>
    <w:rsid w:val="00404177"/>
    <w:rsid w:val="0042029C"/>
    <w:rsid w:val="00494B78"/>
    <w:rsid w:val="004A3DDD"/>
    <w:rsid w:val="005362A7"/>
    <w:rsid w:val="005542D8"/>
    <w:rsid w:val="005A1F26"/>
    <w:rsid w:val="005B5D4B"/>
    <w:rsid w:val="006961EB"/>
    <w:rsid w:val="006F2C93"/>
    <w:rsid w:val="007252FE"/>
    <w:rsid w:val="00755FAF"/>
    <w:rsid w:val="00795937"/>
    <w:rsid w:val="0083213D"/>
    <w:rsid w:val="00843529"/>
    <w:rsid w:val="00857C1B"/>
    <w:rsid w:val="00886888"/>
    <w:rsid w:val="008A0EF2"/>
    <w:rsid w:val="008E50EB"/>
    <w:rsid w:val="008E7D6B"/>
    <w:rsid w:val="009256B5"/>
    <w:rsid w:val="00A205C1"/>
    <w:rsid w:val="00A6696F"/>
    <w:rsid w:val="00B46631"/>
    <w:rsid w:val="00B628C6"/>
    <w:rsid w:val="00CD6E5D"/>
    <w:rsid w:val="00D524F4"/>
    <w:rsid w:val="00D94E5F"/>
    <w:rsid w:val="00DA0BF9"/>
    <w:rsid w:val="00DD671F"/>
    <w:rsid w:val="00E14580"/>
    <w:rsid w:val="00E823FF"/>
    <w:rsid w:val="00F0458E"/>
    <w:rsid w:val="00F31C3C"/>
    <w:rsid w:val="00F548D8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5C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A042-3E47-4037-9463-FFD2A72E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2023-01-19T07:42:00Z</dcterms:modified>
</cp:coreProperties>
</file>