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r>
        <w:rPr>
          <w:color w:val="333333"/>
          <w:sz w:val="28"/>
          <w:szCs w:val="28"/>
        </w:rPr>
        <w:t>Старолеушковского</w:t>
      </w:r>
      <w:r w:rsidRPr="007A1DC3">
        <w:rPr>
          <w:color w:val="333333"/>
          <w:sz w:val="28"/>
          <w:szCs w:val="28"/>
        </w:rPr>
        <w:t xml:space="preserve"> сельского поселения </w:t>
      </w:r>
      <w:r>
        <w:rPr>
          <w:color w:val="333333"/>
          <w:sz w:val="28"/>
          <w:szCs w:val="28"/>
        </w:rPr>
        <w:t>Павловского</w:t>
      </w:r>
      <w:r w:rsidRPr="007A1DC3">
        <w:rPr>
          <w:color w:val="333333"/>
          <w:sz w:val="28"/>
          <w:szCs w:val="28"/>
        </w:rPr>
        <w:t xml:space="preserve"> района (далее – контрольный орган, администрация),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Консультирование осуществляется без взимания платы и не должно превышать 15 минут. Консультирование может осуществляться должностными лицами контрольного органа по телефону, посредством видео-конференц-связи, на личном приеме либо в ходе профилактического мероприятия, контрольного мероприятия.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Личный приём граждан проводится начальником общего отдела администрации и должностными лицами общего отдела администрации. Информация о месте приёма, а также об установленных для приёма днях и часах размещается на официальном сайте администрации в сети «Интернет».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1) организация и осуществление муниципального контроля (при наличии объектов контроля);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2) порядок осуществления контрольных мероприятий, установленных положениями о видах муниципального контроля, утвержденных в установленном порядке;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3) порядок обжалования действий (бездействия) должностных лиц органа муниципального контроля;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lastRenderedPageBreak/>
        <w:t>Консультирование в письменной форме осуществляется в следующих случаях: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>Общий отдел администрации ведёт журнал учёта консультирований.</w:t>
      </w:r>
    </w:p>
    <w:p w:rsidR="007A1DC3" w:rsidRPr="007A1DC3" w:rsidRDefault="007A1DC3" w:rsidP="007A1DC3">
      <w:pPr>
        <w:pStyle w:val="a5"/>
        <w:shd w:val="clear" w:color="auto" w:fill="FFFFFF"/>
        <w:spacing w:before="120" w:beforeAutospacing="0" w:after="120" w:afterAutospacing="0" w:line="408" w:lineRule="atLeast"/>
        <w:ind w:firstLine="851"/>
        <w:jc w:val="both"/>
        <w:rPr>
          <w:color w:val="333333"/>
          <w:sz w:val="28"/>
          <w:szCs w:val="28"/>
        </w:rPr>
      </w:pPr>
      <w:r w:rsidRPr="007A1DC3">
        <w:rPr>
          <w:color w:val="333333"/>
          <w:sz w:val="28"/>
          <w:szCs w:val="28"/>
        </w:rPr>
        <w:t xml:space="preserve">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</w:t>
      </w:r>
      <w:r>
        <w:rPr>
          <w:color w:val="333333"/>
          <w:sz w:val="28"/>
          <w:szCs w:val="28"/>
        </w:rPr>
        <w:t>Старолеушковского</w:t>
      </w:r>
      <w:r w:rsidRPr="007A1DC3">
        <w:rPr>
          <w:color w:val="333333"/>
          <w:sz w:val="28"/>
          <w:szCs w:val="28"/>
        </w:rPr>
        <w:t xml:space="preserve"> сельского поселения </w:t>
      </w:r>
      <w:r>
        <w:rPr>
          <w:color w:val="333333"/>
          <w:sz w:val="28"/>
          <w:szCs w:val="28"/>
        </w:rPr>
        <w:t>Павловского</w:t>
      </w:r>
      <w:r w:rsidRPr="007A1DC3">
        <w:rPr>
          <w:color w:val="333333"/>
          <w:sz w:val="28"/>
          <w:szCs w:val="28"/>
        </w:rPr>
        <w:t xml:space="preserve"> </w:t>
      </w:r>
      <w:r w:rsidRPr="007A1DC3">
        <w:rPr>
          <w:color w:val="333333"/>
          <w:sz w:val="28"/>
          <w:szCs w:val="28"/>
        </w:rPr>
        <w:lastRenderedPageBreak/>
        <w:t>района или должностным лицом, уполномоченным осуществлять муниципальный контроль.</w:t>
      </w:r>
    </w:p>
    <w:p w:rsidR="006E7FA0" w:rsidRPr="007A1DC3" w:rsidRDefault="006E7FA0" w:rsidP="007A1D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7FA0" w:rsidRPr="007A1DC3" w:rsidSect="00397E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501"/>
    <w:rsid w:val="00002588"/>
    <w:rsid w:val="00017414"/>
    <w:rsid w:val="00023C79"/>
    <w:rsid w:val="00031CE6"/>
    <w:rsid w:val="000847E1"/>
    <w:rsid w:val="000870E4"/>
    <w:rsid w:val="00095999"/>
    <w:rsid w:val="000B0E25"/>
    <w:rsid w:val="000D1D36"/>
    <w:rsid w:val="000F30E1"/>
    <w:rsid w:val="00104501"/>
    <w:rsid w:val="00140AF6"/>
    <w:rsid w:val="00164785"/>
    <w:rsid w:val="001A6B6B"/>
    <w:rsid w:val="001B054C"/>
    <w:rsid w:val="001B6E7A"/>
    <w:rsid w:val="001D6642"/>
    <w:rsid w:val="001F0957"/>
    <w:rsid w:val="00201B8E"/>
    <w:rsid w:val="00206525"/>
    <w:rsid w:val="0022317A"/>
    <w:rsid w:val="00236504"/>
    <w:rsid w:val="002A7048"/>
    <w:rsid w:val="002B465A"/>
    <w:rsid w:val="002E14C5"/>
    <w:rsid w:val="002F0B96"/>
    <w:rsid w:val="00326347"/>
    <w:rsid w:val="003841D1"/>
    <w:rsid w:val="00385A39"/>
    <w:rsid w:val="003933A1"/>
    <w:rsid w:val="00397E78"/>
    <w:rsid w:val="003A5174"/>
    <w:rsid w:val="003B4092"/>
    <w:rsid w:val="003C4BA6"/>
    <w:rsid w:val="003C6BB8"/>
    <w:rsid w:val="003E6F10"/>
    <w:rsid w:val="003E71EE"/>
    <w:rsid w:val="003F0ECB"/>
    <w:rsid w:val="003F3286"/>
    <w:rsid w:val="0041668C"/>
    <w:rsid w:val="00421971"/>
    <w:rsid w:val="004620F8"/>
    <w:rsid w:val="004744CA"/>
    <w:rsid w:val="00474878"/>
    <w:rsid w:val="00475459"/>
    <w:rsid w:val="004764DA"/>
    <w:rsid w:val="004A3430"/>
    <w:rsid w:val="004A5555"/>
    <w:rsid w:val="004B229D"/>
    <w:rsid w:val="005426EF"/>
    <w:rsid w:val="00551D7F"/>
    <w:rsid w:val="00563B0D"/>
    <w:rsid w:val="005A0CA1"/>
    <w:rsid w:val="005B52EB"/>
    <w:rsid w:val="00644BE9"/>
    <w:rsid w:val="006479B8"/>
    <w:rsid w:val="00687AF5"/>
    <w:rsid w:val="006A0660"/>
    <w:rsid w:val="006A594B"/>
    <w:rsid w:val="006C0038"/>
    <w:rsid w:val="006D0C54"/>
    <w:rsid w:val="006E775F"/>
    <w:rsid w:val="006E7FA0"/>
    <w:rsid w:val="00722630"/>
    <w:rsid w:val="00723A89"/>
    <w:rsid w:val="007240D0"/>
    <w:rsid w:val="0072446C"/>
    <w:rsid w:val="00724863"/>
    <w:rsid w:val="00755586"/>
    <w:rsid w:val="00781F6A"/>
    <w:rsid w:val="0079793A"/>
    <w:rsid w:val="007A1DC3"/>
    <w:rsid w:val="007D7251"/>
    <w:rsid w:val="00802843"/>
    <w:rsid w:val="008256FC"/>
    <w:rsid w:val="008735C4"/>
    <w:rsid w:val="008D3773"/>
    <w:rsid w:val="00917F8E"/>
    <w:rsid w:val="00926D75"/>
    <w:rsid w:val="00960346"/>
    <w:rsid w:val="00997582"/>
    <w:rsid w:val="009A5D9F"/>
    <w:rsid w:val="009A6AB5"/>
    <w:rsid w:val="009C2577"/>
    <w:rsid w:val="009C3D02"/>
    <w:rsid w:val="009D4A86"/>
    <w:rsid w:val="009F3DE7"/>
    <w:rsid w:val="00A417F9"/>
    <w:rsid w:val="00A572CC"/>
    <w:rsid w:val="00A92CA6"/>
    <w:rsid w:val="00A96332"/>
    <w:rsid w:val="00AB0116"/>
    <w:rsid w:val="00B42FE5"/>
    <w:rsid w:val="00B431F0"/>
    <w:rsid w:val="00B906F3"/>
    <w:rsid w:val="00BA4B27"/>
    <w:rsid w:val="00BB7732"/>
    <w:rsid w:val="00BE2B0E"/>
    <w:rsid w:val="00BE5D29"/>
    <w:rsid w:val="00BF0EBA"/>
    <w:rsid w:val="00C330BD"/>
    <w:rsid w:val="00C353DC"/>
    <w:rsid w:val="00C532ED"/>
    <w:rsid w:val="00C73C9D"/>
    <w:rsid w:val="00D53E7D"/>
    <w:rsid w:val="00D65C45"/>
    <w:rsid w:val="00D67F7E"/>
    <w:rsid w:val="00D75CFF"/>
    <w:rsid w:val="00DC485F"/>
    <w:rsid w:val="00E2307C"/>
    <w:rsid w:val="00F21199"/>
    <w:rsid w:val="00F269BC"/>
    <w:rsid w:val="00F666CA"/>
    <w:rsid w:val="00F72B58"/>
    <w:rsid w:val="00F91283"/>
    <w:rsid w:val="00FD4624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92F3"/>
  <w15:docId w15:val="{AE0CA12D-0C1E-41DB-A652-48B3CC2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E7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Старолеушковского СП</cp:lastModifiedBy>
  <cp:revision>26</cp:revision>
  <cp:lastPrinted>2020-01-09T05:38:00Z</cp:lastPrinted>
  <dcterms:created xsi:type="dcterms:W3CDTF">2020-01-09T05:40:00Z</dcterms:created>
  <dcterms:modified xsi:type="dcterms:W3CDTF">2022-12-13T07:24:00Z</dcterms:modified>
</cp:coreProperties>
</file>