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207CD8">
      <w:pPr>
        <w:pStyle w:val="8"/>
        <w:framePr w:w="9648" w:h="14800" w:hRule="exact" w:wrap="auto" w:vAnchor="page" w:hAnchor="page" w:x="1131" w:y="1042"/>
        <w:shd w:val="clear" w:color="auto" w:fill="auto"/>
        <w:ind w:left="20" w:right="20" w:firstLine="720"/>
        <w:rPr>
          <w:rStyle w:val="19"/>
          <w:b/>
          <w:sz w:val="44"/>
          <w:szCs w:val="44"/>
        </w:rPr>
      </w:pPr>
      <w:r>
        <w:rPr>
          <w:rStyle w:val="19"/>
          <w:b/>
          <w:sz w:val="44"/>
          <w:szCs w:val="44"/>
        </w:rPr>
        <w:t>Внимание жителей</w:t>
      </w:r>
    </w:p>
    <w:p w14:paraId="5B770F20">
      <w:pPr>
        <w:pStyle w:val="8"/>
        <w:framePr w:w="9648" w:h="14800" w:hRule="exact" w:wrap="auto" w:vAnchor="page" w:hAnchor="page" w:x="1131" w:y="1042"/>
        <w:shd w:val="clear" w:color="auto" w:fill="auto"/>
        <w:ind w:left="20" w:right="20" w:firstLine="720"/>
        <w:rPr>
          <w:rStyle w:val="19"/>
          <w:b/>
          <w:sz w:val="44"/>
          <w:szCs w:val="44"/>
        </w:rPr>
      </w:pPr>
      <w:r>
        <w:rPr>
          <w:b/>
          <w:sz w:val="44"/>
          <w:szCs w:val="44"/>
        </w:rPr>
        <w:t>Старолеушковского сельского поселения</w:t>
      </w:r>
    </w:p>
    <w:p w14:paraId="4BF40474">
      <w:pPr>
        <w:pStyle w:val="8"/>
        <w:framePr w:w="9648" w:h="14800" w:hRule="exact" w:wrap="auto" w:vAnchor="page" w:hAnchor="page" w:x="1131" w:y="1042"/>
        <w:shd w:val="clear" w:color="auto" w:fill="auto"/>
        <w:ind w:left="20" w:right="20" w:firstLine="720"/>
        <w:jc w:val="both"/>
        <w:rPr>
          <w:rStyle w:val="19"/>
          <w:sz w:val="40"/>
          <w:szCs w:val="40"/>
        </w:rPr>
      </w:pPr>
    </w:p>
    <w:p w14:paraId="15DD1C6A">
      <w:pPr>
        <w:pStyle w:val="8"/>
        <w:framePr w:w="9648" w:h="14800" w:hRule="exact" w:wrap="auto" w:vAnchor="page" w:hAnchor="page" w:x="1131" w:y="1042"/>
        <w:shd w:val="clear" w:color="auto" w:fill="auto"/>
        <w:spacing w:line="322" w:lineRule="exact"/>
        <w:ind w:left="20" w:right="20" w:firstLine="700"/>
        <w:jc w:val="both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Администрация Старолеушковского сельского поселения Павловского района информирует о том, что постановлением Губернатора Краснодарского края от 29 марта 2023 г. № 149 утвержден Порядок предотвращения причинения животными без владельцев вреда жизни или здоровью граждан на территории Краснодарского края.</w:t>
      </w:r>
    </w:p>
    <w:p w14:paraId="05928AC5">
      <w:pPr>
        <w:pStyle w:val="8"/>
        <w:framePr w:w="9648" w:h="14800" w:hRule="exact" w:wrap="auto" w:vAnchor="page" w:hAnchor="page" w:x="1131" w:y="1042"/>
        <w:shd w:val="clear" w:color="auto" w:fill="auto"/>
        <w:tabs>
          <w:tab w:val="left" w:pos="1076"/>
        </w:tabs>
        <w:ind w:right="20"/>
        <w:jc w:val="both"/>
        <w:rPr>
          <w:rStyle w:val="19"/>
          <w:spacing w:val="3"/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            В целях предотвращения причинения вреда жизни или здоровью граждан при обращении с животными без владельцев не допускается:</w:t>
      </w:r>
      <w:r>
        <w:rPr>
          <w:rStyle w:val="19"/>
          <w:sz w:val="32"/>
          <w:szCs w:val="32"/>
          <w:u w:val="single"/>
        </w:rPr>
        <w:t xml:space="preserve"> </w:t>
      </w:r>
    </w:p>
    <w:p w14:paraId="41C877B3">
      <w:pPr>
        <w:pStyle w:val="8"/>
        <w:framePr w:w="9648" w:h="14800" w:hRule="exact" w:wrap="auto" w:vAnchor="page" w:hAnchor="page" w:x="1131" w:y="1042"/>
        <w:numPr>
          <w:ilvl w:val="0"/>
          <w:numId w:val="1"/>
        </w:numPr>
        <w:shd w:val="clear" w:color="auto" w:fill="auto"/>
        <w:tabs>
          <w:tab w:val="left" w:pos="1076"/>
        </w:tabs>
        <w:ind w:left="20" w:right="20" w:firstLine="720"/>
        <w:jc w:val="both"/>
        <w:rPr>
          <w:sz w:val="32"/>
          <w:szCs w:val="32"/>
        </w:rPr>
      </w:pPr>
      <w:r>
        <w:rPr>
          <w:rStyle w:val="19"/>
          <w:sz w:val="32"/>
          <w:szCs w:val="32"/>
        </w:rPr>
        <w:t>поведение, направленное на провоцирование животного без владельца на агрессию, жестокое обращение по отношению к животным;</w:t>
      </w:r>
    </w:p>
    <w:p w14:paraId="02302A6E">
      <w:pPr>
        <w:pStyle w:val="8"/>
        <w:framePr w:w="9648" w:h="14800" w:hRule="exact" w:wrap="auto" w:vAnchor="page" w:hAnchor="page" w:x="1131" w:y="1042"/>
        <w:numPr>
          <w:ilvl w:val="0"/>
          <w:numId w:val="1"/>
        </w:numPr>
        <w:shd w:val="clear" w:color="auto" w:fill="auto"/>
        <w:tabs>
          <w:tab w:val="left" w:pos="1263"/>
        </w:tabs>
        <w:ind w:left="20" w:right="20" w:firstLine="720"/>
        <w:jc w:val="both"/>
        <w:rPr>
          <w:sz w:val="32"/>
          <w:szCs w:val="32"/>
        </w:rPr>
      </w:pPr>
      <w:r>
        <w:rPr>
          <w:rStyle w:val="19"/>
          <w:sz w:val="32"/>
          <w:szCs w:val="32"/>
        </w:rPr>
        <w:t>оборудование мест содержания животных без владельца, не являющихся приютами для животных без владельцев;</w:t>
      </w:r>
    </w:p>
    <w:p w14:paraId="4E3D7CA2">
      <w:pPr>
        <w:pStyle w:val="8"/>
        <w:framePr w:w="9648" w:h="14800" w:hRule="exact" w:wrap="auto" w:vAnchor="page" w:hAnchor="page" w:x="1131" w:y="1042"/>
        <w:shd w:val="clear" w:color="auto" w:fill="auto"/>
        <w:ind w:right="20"/>
        <w:jc w:val="both"/>
        <w:rPr>
          <w:sz w:val="32"/>
          <w:szCs w:val="32"/>
          <w:u w:val="single"/>
        </w:rPr>
      </w:pPr>
      <w:r>
        <w:rPr>
          <w:rFonts w:ascii="Courier New" w:hAnsi="Courier New" w:eastAsia="Courier New" w:cs="Courier New"/>
          <w:spacing w:val="0"/>
          <w:sz w:val="32"/>
          <w:szCs w:val="32"/>
        </w:rPr>
        <w:t xml:space="preserve">     </w:t>
      </w:r>
      <w:r>
        <w:rPr>
          <w:rStyle w:val="19"/>
          <w:sz w:val="32"/>
          <w:szCs w:val="32"/>
          <w:u w:val="single"/>
        </w:rPr>
        <w:t>Для профилактики случаев, при которых животные без владельцев представляют угрозу причинения вреда жизни или здоровью граждан либо способствуют ее возникновению, администрация информирует  население:</w:t>
      </w:r>
    </w:p>
    <w:p w14:paraId="26EC4267">
      <w:pPr>
        <w:pStyle w:val="8"/>
        <w:framePr w:w="9648" w:h="14800" w:hRule="exact" w:wrap="auto" w:vAnchor="page" w:hAnchor="page" w:x="1131" w:y="1042"/>
        <w:shd w:val="clear" w:color="auto" w:fill="auto"/>
        <w:ind w:left="20" w:right="20" w:firstLine="860"/>
        <w:jc w:val="both"/>
        <w:rPr>
          <w:sz w:val="32"/>
          <w:szCs w:val="32"/>
        </w:rPr>
      </w:pPr>
      <w:r>
        <w:rPr>
          <w:rStyle w:val="19"/>
          <w:sz w:val="32"/>
          <w:szCs w:val="32"/>
        </w:rPr>
        <w:t>1) о недопущении самостоятельного отлова животных без владельцев, содержания, кормления животных без владельцев в местах массового пребывания людей, в границах тепловых сетей и мест (площадок) накопления отходов, общественных местах, на объектах социальной инфраструктуры, а также в местах общественного питания;</w:t>
      </w:r>
    </w:p>
    <w:p w14:paraId="0D8E4129">
      <w:pPr>
        <w:pStyle w:val="8"/>
        <w:framePr w:w="9648" w:h="14800" w:hRule="exact" w:wrap="auto" w:vAnchor="page" w:hAnchor="page" w:x="1131" w:y="1042"/>
        <w:numPr>
          <w:ilvl w:val="0"/>
          <w:numId w:val="2"/>
        </w:numPr>
        <w:shd w:val="clear" w:color="auto" w:fill="auto"/>
        <w:tabs>
          <w:tab w:val="left" w:pos="1076"/>
        </w:tabs>
        <w:ind w:left="20" w:right="20" w:firstLine="720"/>
        <w:jc w:val="both"/>
        <w:rPr>
          <w:sz w:val="32"/>
          <w:szCs w:val="32"/>
        </w:rPr>
      </w:pPr>
      <w:r>
        <w:rPr>
          <w:rStyle w:val="19"/>
          <w:sz w:val="32"/>
          <w:szCs w:val="32"/>
        </w:rPr>
        <w:t>о недопущении жестокого обращения с животными без владельцев, а также провоцирования его агрессивности в отношении других животных или человека.</w:t>
      </w:r>
    </w:p>
    <w:p w14:paraId="1FF12422">
      <w:pPr>
        <w:pStyle w:val="8"/>
        <w:framePr w:w="9648" w:h="14800" w:hRule="exact" w:wrap="auto" w:vAnchor="page" w:hAnchor="page" w:x="1131" w:y="1042"/>
        <w:numPr>
          <w:ilvl w:val="0"/>
          <w:numId w:val="2"/>
        </w:numPr>
        <w:shd w:val="clear" w:color="auto" w:fill="auto"/>
        <w:tabs>
          <w:tab w:val="left" w:pos="1076"/>
        </w:tabs>
        <w:ind w:left="20" w:right="20" w:firstLine="720"/>
        <w:jc w:val="both"/>
        <w:rPr>
          <w:sz w:val="32"/>
          <w:szCs w:val="32"/>
        </w:rPr>
      </w:pPr>
      <w:r>
        <w:rPr>
          <w:rStyle w:val="19"/>
          <w:sz w:val="32"/>
          <w:szCs w:val="32"/>
        </w:rPr>
        <w:t>о проявлении осторожности при нахождении животных без владельцев на территориях и объектах, принадлежащих юридическим и физическим лицам, в том числе индивидуальным предпринимателям, а также в местах, на которые их возвращать запрещено;</w:t>
      </w:r>
    </w:p>
    <w:p w14:paraId="75DF2808">
      <w:pPr>
        <w:pStyle w:val="8"/>
        <w:framePr w:w="9648" w:h="14800" w:hRule="exact" w:wrap="auto" w:vAnchor="page" w:hAnchor="page" w:x="1131" w:y="1042"/>
        <w:numPr>
          <w:ilvl w:val="0"/>
          <w:numId w:val="2"/>
        </w:numPr>
        <w:shd w:val="clear" w:color="auto" w:fill="auto"/>
        <w:tabs>
          <w:tab w:val="left" w:pos="1076"/>
        </w:tabs>
        <w:ind w:left="20" w:right="20" w:firstLine="720"/>
        <w:jc w:val="both"/>
        <w:rPr>
          <w:sz w:val="32"/>
          <w:szCs w:val="32"/>
        </w:rPr>
      </w:pPr>
      <w:r>
        <w:rPr>
          <w:rStyle w:val="19"/>
          <w:sz w:val="32"/>
          <w:szCs w:val="32"/>
        </w:rPr>
        <w:t>о необходимости принятия мер по ограничению свободного доступа граждан на территории и объекты, принадлежащие юридическим и физическим лицам, в том числе индивидуальным предпринимателям, с целью исключения контакта с животными без владельцев;</w:t>
      </w:r>
    </w:p>
    <w:p w14:paraId="52237963">
      <w:pPr>
        <w:pStyle w:val="8"/>
        <w:framePr w:w="9648" w:h="14800" w:hRule="exact" w:wrap="auto" w:vAnchor="page" w:hAnchor="page" w:x="1131" w:y="1042"/>
        <w:numPr>
          <w:ilvl w:val="0"/>
          <w:numId w:val="2"/>
        </w:numPr>
        <w:shd w:val="clear" w:color="auto" w:fill="auto"/>
        <w:tabs>
          <w:tab w:val="left" w:pos="1263"/>
        </w:tabs>
        <w:ind w:left="20" w:right="20" w:firstLine="720"/>
        <w:jc w:val="both"/>
        <w:rPr>
          <w:b/>
          <w:bCs/>
          <w:sz w:val="32"/>
          <w:szCs w:val="32"/>
        </w:rPr>
      </w:pPr>
      <w:r>
        <w:rPr>
          <w:rStyle w:val="19"/>
          <w:sz w:val="32"/>
          <w:szCs w:val="32"/>
        </w:rPr>
        <w:t>об обеспечении проведения учета, вакцинации и стерилизации животных без владельцев, находящихся на территориях и объектах, принадлежащих юридическим и физическим лицам, в том числе индивидуальным предпринимателям.</w:t>
      </w:r>
      <w:r>
        <w:rPr>
          <w:rStyle w:val="19"/>
          <w:rFonts w:hint="default"/>
          <w:sz w:val="32"/>
          <w:szCs w:val="32"/>
          <w:lang w:val="ru-RU"/>
        </w:rPr>
        <w:t xml:space="preserve"> </w:t>
      </w:r>
      <w:r>
        <w:rPr>
          <w:rStyle w:val="19"/>
          <w:rFonts w:hint="default"/>
          <w:b/>
          <w:bCs/>
          <w:sz w:val="32"/>
          <w:szCs w:val="32"/>
          <w:lang w:val="ru-RU"/>
        </w:rPr>
        <w:t>Сведения об отлове животных без владельцев принимаются по телефону 88619145567.</w:t>
      </w:r>
      <w:bookmarkStart w:id="0" w:name="_GoBack"/>
      <w:bookmarkEnd w:id="0"/>
    </w:p>
    <w:p w14:paraId="0AE14B66">
      <w:pPr>
        <w:pStyle w:val="18"/>
        <w:shd w:val="clear" w:color="auto" w:fill="auto"/>
        <w:spacing w:line="250" w:lineRule="exact"/>
      </w:pPr>
    </w:p>
    <w:sectPr>
      <w:pgSz w:w="11909" w:h="16838"/>
      <w:pgMar w:top="0" w:right="0" w:bottom="0" w:left="0" w:header="0" w:footer="3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86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Georgia">
    <w:panose1 w:val="02040502050405020303"/>
    <w:charset w:val="CC"/>
    <w:family w:val="roman"/>
    <w:pitch w:val="default"/>
    <w:sig w:usb0="00000287" w:usb1="00000000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B326D3"/>
    <w:multiLevelType w:val="multilevel"/>
    <w:tmpl w:val="5BB326D3"/>
    <w:lvl w:ilvl="0" w:tentative="0">
      <w:start w:val="2"/>
      <w:numFmt w:val="decimal"/>
      <w:lvlText w:val="%1)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ru-RU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">
    <w:nsid w:val="722B2650"/>
    <w:multiLevelType w:val="multilevel"/>
    <w:tmpl w:val="722B2650"/>
    <w:lvl w:ilvl="0" w:tentative="0">
      <w:start w:val="1"/>
      <w:numFmt w:val="decimal"/>
      <w:lvlText w:val="%1)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ru-RU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08"/>
  <w:evenAndOddHeaders w:val="1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2"/>
  </w:compat>
  <w:rsids>
    <w:rsidRoot w:val="00FE0ED1"/>
    <w:rsid w:val="000030B1"/>
    <w:rsid w:val="000C7CF1"/>
    <w:rsid w:val="00133EF3"/>
    <w:rsid w:val="00150B26"/>
    <w:rsid w:val="001F1DB7"/>
    <w:rsid w:val="00221268"/>
    <w:rsid w:val="00281235"/>
    <w:rsid w:val="003B5FDF"/>
    <w:rsid w:val="004C5FE6"/>
    <w:rsid w:val="004D4880"/>
    <w:rsid w:val="00570BD9"/>
    <w:rsid w:val="0057781C"/>
    <w:rsid w:val="005E4C2C"/>
    <w:rsid w:val="007D10E8"/>
    <w:rsid w:val="00807529"/>
    <w:rsid w:val="00831352"/>
    <w:rsid w:val="008C5EF7"/>
    <w:rsid w:val="00904EDA"/>
    <w:rsid w:val="00944DAC"/>
    <w:rsid w:val="00A67B05"/>
    <w:rsid w:val="00AE4FCB"/>
    <w:rsid w:val="00CB44DC"/>
    <w:rsid w:val="00CC35F5"/>
    <w:rsid w:val="00D70E64"/>
    <w:rsid w:val="00DD5EAF"/>
    <w:rsid w:val="00DF5CFA"/>
    <w:rsid w:val="00E41EF5"/>
    <w:rsid w:val="00E72FF7"/>
    <w:rsid w:val="00EA256C"/>
    <w:rsid w:val="00FE0ED1"/>
    <w:rsid w:val="0CC971B9"/>
    <w:rsid w:val="39A52E40"/>
    <w:rsid w:val="3B2C4108"/>
    <w:rsid w:val="68EE2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ourier New" w:hAnsi="Courier New" w:eastAsia="Courier New" w:cs="Courier New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</w:pPr>
    <w:rPr>
      <w:rFonts w:ascii="Courier New" w:hAnsi="Courier New" w:eastAsia="Courier New" w:cs="Courier New"/>
      <w:color w:val="000000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66CC"/>
      <w:u w:val="single"/>
    </w:rPr>
  </w:style>
  <w:style w:type="character" w:customStyle="1" w:styleId="5">
    <w:name w:val="Основной текст (2)_"/>
    <w:basedOn w:val="2"/>
    <w:link w:val="6"/>
    <w:qFormat/>
    <w:uiPriority w:val="0"/>
    <w:rPr>
      <w:rFonts w:ascii="Times New Roman" w:hAnsi="Times New Roman" w:eastAsia="Times New Roman" w:cs="Times New Roman"/>
      <w:b/>
      <w:bCs/>
      <w:spacing w:val="5"/>
      <w:u w:val="none"/>
    </w:rPr>
  </w:style>
  <w:style w:type="paragraph" w:customStyle="1" w:styleId="6">
    <w:name w:val="Основной текст (2)"/>
    <w:basedOn w:val="1"/>
    <w:link w:val="5"/>
    <w:qFormat/>
    <w:uiPriority w:val="0"/>
    <w:pPr>
      <w:shd w:val="clear" w:color="auto" w:fill="FFFFFF"/>
      <w:spacing w:line="302" w:lineRule="exact"/>
      <w:jc w:val="center"/>
    </w:pPr>
    <w:rPr>
      <w:rFonts w:ascii="Times New Roman" w:hAnsi="Times New Roman" w:eastAsia="Times New Roman" w:cs="Times New Roman"/>
      <w:b/>
      <w:bCs/>
      <w:spacing w:val="5"/>
    </w:rPr>
  </w:style>
  <w:style w:type="character" w:customStyle="1" w:styleId="7">
    <w:name w:val="Основной текст_"/>
    <w:basedOn w:val="2"/>
    <w:link w:val="8"/>
    <w:qFormat/>
    <w:uiPriority w:val="0"/>
    <w:rPr>
      <w:rFonts w:ascii="Times New Roman" w:hAnsi="Times New Roman" w:eastAsia="Times New Roman" w:cs="Times New Roman"/>
      <w:spacing w:val="3"/>
      <w:sz w:val="25"/>
      <w:szCs w:val="25"/>
      <w:u w:val="none"/>
    </w:rPr>
  </w:style>
  <w:style w:type="paragraph" w:customStyle="1" w:styleId="8">
    <w:name w:val="Основной текст1"/>
    <w:basedOn w:val="1"/>
    <w:link w:val="7"/>
    <w:qFormat/>
    <w:uiPriority w:val="0"/>
    <w:pPr>
      <w:shd w:val="clear" w:color="auto" w:fill="FFFFFF"/>
      <w:spacing w:line="317" w:lineRule="exact"/>
      <w:jc w:val="center"/>
    </w:pPr>
    <w:rPr>
      <w:rFonts w:ascii="Times New Roman" w:hAnsi="Times New Roman" w:eastAsia="Times New Roman" w:cs="Times New Roman"/>
      <w:spacing w:val="3"/>
      <w:sz w:val="25"/>
      <w:szCs w:val="25"/>
    </w:rPr>
  </w:style>
  <w:style w:type="character" w:customStyle="1" w:styleId="9">
    <w:name w:val="Основной текст (3)_"/>
    <w:basedOn w:val="2"/>
    <w:link w:val="10"/>
    <w:qFormat/>
    <w:uiPriority w:val="0"/>
    <w:rPr>
      <w:rFonts w:ascii="Times New Roman" w:hAnsi="Times New Roman" w:eastAsia="Times New Roman" w:cs="Times New Roman"/>
      <w:b/>
      <w:bCs/>
      <w:spacing w:val="6"/>
      <w:sz w:val="14"/>
      <w:szCs w:val="14"/>
      <w:u w:val="none"/>
    </w:rPr>
  </w:style>
  <w:style w:type="paragraph" w:customStyle="1" w:styleId="10">
    <w:name w:val="Основной текст (3)"/>
    <w:basedOn w:val="1"/>
    <w:link w:val="9"/>
    <w:qFormat/>
    <w:uiPriority w:val="0"/>
    <w:pPr>
      <w:shd w:val="clear" w:color="auto" w:fill="FFFFFF"/>
      <w:spacing w:after="180" w:line="187" w:lineRule="exact"/>
      <w:jc w:val="center"/>
    </w:pPr>
    <w:rPr>
      <w:rFonts w:ascii="Times New Roman" w:hAnsi="Times New Roman" w:eastAsia="Times New Roman" w:cs="Times New Roman"/>
      <w:b/>
      <w:bCs/>
      <w:spacing w:val="6"/>
      <w:sz w:val="14"/>
      <w:szCs w:val="14"/>
    </w:rPr>
  </w:style>
  <w:style w:type="character" w:customStyle="1" w:styleId="11">
    <w:name w:val="Основной текст (3) + Не полужирный"/>
    <w:basedOn w:val="9"/>
    <w:qFormat/>
    <w:uiPriority w:val="0"/>
    <w:rPr>
      <w:color w:val="000000"/>
      <w:w w:val="100"/>
      <w:position w:val="0"/>
      <w:lang w:val="en-US"/>
    </w:rPr>
  </w:style>
  <w:style w:type="character" w:customStyle="1" w:styleId="12">
    <w:name w:val="Основной текст (4)_"/>
    <w:basedOn w:val="2"/>
    <w:link w:val="13"/>
    <w:qFormat/>
    <w:uiPriority w:val="0"/>
    <w:rPr>
      <w:rFonts w:ascii="Lucida Sans Unicode" w:hAnsi="Lucida Sans Unicode" w:eastAsia="Lucida Sans Unicode" w:cs="Lucida Sans Unicode"/>
      <w:spacing w:val="-7"/>
      <w:sz w:val="16"/>
      <w:szCs w:val="16"/>
      <w:u w:val="none"/>
    </w:rPr>
  </w:style>
  <w:style w:type="paragraph" w:customStyle="1" w:styleId="13">
    <w:name w:val="Основной текст (4)"/>
    <w:basedOn w:val="1"/>
    <w:link w:val="12"/>
    <w:qFormat/>
    <w:uiPriority w:val="0"/>
    <w:pPr>
      <w:shd w:val="clear" w:color="auto" w:fill="FFFFFF"/>
      <w:spacing w:before="180" w:after="180" w:line="0" w:lineRule="atLeast"/>
      <w:jc w:val="both"/>
    </w:pPr>
    <w:rPr>
      <w:rFonts w:ascii="Lucida Sans Unicode" w:hAnsi="Lucida Sans Unicode" w:eastAsia="Lucida Sans Unicode" w:cs="Lucida Sans Unicode"/>
      <w:spacing w:val="-7"/>
      <w:sz w:val="16"/>
      <w:szCs w:val="16"/>
    </w:rPr>
  </w:style>
  <w:style w:type="character" w:customStyle="1" w:styleId="14">
    <w:name w:val="Основной текст (4) + Arial Unicode MS;5;5 pt;Интервал 0 pt"/>
    <w:basedOn w:val="12"/>
    <w:qFormat/>
    <w:uiPriority w:val="0"/>
    <w:rPr>
      <w:rFonts w:ascii="Arial Unicode MS" w:hAnsi="Arial Unicode MS" w:eastAsia="Arial Unicode MS" w:cs="Arial Unicode MS"/>
      <w:color w:val="000000"/>
      <w:spacing w:val="0"/>
      <w:w w:val="100"/>
      <w:position w:val="0"/>
      <w:sz w:val="11"/>
      <w:szCs w:val="11"/>
      <w:lang w:val="ru-RU"/>
    </w:rPr>
  </w:style>
  <w:style w:type="character" w:customStyle="1" w:styleId="15">
    <w:name w:val="Основной текст (5)_"/>
    <w:basedOn w:val="2"/>
    <w:link w:val="16"/>
    <w:qFormat/>
    <w:uiPriority w:val="0"/>
    <w:rPr>
      <w:rFonts w:ascii="Georgia" w:hAnsi="Georgia" w:eastAsia="Georgia" w:cs="Georgia"/>
      <w:spacing w:val="-3"/>
      <w:sz w:val="20"/>
      <w:szCs w:val="20"/>
      <w:u w:val="none"/>
    </w:rPr>
  </w:style>
  <w:style w:type="paragraph" w:customStyle="1" w:styleId="16">
    <w:name w:val="Основной текст (5)"/>
    <w:basedOn w:val="1"/>
    <w:link w:val="15"/>
    <w:qFormat/>
    <w:uiPriority w:val="0"/>
    <w:pPr>
      <w:shd w:val="clear" w:color="auto" w:fill="FFFFFF"/>
      <w:spacing w:before="180" w:after="720" w:line="0" w:lineRule="atLeast"/>
      <w:jc w:val="both"/>
    </w:pPr>
    <w:rPr>
      <w:rFonts w:ascii="Georgia" w:hAnsi="Georgia" w:eastAsia="Georgia" w:cs="Georgia"/>
      <w:spacing w:val="-3"/>
      <w:sz w:val="20"/>
      <w:szCs w:val="20"/>
    </w:rPr>
  </w:style>
  <w:style w:type="character" w:customStyle="1" w:styleId="17">
    <w:name w:val="Колонтитул_"/>
    <w:basedOn w:val="2"/>
    <w:link w:val="18"/>
    <w:qFormat/>
    <w:uiPriority w:val="0"/>
    <w:rPr>
      <w:rFonts w:ascii="Times New Roman" w:hAnsi="Times New Roman" w:eastAsia="Times New Roman" w:cs="Times New Roman"/>
      <w:sz w:val="25"/>
      <w:szCs w:val="25"/>
      <w:u w:val="none"/>
    </w:rPr>
  </w:style>
  <w:style w:type="paragraph" w:customStyle="1" w:styleId="18">
    <w:name w:val="Колонтитул"/>
    <w:basedOn w:val="1"/>
    <w:link w:val="17"/>
    <w:qFormat/>
    <w:uiPriority w:val="0"/>
    <w:pPr>
      <w:shd w:val="clear" w:color="auto" w:fill="FFFFFF"/>
      <w:spacing w:line="0" w:lineRule="atLeast"/>
    </w:pPr>
    <w:rPr>
      <w:rFonts w:ascii="Times New Roman" w:hAnsi="Times New Roman" w:eastAsia="Times New Roman" w:cs="Times New Roman"/>
      <w:sz w:val="25"/>
      <w:szCs w:val="25"/>
    </w:rPr>
  </w:style>
  <w:style w:type="character" w:customStyle="1" w:styleId="19">
    <w:name w:val="Основной текст + Интервал 0 pt"/>
    <w:basedOn w:val="7"/>
    <w:qFormat/>
    <w:uiPriority w:val="0"/>
    <w:rPr>
      <w:color w:val="000000"/>
      <w:spacing w:val="4"/>
      <w:w w:val="100"/>
      <w:position w:val="0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267</Words>
  <Characters>1884</Characters>
  <Lines>17</Lines>
  <Paragraphs>4</Paragraphs>
  <TotalTime>252</TotalTime>
  <ScaleCrop>false</ScaleCrop>
  <LinksUpToDate>false</LinksUpToDate>
  <CharactersWithSpaces>2157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2025-02-12T12:04:00Z</dcterms:created>
  <dc:creator>user</dc:creator>
  <cp:lastModifiedBy>Priemnaya</cp:lastModifiedBy>
  <cp:lastPrinted>2025-02-13T07:53:00Z</cp:lastPrinted>
  <dcterms:modified xsi:type="dcterms:W3CDTF">2026-10-08T07:18:12Z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eyJoZGlkIjoiMmU1YzJlODE5MzQ3ODI2NTNlYTQxZGIxZmIzZjFkNDkifQ==</vt:lpwstr>
  </property>
  <property fmtid="{D5CDD505-2E9C-101B-9397-08002B2CF9AE}" pid="3" name="KSOProductBuildVer">
    <vt:lpwstr>1049-12.1.0.28485</vt:lpwstr>
  </property>
  <property fmtid="{D5CDD505-2E9C-101B-9397-08002B2CF9AE}" pid="4" name="ICV">
    <vt:lpwstr>63C695B6D097432997747178DE45A63C_12</vt:lpwstr>
  </property>
</Properties>
</file>