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52" w:rsidRPr="00961752" w:rsidRDefault="00961752" w:rsidP="0096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92AD8" w:rsidRPr="00092AD8" w:rsidRDefault="00092AD8" w:rsidP="00092A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D8" w:rsidRPr="00092AD8" w:rsidRDefault="00092AD8" w:rsidP="0009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СТАРОЛЕУШКОВСКОГО СЕЛЬСКОГО ПОСЕЛЕНИЯ ПАВЛОВСКОГО РАЙОНА </w:t>
      </w:r>
    </w:p>
    <w:p w:rsidR="00092AD8" w:rsidRPr="00092AD8" w:rsidRDefault="00092AD8" w:rsidP="0009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752" w:rsidRPr="00961752" w:rsidRDefault="00961752" w:rsidP="0096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752" w:rsidRPr="00961752" w:rsidRDefault="00C87119" w:rsidP="00C871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2AD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61752" w:rsidRPr="00961752"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</w:p>
    <w:p w:rsidR="00961752" w:rsidRPr="00961752" w:rsidRDefault="00961752" w:rsidP="00961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52" w:rsidRPr="00961752" w:rsidRDefault="007729B7" w:rsidP="00C87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</w:t>
      </w:r>
      <w:r w:rsidR="00961752" w:rsidRPr="00961752">
        <w:rPr>
          <w:rFonts w:ascii="Times New Roman" w:hAnsi="Times New Roman" w:cs="Times New Roman"/>
          <w:sz w:val="28"/>
          <w:szCs w:val="28"/>
        </w:rPr>
        <w:tab/>
      </w:r>
      <w:r w:rsidR="00961752" w:rsidRPr="00961752">
        <w:rPr>
          <w:rFonts w:ascii="Times New Roman" w:hAnsi="Times New Roman" w:cs="Times New Roman"/>
          <w:sz w:val="28"/>
          <w:szCs w:val="28"/>
        </w:rPr>
        <w:tab/>
      </w:r>
      <w:r w:rsidR="00961752" w:rsidRPr="00961752">
        <w:rPr>
          <w:rFonts w:ascii="Times New Roman" w:hAnsi="Times New Roman" w:cs="Times New Roman"/>
          <w:sz w:val="28"/>
          <w:szCs w:val="28"/>
        </w:rPr>
        <w:tab/>
      </w:r>
      <w:r w:rsidR="00961752" w:rsidRPr="0096175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871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1752" w:rsidRPr="00961752">
        <w:rPr>
          <w:rFonts w:ascii="Times New Roman" w:hAnsi="Times New Roman" w:cs="Times New Roman"/>
          <w:sz w:val="28"/>
          <w:szCs w:val="28"/>
        </w:rPr>
        <w:t xml:space="preserve">     </w:t>
      </w:r>
      <w:r w:rsidR="00C87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752" w:rsidRPr="00961752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DF744A" w:rsidRPr="00961752" w:rsidRDefault="00DF744A" w:rsidP="009617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составления, </w:t>
      </w:r>
      <w:r w:rsidR="00092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</w:t>
      </w:r>
      <w:r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верждения и ведения</w:t>
      </w:r>
      <w:r w:rsid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бюджетной</w:t>
      </w:r>
      <w:r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смет</w:t>
      </w:r>
      <w:r w:rsid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 </w:t>
      </w:r>
      <w:r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961752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092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Старолеушковского</w:t>
      </w:r>
      <w:r w:rsidR="00961752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Павловского района» </w:t>
      </w:r>
    </w:p>
    <w:p w:rsidR="002369AA" w:rsidRPr="002369AA" w:rsidRDefault="00DF744A" w:rsidP="00236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61752" w:rsidRPr="002369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369A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158, 161, 162,221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</w:p>
    <w:p w:rsidR="00DF744A" w:rsidRPr="002369AA" w:rsidRDefault="00DF744A" w:rsidP="00F97F9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 и ведения бюджетных смет для </w:t>
      </w:r>
      <w:r w:rsidR="002369AA" w:rsidRPr="002369A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муниципального казенного учреждения «Учреждение по обеспечению деятельности органов местного самоуправления С</w:t>
      </w:r>
      <w:r w:rsidR="00092AD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таролеушковского</w:t>
      </w:r>
      <w:r w:rsidR="002369AA" w:rsidRPr="002369A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Павловского района</w:t>
      </w:r>
      <w:r w:rsidR="002369AA" w:rsidRPr="002369A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2369AA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369AA" w:rsidRPr="002369AA" w:rsidRDefault="00DF744A" w:rsidP="00F97F9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</w:t>
      </w:r>
      <w:r w:rsidR="002369AA"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6711E8" w:rsidRPr="002369AA">
        <w:rPr>
          <w:rFonts w:ascii="Times New Roman" w:hAnsi="Times New Roman" w:cs="Times New Roman"/>
          <w:sz w:val="28"/>
          <w:szCs w:val="28"/>
          <w:lang w:eastAsia="ru-RU"/>
        </w:rPr>
        <w:t>на правоотношения,</w:t>
      </w:r>
      <w:r w:rsidR="002369AA"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 с </w:t>
      </w:r>
      <w:r w:rsidR="00F34154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2369AA" w:rsidRPr="002369A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3415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369AA" w:rsidRPr="002369AA">
        <w:rPr>
          <w:rFonts w:ascii="Times New Roman" w:hAnsi="Times New Roman" w:cs="Times New Roman"/>
          <w:sz w:val="28"/>
          <w:szCs w:val="28"/>
          <w:lang w:eastAsia="ru-RU"/>
        </w:rPr>
        <w:t>.2019 года</w:t>
      </w:r>
    </w:p>
    <w:p w:rsidR="002369AA" w:rsidRPr="002369AA" w:rsidRDefault="00DF744A" w:rsidP="00F97F9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369AA" w:rsidRPr="002369AA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97F93" w:rsidRDefault="00F97F93" w:rsidP="00236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F93" w:rsidRDefault="00F97F93" w:rsidP="00236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9AA" w:rsidRPr="002369AA" w:rsidRDefault="002369AA" w:rsidP="00236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92AD8">
        <w:rPr>
          <w:rFonts w:ascii="Times New Roman" w:hAnsi="Times New Roman" w:cs="Times New Roman"/>
          <w:sz w:val="28"/>
          <w:szCs w:val="28"/>
          <w:lang w:eastAsia="ru-RU"/>
        </w:rPr>
        <w:t>Староеушковского</w:t>
      </w:r>
      <w:proofErr w:type="spellEnd"/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2369AA" w:rsidRPr="002369AA" w:rsidRDefault="002369AA" w:rsidP="00236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092AD8">
        <w:rPr>
          <w:rFonts w:ascii="Times New Roman" w:hAnsi="Times New Roman" w:cs="Times New Roman"/>
          <w:sz w:val="28"/>
          <w:szCs w:val="28"/>
          <w:lang w:eastAsia="ru-RU"/>
        </w:rPr>
        <w:t>Чепилов</w:t>
      </w:r>
      <w:proofErr w:type="spellEnd"/>
    </w:p>
    <w:p w:rsidR="002369AA" w:rsidRPr="002369AA" w:rsidRDefault="002369AA" w:rsidP="00236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9AA" w:rsidRDefault="002369AA" w:rsidP="002369AA">
      <w:p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AA" w:rsidRDefault="002369AA" w:rsidP="002369AA">
      <w:pPr>
        <w:tabs>
          <w:tab w:val="left" w:pos="-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AA" w:rsidRDefault="002369AA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D8" w:rsidRDefault="00092AD8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D8" w:rsidRDefault="00092AD8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F93" w:rsidRDefault="00F97F93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F93" w:rsidRDefault="00F97F93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154" w:rsidRDefault="00F34154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119" w:rsidRDefault="00C87119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4A" w:rsidRPr="002369AA" w:rsidRDefault="002369AA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F744A" w:rsidRPr="002369AA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DF744A" w:rsidRPr="002369AA" w:rsidRDefault="00DF744A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369AA" w:rsidRPr="002369AA" w:rsidRDefault="002369AA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>таролеушковского</w:t>
      </w: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744A" w:rsidRPr="002369AA" w:rsidRDefault="00DF744A" w:rsidP="002369A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729B7">
        <w:rPr>
          <w:rFonts w:ascii="Times New Roman" w:hAnsi="Times New Roman" w:cs="Times New Roman"/>
          <w:sz w:val="28"/>
          <w:szCs w:val="28"/>
          <w:lang w:eastAsia="ru-RU"/>
        </w:rPr>
        <w:t>27.12.2019</w:t>
      </w: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729B7"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F97F93" w:rsidRDefault="00F97F93" w:rsidP="00F97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744A" w:rsidRPr="00F97F93" w:rsidRDefault="00DF744A" w:rsidP="00F97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97F93" w:rsidRPr="00961752" w:rsidRDefault="00DF744A" w:rsidP="00F97F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составления, утверждения и ведения бюджетных смет для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F93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казенного учреждения «Учреждение по обеспечению деятельности органов местного самоуправления С</w:t>
      </w:r>
      <w:r w:rsidR="00092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таролеушковского</w:t>
      </w:r>
      <w:r w:rsidR="00F97F93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Павловского района» </w:t>
      </w:r>
    </w:p>
    <w:p w:rsidR="00F97F93" w:rsidRDefault="00F97F93" w:rsidP="00F97F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F744A" w:rsidRPr="00F97F93" w:rsidRDefault="00DF744A" w:rsidP="00F97F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составления, утверждения и ведения бюджетных смет для </w:t>
      </w:r>
      <w:r w:rsidR="00F97F93" w:rsidRPr="00F97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казенного учреждения «Учреждение по обеспечению деятельности органов местного самоуправления С</w:t>
      </w:r>
      <w:r w:rsidR="00092A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таролеушковского</w:t>
      </w:r>
      <w:r w:rsidR="00F97F93" w:rsidRPr="00F97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Павловского района</w:t>
      </w:r>
      <w:r w:rsidR="00F97F93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F97F93"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со статьей 158,161, 162, 221 Бюджетного кодекса Российской Федерации, а также приказом Министерства финансов Российской Федерации от 14.02.2018 №</w:t>
      </w:r>
      <w:r w:rsidR="006711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26н «Об общих требованиях к порядку составления, утверждения и ведения бюджетных смет казенных учреждений».</w:t>
      </w:r>
    </w:p>
    <w:p w:rsidR="000951EA" w:rsidRDefault="00DF744A" w:rsidP="000951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для органов местного самоуправления и </w:t>
      </w:r>
      <w:r w:rsidR="00F97F93" w:rsidRPr="00F97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казенного учреждения «Учреждение по обеспечению деятельности органов местного самоуправления С</w:t>
      </w:r>
      <w:r w:rsidR="00092A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таролеушковского</w:t>
      </w:r>
      <w:r w:rsidR="00F97F93" w:rsidRPr="00F97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Павловского района</w:t>
      </w:r>
      <w:r w:rsidR="00F97F93" w:rsidRPr="0096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F97F93">
        <w:rPr>
          <w:rFonts w:ascii="Times New Roman" w:hAnsi="Times New Roman" w:cs="Times New Roman"/>
          <w:sz w:val="28"/>
          <w:szCs w:val="28"/>
          <w:lang w:eastAsia="ru-RU"/>
        </w:rPr>
        <w:t>(далее - учреждение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), процедуру </w:t>
      </w:r>
      <w:r w:rsidRPr="000951EA">
        <w:rPr>
          <w:rFonts w:ascii="Times New Roman" w:hAnsi="Times New Roman" w:cs="Times New Roman"/>
          <w:sz w:val="28"/>
          <w:szCs w:val="28"/>
          <w:lang w:eastAsia="ru-RU"/>
        </w:rPr>
        <w:t>составления, утверждения и ведения бюджетных смет.</w:t>
      </w:r>
    </w:p>
    <w:p w:rsidR="00DF744A" w:rsidRPr="00F97F93" w:rsidRDefault="00DF744A" w:rsidP="000951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951EA">
        <w:rPr>
          <w:rFonts w:ascii="Times New Roman" w:hAnsi="Times New Roman" w:cs="Times New Roman"/>
          <w:sz w:val="28"/>
          <w:szCs w:val="28"/>
          <w:lang w:eastAsia="ru-RU"/>
        </w:rPr>
        <w:t>II. Порядок составления и утверждения бюджетных смет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2.1. Бюджетные сметы составляются в целях установления объема и распределения направлений расходования средств бюджета Красноярского муниципального образования на очередной финансовый год и плановый период.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Показатели бюджетной сметы должны соответс</w:t>
      </w:r>
      <w:bookmarkStart w:id="0" w:name="_GoBack"/>
      <w:bookmarkEnd w:id="0"/>
      <w:r w:rsidRPr="00F97F93">
        <w:rPr>
          <w:rFonts w:ascii="Times New Roman" w:hAnsi="Times New Roman" w:cs="Times New Roman"/>
          <w:sz w:val="28"/>
          <w:szCs w:val="28"/>
          <w:lang w:eastAsia="ru-RU"/>
        </w:rPr>
        <w:t>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 без детализации по кодам статей и подстатей классификации операций сектора государственного управления.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Учреждение вправе дополнительно детализировать показатели сметы по кодам аналитических показателей.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2.4. Бюджетная смета составляется учреждениями, на основании установленных главным распорядителем средств бюджета на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соответствующий финансовый год и плановый период расчетных показателей, характеризующих деятельность учреждений.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в администрацию </w:t>
      </w:r>
      <w:r w:rsidR="000951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>таролеушковского</w:t>
      </w:r>
      <w:r w:rsidR="000951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2.6.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2.7. Администрация </w:t>
      </w:r>
      <w:r w:rsidR="000951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>таролеушковского</w:t>
      </w:r>
      <w:r w:rsidR="000951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утверждение</w:t>
      </w:r>
      <w:r w:rsidR="00095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главе муниципального образования.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2.8. Бюджетная смета составляется в рублях.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III. Требования к ведению бюджетных смет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3.1. Ведением бюджетной сметы является внесение изменений в бюджетную смету </w:t>
      </w:r>
      <w:proofErr w:type="gramStart"/>
      <w:r w:rsidRPr="00F97F93">
        <w:rPr>
          <w:rFonts w:ascii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Pr="00F97F93">
        <w:rPr>
          <w:rFonts w:ascii="Times New Roman" w:hAnsi="Times New Roman" w:cs="Times New Roman"/>
          <w:sz w:val="28"/>
          <w:szCs w:val="28"/>
          <w:lang w:eastAsia="ru-RU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3.3. Учреждение обязано составить и предоставить на утверждение уточненную бюджетную смету в случае: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- изменения кодов классификации расходов бюджетов;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- изменение назначения лимитов бюджетных обязательств.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F34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93">
        <w:rPr>
          <w:rFonts w:ascii="Times New Roman" w:hAnsi="Times New Roman" w:cs="Times New Roman"/>
          <w:sz w:val="28"/>
          <w:szCs w:val="28"/>
          <w:lang w:eastAsia="ru-RU"/>
        </w:rPr>
        <w:t>Утверждение уточненной бюджетной сметы осуществляется главой муниципального образования.</w:t>
      </w:r>
    </w:p>
    <w:p w:rsidR="00DF744A" w:rsidRPr="00F97F93" w:rsidRDefault="00DF744A" w:rsidP="00F97F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93">
        <w:rPr>
          <w:rFonts w:ascii="Times New Roman" w:hAnsi="Times New Roman" w:cs="Times New Roman"/>
          <w:sz w:val="28"/>
          <w:szCs w:val="28"/>
          <w:lang w:eastAsia="ru-RU"/>
        </w:rPr>
        <w:t>3.7. Учреждения осуществляют операции по расходованию средств бюджета муниципального образования в соответствии с утвержденными бюджетными сметами.</w:t>
      </w:r>
    </w:p>
    <w:p w:rsidR="0051342E" w:rsidRDefault="0051342E" w:rsidP="00F97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1D14" w:rsidRDefault="00F11D14" w:rsidP="00F97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1D14" w:rsidRPr="002369AA" w:rsidRDefault="00F11D14" w:rsidP="00F11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>Глава С</w:t>
      </w:r>
      <w:r w:rsidR="00F341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>аролеушковского</w:t>
      </w: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11D14" w:rsidRPr="002369AA" w:rsidRDefault="00F11D14" w:rsidP="00F11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369A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</w:t>
      </w:r>
      <w:r w:rsidR="00092AD8">
        <w:rPr>
          <w:rFonts w:ascii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092AD8">
        <w:rPr>
          <w:rFonts w:ascii="Times New Roman" w:hAnsi="Times New Roman" w:cs="Times New Roman"/>
          <w:sz w:val="28"/>
          <w:szCs w:val="28"/>
          <w:lang w:eastAsia="ru-RU"/>
        </w:rPr>
        <w:t>Чепилов</w:t>
      </w:r>
      <w:proofErr w:type="spellEnd"/>
    </w:p>
    <w:p w:rsidR="00F11D14" w:rsidRPr="00F97F93" w:rsidRDefault="00F11D14" w:rsidP="00F97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11D14" w:rsidRPr="00F97F93" w:rsidSect="009617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7FA"/>
    <w:multiLevelType w:val="hybridMultilevel"/>
    <w:tmpl w:val="2E6C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5A6"/>
    <w:multiLevelType w:val="multilevel"/>
    <w:tmpl w:val="8AC8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74F"/>
    <w:multiLevelType w:val="multilevel"/>
    <w:tmpl w:val="689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73948"/>
    <w:multiLevelType w:val="multilevel"/>
    <w:tmpl w:val="6E3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C4774"/>
    <w:multiLevelType w:val="multilevel"/>
    <w:tmpl w:val="C43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92AD8"/>
    <w:rsid w:val="000951EA"/>
    <w:rsid w:val="002369AA"/>
    <w:rsid w:val="0051342E"/>
    <w:rsid w:val="005A5BA5"/>
    <w:rsid w:val="005F6D8A"/>
    <w:rsid w:val="00654947"/>
    <w:rsid w:val="006711E8"/>
    <w:rsid w:val="007729B7"/>
    <w:rsid w:val="00961752"/>
    <w:rsid w:val="00C87119"/>
    <w:rsid w:val="00DF744A"/>
    <w:rsid w:val="00F11D14"/>
    <w:rsid w:val="00F34154"/>
    <w:rsid w:val="00F97F93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42E"/>
  <w15:chartTrackingRefBased/>
  <w15:docId w15:val="{A8E25513-0547-4BEF-8772-4D2BA524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AA"/>
    <w:pPr>
      <w:ind w:left="720"/>
      <w:contextualSpacing/>
    </w:pPr>
  </w:style>
  <w:style w:type="paragraph" w:styleId="a4">
    <w:name w:val="No Spacing"/>
    <w:uiPriority w:val="1"/>
    <w:qFormat/>
    <w:rsid w:val="002369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2021-02-02T07:49:00Z</cp:lastPrinted>
  <dcterms:created xsi:type="dcterms:W3CDTF">2020-05-30T11:40:00Z</dcterms:created>
  <dcterms:modified xsi:type="dcterms:W3CDTF">2021-02-02T07:50:00Z</dcterms:modified>
</cp:coreProperties>
</file>