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9E" w:rsidRPr="00C8540E" w:rsidRDefault="00050E9E" w:rsidP="00050E9E">
      <w:pPr>
        <w:jc w:val="center"/>
        <w:rPr>
          <w:b/>
          <w:sz w:val="26"/>
          <w:szCs w:val="26"/>
        </w:rPr>
      </w:pPr>
      <w:r w:rsidRPr="00C8540E">
        <w:rPr>
          <w:b/>
          <w:noProof/>
          <w:sz w:val="26"/>
          <w:szCs w:val="26"/>
          <w:lang w:eastAsia="ru-RU"/>
        </w:rPr>
        <w:drawing>
          <wp:inline distT="0" distB="0" distL="0" distR="0">
            <wp:extent cx="864870" cy="1063625"/>
            <wp:effectExtent l="19050" t="0" r="0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106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E9E" w:rsidRPr="00C8540E" w:rsidRDefault="00050E9E" w:rsidP="00050E9E">
      <w:pPr>
        <w:jc w:val="center"/>
        <w:rPr>
          <w:b/>
          <w:sz w:val="26"/>
          <w:szCs w:val="26"/>
        </w:rPr>
      </w:pPr>
      <w:r w:rsidRPr="00C8540E">
        <w:rPr>
          <w:b/>
          <w:sz w:val="26"/>
          <w:szCs w:val="26"/>
        </w:rPr>
        <w:t>СОВЕТ</w:t>
      </w:r>
    </w:p>
    <w:p w:rsidR="00050E9E" w:rsidRPr="00C8540E" w:rsidRDefault="00050E9E" w:rsidP="00050E9E">
      <w:pPr>
        <w:jc w:val="center"/>
        <w:rPr>
          <w:b/>
          <w:sz w:val="26"/>
          <w:szCs w:val="26"/>
        </w:rPr>
      </w:pPr>
      <w:r w:rsidRPr="00C8540E">
        <w:rPr>
          <w:b/>
          <w:sz w:val="26"/>
          <w:szCs w:val="26"/>
        </w:rPr>
        <w:t xml:space="preserve">СТАРОЛЕУШКОВСКОГО СЕЛЬСКОГО ПОСЕЛЕНИЯ </w:t>
      </w:r>
    </w:p>
    <w:p w:rsidR="00050E9E" w:rsidRPr="00C8540E" w:rsidRDefault="00050E9E" w:rsidP="00050E9E">
      <w:pPr>
        <w:jc w:val="center"/>
        <w:rPr>
          <w:b/>
          <w:smallCaps/>
          <w:sz w:val="26"/>
          <w:szCs w:val="26"/>
        </w:rPr>
      </w:pPr>
      <w:r w:rsidRPr="00C8540E">
        <w:rPr>
          <w:b/>
          <w:sz w:val="26"/>
          <w:szCs w:val="26"/>
        </w:rPr>
        <w:t>ПАВЛОВСКОГО РАЙОНА</w:t>
      </w:r>
    </w:p>
    <w:p w:rsidR="00050E9E" w:rsidRPr="00C8540E" w:rsidRDefault="00050E9E" w:rsidP="00050E9E">
      <w:pPr>
        <w:jc w:val="center"/>
        <w:rPr>
          <w:b/>
          <w:smallCaps/>
          <w:sz w:val="26"/>
          <w:szCs w:val="26"/>
        </w:rPr>
      </w:pPr>
    </w:p>
    <w:p w:rsidR="00050E9E" w:rsidRPr="00C8540E" w:rsidRDefault="00050E9E" w:rsidP="00050E9E">
      <w:pPr>
        <w:jc w:val="center"/>
        <w:rPr>
          <w:b/>
          <w:sz w:val="26"/>
          <w:szCs w:val="26"/>
        </w:rPr>
      </w:pPr>
      <w:proofErr w:type="gramStart"/>
      <w:r w:rsidRPr="00C8540E">
        <w:rPr>
          <w:b/>
          <w:sz w:val="26"/>
          <w:szCs w:val="26"/>
        </w:rPr>
        <w:t>Р</w:t>
      </w:r>
      <w:proofErr w:type="gramEnd"/>
      <w:r w:rsidRPr="00C8540E">
        <w:rPr>
          <w:b/>
          <w:sz w:val="26"/>
          <w:szCs w:val="26"/>
        </w:rPr>
        <w:t xml:space="preserve"> Е Ш Е Н И Е</w:t>
      </w:r>
    </w:p>
    <w:p w:rsidR="00050E9E" w:rsidRPr="00C8540E" w:rsidRDefault="00050E9E" w:rsidP="00050E9E">
      <w:pPr>
        <w:jc w:val="center"/>
        <w:rPr>
          <w:b/>
          <w:sz w:val="26"/>
          <w:szCs w:val="26"/>
        </w:rPr>
      </w:pPr>
    </w:p>
    <w:p w:rsidR="00050E9E" w:rsidRPr="00C8540E" w:rsidRDefault="00050E9E" w:rsidP="00050E9E">
      <w:pPr>
        <w:tabs>
          <w:tab w:val="left" w:pos="240"/>
        </w:tabs>
        <w:jc w:val="center"/>
        <w:rPr>
          <w:sz w:val="26"/>
          <w:szCs w:val="26"/>
        </w:rPr>
      </w:pPr>
      <w:r w:rsidRPr="00C8540E">
        <w:rPr>
          <w:sz w:val="26"/>
          <w:szCs w:val="26"/>
        </w:rPr>
        <w:t xml:space="preserve">от  </w:t>
      </w:r>
      <w:r w:rsidR="0092310C">
        <w:rPr>
          <w:sz w:val="26"/>
          <w:szCs w:val="26"/>
        </w:rPr>
        <w:t>19.06.2017</w:t>
      </w:r>
      <w:r w:rsidRPr="00C8540E">
        <w:rPr>
          <w:sz w:val="26"/>
          <w:szCs w:val="26"/>
        </w:rPr>
        <w:t xml:space="preserve">                                                    </w:t>
      </w:r>
      <w:r w:rsidR="0092310C">
        <w:rPr>
          <w:sz w:val="26"/>
          <w:szCs w:val="26"/>
        </w:rPr>
        <w:t xml:space="preserve">                                 </w:t>
      </w:r>
      <w:r w:rsidRPr="00C8540E">
        <w:rPr>
          <w:sz w:val="26"/>
          <w:szCs w:val="26"/>
        </w:rPr>
        <w:t xml:space="preserve">        №</w:t>
      </w:r>
      <w:r w:rsidR="0092310C">
        <w:rPr>
          <w:sz w:val="26"/>
          <w:szCs w:val="26"/>
        </w:rPr>
        <w:t>46/155</w:t>
      </w:r>
    </w:p>
    <w:p w:rsidR="00050E9E" w:rsidRPr="00C8540E" w:rsidRDefault="00050E9E" w:rsidP="00050E9E">
      <w:pPr>
        <w:tabs>
          <w:tab w:val="left" w:pos="240"/>
        </w:tabs>
        <w:jc w:val="center"/>
        <w:rPr>
          <w:sz w:val="26"/>
          <w:szCs w:val="26"/>
        </w:rPr>
      </w:pPr>
    </w:p>
    <w:p w:rsidR="00050E9E" w:rsidRPr="00C8540E" w:rsidRDefault="00050E9E" w:rsidP="00050E9E">
      <w:pPr>
        <w:jc w:val="center"/>
        <w:rPr>
          <w:sz w:val="26"/>
          <w:szCs w:val="26"/>
        </w:rPr>
      </w:pPr>
      <w:r w:rsidRPr="00C8540E">
        <w:rPr>
          <w:sz w:val="26"/>
          <w:szCs w:val="26"/>
        </w:rPr>
        <w:t>ст-ца Старолеушковского</w:t>
      </w:r>
    </w:p>
    <w:p w:rsidR="00050E9E" w:rsidRPr="00C8540E" w:rsidRDefault="00050E9E" w:rsidP="00050E9E">
      <w:pPr>
        <w:jc w:val="center"/>
        <w:rPr>
          <w:sz w:val="26"/>
          <w:szCs w:val="26"/>
        </w:rPr>
      </w:pPr>
    </w:p>
    <w:p w:rsidR="00050E9E" w:rsidRPr="00C8540E" w:rsidRDefault="00050E9E" w:rsidP="00050E9E">
      <w:pPr>
        <w:jc w:val="center"/>
        <w:rPr>
          <w:b/>
          <w:sz w:val="26"/>
          <w:szCs w:val="26"/>
        </w:rPr>
      </w:pPr>
      <w:r w:rsidRPr="00C8540E">
        <w:rPr>
          <w:b/>
          <w:sz w:val="26"/>
          <w:szCs w:val="26"/>
        </w:rPr>
        <w:t>О внесении изменений в решение Совета Старолеушковского сельского поселения Павловского района от 20 октября 2016 года №32/103 «О налоге на имущество физических лиц»</w:t>
      </w:r>
    </w:p>
    <w:p w:rsidR="00050E9E" w:rsidRPr="00C8540E" w:rsidRDefault="00050E9E" w:rsidP="00050E9E">
      <w:pPr>
        <w:jc w:val="center"/>
        <w:rPr>
          <w:b/>
          <w:sz w:val="26"/>
          <w:szCs w:val="26"/>
        </w:rPr>
      </w:pPr>
    </w:p>
    <w:p w:rsidR="00050E9E" w:rsidRPr="00C8540E" w:rsidRDefault="00050E9E" w:rsidP="00050E9E">
      <w:pPr>
        <w:ind w:firstLine="851"/>
        <w:jc w:val="both"/>
        <w:rPr>
          <w:sz w:val="26"/>
          <w:szCs w:val="26"/>
        </w:rPr>
      </w:pPr>
      <w:r w:rsidRPr="00C8540E">
        <w:rPr>
          <w:sz w:val="26"/>
          <w:szCs w:val="26"/>
        </w:rPr>
        <w:t xml:space="preserve">В соответствии с главой  32 Налогового  кодекса Российской Федерации «Налог на имущество физических лиц» и на основании заявления индивидуальных предпринимателей Старолеушковского сельского поселения, Совет Старолеушковского сельского поселения Павловского района </w:t>
      </w:r>
      <w:proofErr w:type="spellStart"/>
      <w:proofErr w:type="gramStart"/>
      <w:r w:rsidRPr="00C8540E">
        <w:rPr>
          <w:sz w:val="26"/>
          <w:szCs w:val="26"/>
        </w:rPr>
        <w:t>р</w:t>
      </w:r>
      <w:proofErr w:type="spellEnd"/>
      <w:proofErr w:type="gramEnd"/>
      <w:r w:rsidRPr="00C8540E">
        <w:rPr>
          <w:sz w:val="26"/>
          <w:szCs w:val="26"/>
        </w:rPr>
        <w:t xml:space="preserve"> е </w:t>
      </w:r>
      <w:proofErr w:type="spellStart"/>
      <w:r w:rsidRPr="00C8540E">
        <w:rPr>
          <w:sz w:val="26"/>
          <w:szCs w:val="26"/>
        </w:rPr>
        <w:t>ш</w:t>
      </w:r>
      <w:proofErr w:type="spellEnd"/>
      <w:r w:rsidRPr="00C8540E">
        <w:rPr>
          <w:sz w:val="26"/>
          <w:szCs w:val="26"/>
        </w:rPr>
        <w:t xml:space="preserve"> и л:</w:t>
      </w:r>
    </w:p>
    <w:p w:rsidR="00050E9E" w:rsidRPr="00C8540E" w:rsidRDefault="00050E9E" w:rsidP="00050E9E">
      <w:pPr>
        <w:numPr>
          <w:ilvl w:val="0"/>
          <w:numId w:val="1"/>
        </w:numPr>
        <w:suppressAutoHyphens w:val="0"/>
        <w:ind w:left="0" w:firstLine="851"/>
        <w:jc w:val="both"/>
        <w:rPr>
          <w:bCs/>
          <w:sz w:val="26"/>
          <w:szCs w:val="26"/>
        </w:rPr>
      </w:pPr>
      <w:r w:rsidRPr="00C8540E">
        <w:rPr>
          <w:sz w:val="26"/>
          <w:szCs w:val="26"/>
        </w:rPr>
        <w:t>Внести в решение Совета Старолеушковского сельского поселения Павловского района от  20 октября 2016 года №32/103 «О налоге на имущество физических лиц»</w:t>
      </w:r>
      <w:r w:rsidRPr="00C8540E">
        <w:rPr>
          <w:bCs/>
          <w:sz w:val="26"/>
          <w:szCs w:val="26"/>
        </w:rPr>
        <w:t xml:space="preserve"> следующие изменения:</w:t>
      </w:r>
    </w:p>
    <w:p w:rsidR="00050E9E" w:rsidRPr="00C8540E" w:rsidRDefault="00050E9E" w:rsidP="00C8540E">
      <w:pPr>
        <w:numPr>
          <w:ilvl w:val="0"/>
          <w:numId w:val="2"/>
        </w:numPr>
        <w:ind w:left="0" w:firstLine="851"/>
        <w:jc w:val="both"/>
        <w:rPr>
          <w:sz w:val="26"/>
          <w:szCs w:val="26"/>
        </w:rPr>
      </w:pPr>
      <w:r w:rsidRPr="00C8540E">
        <w:rPr>
          <w:sz w:val="26"/>
          <w:szCs w:val="26"/>
        </w:rPr>
        <w:t>подпункт 2 пункта 2 решения изложить в следующей редакции: «2. Налоговые ставки  устанавливаются в  следующих размерах исходя из кадастровой стоимости объекта налогообложения:</w:t>
      </w:r>
    </w:p>
    <w:tbl>
      <w:tblPr>
        <w:tblW w:w="10050" w:type="dxa"/>
        <w:tblInd w:w="-15" w:type="dxa"/>
        <w:tblLayout w:type="fixed"/>
        <w:tblLook w:val="04A0"/>
      </w:tblPr>
      <w:tblGrid>
        <w:gridCol w:w="8204"/>
        <w:gridCol w:w="1846"/>
      </w:tblGrid>
      <w:tr w:rsidR="00050E9E" w:rsidRPr="00C8540E" w:rsidTr="00050E9E">
        <w:tc>
          <w:tcPr>
            <w:tcW w:w="8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E9E" w:rsidRPr="00C8540E" w:rsidRDefault="00050E9E">
            <w:pPr>
              <w:jc w:val="both"/>
              <w:rPr>
                <w:sz w:val="26"/>
                <w:szCs w:val="26"/>
              </w:rPr>
            </w:pPr>
            <w:r w:rsidRPr="00C8540E">
              <w:rPr>
                <w:sz w:val="26"/>
                <w:szCs w:val="26"/>
              </w:rPr>
              <w:t>Объекты налогообложения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E9E" w:rsidRPr="00C8540E" w:rsidRDefault="00050E9E">
            <w:pPr>
              <w:jc w:val="center"/>
              <w:rPr>
                <w:sz w:val="26"/>
                <w:szCs w:val="26"/>
              </w:rPr>
            </w:pPr>
            <w:r w:rsidRPr="00C8540E">
              <w:rPr>
                <w:sz w:val="26"/>
                <w:szCs w:val="26"/>
              </w:rPr>
              <w:t>Налоговая ставка, %</w:t>
            </w:r>
          </w:p>
        </w:tc>
      </w:tr>
      <w:tr w:rsidR="00050E9E" w:rsidRPr="00C8540E" w:rsidTr="00C8540E">
        <w:trPr>
          <w:trHeight w:val="1345"/>
        </w:trPr>
        <w:tc>
          <w:tcPr>
            <w:tcW w:w="8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0E9E" w:rsidRPr="00C8540E" w:rsidRDefault="00050E9E" w:rsidP="00337952">
            <w:pPr>
              <w:numPr>
                <w:ilvl w:val="0"/>
                <w:numId w:val="3"/>
              </w:numPr>
              <w:ind w:left="0"/>
              <w:jc w:val="both"/>
              <w:rPr>
                <w:sz w:val="26"/>
                <w:szCs w:val="26"/>
              </w:rPr>
            </w:pPr>
            <w:r w:rsidRPr="00C8540E">
              <w:rPr>
                <w:sz w:val="26"/>
                <w:szCs w:val="26"/>
              </w:rPr>
              <w:t xml:space="preserve">    2) объекты налогообложения, включенные в перечень, определяемый в соответствии с п.7 ст.378.2 НК РФ, в отношении объектов налогообложения, предусмотренных абз.2 п.10 ст.378.2 НК РФ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50E9E" w:rsidRPr="00C8540E" w:rsidRDefault="00050E9E" w:rsidP="0069517D">
            <w:pPr>
              <w:snapToGrid w:val="0"/>
              <w:rPr>
                <w:sz w:val="26"/>
                <w:szCs w:val="26"/>
              </w:rPr>
            </w:pPr>
            <w:r w:rsidRPr="00C8540E">
              <w:rPr>
                <w:sz w:val="26"/>
                <w:szCs w:val="26"/>
              </w:rPr>
              <w:t>0,7</w:t>
            </w:r>
          </w:p>
        </w:tc>
      </w:tr>
      <w:tr w:rsidR="00050E9E" w:rsidRPr="00C8540E" w:rsidTr="00050E9E">
        <w:trPr>
          <w:trHeight w:val="212"/>
        </w:trPr>
        <w:tc>
          <w:tcPr>
            <w:tcW w:w="8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E9E" w:rsidRPr="00C8540E" w:rsidRDefault="00050E9E">
            <w:pPr>
              <w:snapToGrid w:val="0"/>
              <w:rPr>
                <w:sz w:val="26"/>
                <w:szCs w:val="26"/>
              </w:rPr>
            </w:pPr>
            <w:r w:rsidRPr="00C8540E">
              <w:rPr>
                <w:sz w:val="26"/>
                <w:szCs w:val="26"/>
              </w:rPr>
              <w:t>- объекты налогообложения, кадастровая стоимость каждого из которых превышает 300 млн</w:t>
            </w:r>
            <w:proofErr w:type="gramStart"/>
            <w:r w:rsidRPr="00C8540E">
              <w:rPr>
                <w:sz w:val="26"/>
                <w:szCs w:val="26"/>
              </w:rPr>
              <w:t>.р</w:t>
            </w:r>
            <w:proofErr w:type="gramEnd"/>
            <w:r w:rsidRPr="00C8540E">
              <w:rPr>
                <w:sz w:val="26"/>
                <w:szCs w:val="26"/>
              </w:rPr>
              <w:t>уб.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E9E" w:rsidRPr="00C8540E" w:rsidRDefault="00050E9E">
            <w:pPr>
              <w:snapToGrid w:val="0"/>
              <w:rPr>
                <w:sz w:val="26"/>
                <w:szCs w:val="26"/>
              </w:rPr>
            </w:pPr>
            <w:r w:rsidRPr="00C8540E">
              <w:rPr>
                <w:sz w:val="26"/>
                <w:szCs w:val="26"/>
              </w:rPr>
              <w:t>0,5</w:t>
            </w:r>
          </w:p>
        </w:tc>
      </w:tr>
    </w:tbl>
    <w:p w:rsidR="00050E9E" w:rsidRPr="00C8540E" w:rsidRDefault="00050E9E" w:rsidP="00050E9E">
      <w:pPr>
        <w:ind w:firstLine="708"/>
        <w:jc w:val="both"/>
        <w:rPr>
          <w:b/>
          <w:sz w:val="26"/>
          <w:szCs w:val="26"/>
        </w:rPr>
      </w:pPr>
      <w:r w:rsidRPr="00C8540E">
        <w:rPr>
          <w:sz w:val="26"/>
          <w:szCs w:val="26"/>
        </w:rPr>
        <w:t>2. Решение вступает в силу после его официального опубликования  и распространяется на правоотношения, возникшие с 1 января 2017 года.</w:t>
      </w:r>
    </w:p>
    <w:p w:rsidR="00050E9E" w:rsidRDefault="00050E9E" w:rsidP="00050E9E">
      <w:pPr>
        <w:rPr>
          <w:b/>
          <w:sz w:val="26"/>
          <w:szCs w:val="26"/>
        </w:rPr>
      </w:pPr>
    </w:p>
    <w:p w:rsidR="0092310C" w:rsidRPr="00C8540E" w:rsidRDefault="0092310C" w:rsidP="00050E9E">
      <w:pPr>
        <w:rPr>
          <w:b/>
          <w:sz w:val="26"/>
          <w:szCs w:val="26"/>
        </w:rPr>
      </w:pPr>
    </w:p>
    <w:p w:rsidR="00050E9E" w:rsidRPr="00C8540E" w:rsidRDefault="00C8540E" w:rsidP="00050E9E">
      <w:pPr>
        <w:tabs>
          <w:tab w:val="left" w:pos="2610"/>
        </w:tabs>
        <w:rPr>
          <w:sz w:val="26"/>
          <w:szCs w:val="26"/>
        </w:rPr>
      </w:pPr>
      <w:r w:rsidRPr="00C8540E">
        <w:rPr>
          <w:sz w:val="26"/>
          <w:szCs w:val="26"/>
        </w:rPr>
        <w:t>Глава</w:t>
      </w:r>
      <w:r w:rsidR="00050E9E" w:rsidRPr="00C8540E">
        <w:rPr>
          <w:sz w:val="26"/>
          <w:szCs w:val="26"/>
        </w:rPr>
        <w:t xml:space="preserve"> Старолеушковского </w:t>
      </w:r>
      <w:proofErr w:type="gramStart"/>
      <w:r w:rsidR="00050E9E" w:rsidRPr="00C8540E">
        <w:rPr>
          <w:sz w:val="26"/>
          <w:szCs w:val="26"/>
        </w:rPr>
        <w:t>сельского</w:t>
      </w:r>
      <w:proofErr w:type="gramEnd"/>
      <w:r w:rsidR="00050E9E" w:rsidRPr="00C8540E">
        <w:rPr>
          <w:sz w:val="26"/>
          <w:szCs w:val="26"/>
        </w:rPr>
        <w:t xml:space="preserve"> </w:t>
      </w:r>
    </w:p>
    <w:p w:rsidR="00050E9E" w:rsidRPr="00C8540E" w:rsidRDefault="00050E9E" w:rsidP="00050E9E">
      <w:pPr>
        <w:tabs>
          <w:tab w:val="left" w:pos="2610"/>
        </w:tabs>
        <w:rPr>
          <w:sz w:val="26"/>
          <w:szCs w:val="26"/>
        </w:rPr>
      </w:pPr>
      <w:r w:rsidRPr="00C8540E">
        <w:rPr>
          <w:sz w:val="26"/>
          <w:szCs w:val="26"/>
        </w:rPr>
        <w:t xml:space="preserve">поселения Павловского района                                         </w:t>
      </w:r>
      <w:r w:rsidR="00C8540E" w:rsidRPr="00C8540E">
        <w:rPr>
          <w:sz w:val="26"/>
          <w:szCs w:val="26"/>
        </w:rPr>
        <w:t xml:space="preserve"> </w:t>
      </w:r>
      <w:r w:rsidRPr="00C8540E">
        <w:rPr>
          <w:sz w:val="26"/>
          <w:szCs w:val="26"/>
        </w:rPr>
        <w:t xml:space="preserve">      </w:t>
      </w:r>
      <w:r w:rsidR="00C8540E">
        <w:rPr>
          <w:sz w:val="26"/>
          <w:szCs w:val="26"/>
        </w:rPr>
        <w:t xml:space="preserve">              </w:t>
      </w:r>
      <w:r w:rsidRPr="00C8540E">
        <w:rPr>
          <w:sz w:val="26"/>
          <w:szCs w:val="26"/>
        </w:rPr>
        <w:t xml:space="preserve">      Р.Ю.Любченко      </w:t>
      </w:r>
    </w:p>
    <w:p w:rsidR="00C8540E" w:rsidRPr="00C8540E" w:rsidRDefault="00C8540E" w:rsidP="00050E9E">
      <w:pPr>
        <w:ind w:right="-1"/>
        <w:jc w:val="both"/>
        <w:rPr>
          <w:bCs/>
          <w:sz w:val="26"/>
          <w:szCs w:val="26"/>
        </w:rPr>
      </w:pPr>
    </w:p>
    <w:sectPr w:rsidR="00C8540E" w:rsidRPr="00C8540E" w:rsidSect="00C8540E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3A41596"/>
    <w:multiLevelType w:val="hybridMultilevel"/>
    <w:tmpl w:val="5A0255D6"/>
    <w:lvl w:ilvl="0" w:tplc="8A08C006">
      <w:start w:val="1"/>
      <w:numFmt w:val="decimal"/>
      <w:lvlText w:val="%1."/>
      <w:lvlJc w:val="left"/>
      <w:pPr>
        <w:ind w:left="1774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D2080E"/>
    <w:multiLevelType w:val="hybridMultilevel"/>
    <w:tmpl w:val="32A69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50E9E"/>
    <w:rsid w:val="00050E9E"/>
    <w:rsid w:val="000760DA"/>
    <w:rsid w:val="0074355A"/>
    <w:rsid w:val="0092310C"/>
    <w:rsid w:val="00C8540E"/>
    <w:rsid w:val="00DF3BFD"/>
    <w:rsid w:val="00FB1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E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E9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4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3</cp:revision>
  <cp:lastPrinted>2017-06-20T05:27:00Z</cp:lastPrinted>
  <dcterms:created xsi:type="dcterms:W3CDTF">2017-06-19T07:21:00Z</dcterms:created>
  <dcterms:modified xsi:type="dcterms:W3CDTF">2017-06-20T12:40:00Z</dcterms:modified>
</cp:coreProperties>
</file>