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1002EC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733425" cy="89725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EC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EC">
        <w:rPr>
          <w:rFonts w:ascii="Times New Roman" w:hAnsi="Times New Roman" w:cs="Times New Roman"/>
          <w:b/>
          <w:bCs/>
          <w:sz w:val="28"/>
          <w:szCs w:val="28"/>
        </w:rPr>
        <w:t xml:space="preserve">СТАРОЛЕУШКОВСКОГО СЕЛЬСКОГО ПОСЕЛЕНИЯ 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2EC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374D" w:rsidRPr="001002EC" w:rsidRDefault="0005374D" w:rsidP="0005374D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Р Е Ш Е Н И Е</w:t>
      </w:r>
    </w:p>
    <w:p w:rsidR="0005374D" w:rsidRPr="001002EC" w:rsidRDefault="0005374D" w:rsidP="0005374D">
      <w:pPr>
        <w:contextualSpacing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от _________</w:t>
      </w:r>
      <w:r w:rsidRPr="001002EC">
        <w:rPr>
          <w:rFonts w:ascii="Times New Roman" w:hAnsi="Times New Roman" w:cs="Times New Roman"/>
          <w:sz w:val="28"/>
          <w:szCs w:val="28"/>
        </w:rPr>
        <w:tab/>
      </w:r>
      <w:r w:rsidRPr="001002EC">
        <w:rPr>
          <w:rFonts w:ascii="Times New Roman" w:hAnsi="Times New Roman" w:cs="Times New Roman"/>
          <w:sz w:val="28"/>
          <w:szCs w:val="28"/>
        </w:rPr>
        <w:tab/>
      </w:r>
      <w:r w:rsidRPr="001002EC">
        <w:rPr>
          <w:rFonts w:ascii="Times New Roman" w:hAnsi="Times New Roman" w:cs="Times New Roman"/>
          <w:sz w:val="28"/>
          <w:szCs w:val="28"/>
        </w:rPr>
        <w:tab/>
      </w:r>
      <w:r w:rsidRPr="001002EC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1002EC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Pr="001002EC">
        <w:rPr>
          <w:rFonts w:ascii="Times New Roman" w:hAnsi="Times New Roman" w:cs="Times New Roman"/>
          <w:sz w:val="28"/>
          <w:szCs w:val="28"/>
        </w:rPr>
        <w:tab/>
        <w:t>№ ____</w:t>
      </w:r>
    </w:p>
    <w:p w:rsidR="0005374D" w:rsidRPr="001002EC" w:rsidRDefault="0005374D" w:rsidP="0005374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05374D" w:rsidRPr="001002EC" w:rsidRDefault="0005374D" w:rsidP="0005374D">
      <w:pPr>
        <w:contextualSpacing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05374D" w:rsidRPr="001002EC" w:rsidRDefault="0005374D" w:rsidP="0005374D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002E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Старолеушковского сельского поселения Павловского района от 22 сентября 2016 года № 30/98 «Об утверждении Положения о порядке владения, пользования и распоряжения  муниципальным имуществом Старолеушковского сельского поселения Павловского района» </w:t>
      </w:r>
    </w:p>
    <w:p w:rsidR="0005374D" w:rsidRPr="001002EC" w:rsidRDefault="0005374D" w:rsidP="0005374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374D" w:rsidRPr="001002EC" w:rsidRDefault="008A39DC" w:rsidP="008A39DC">
      <w:pPr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в соответствии с Гражданским кодексом Российской Федерации, Федеральными законами от 6 октября 2003 г. № 131-ФЗ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действуя в соответствии с Уставом Старолеушковского сельского поселения Павловского района, </w:t>
      </w:r>
      <w:r w:rsidR="0005374D" w:rsidRPr="001002EC">
        <w:rPr>
          <w:rFonts w:ascii="Times New Roman" w:hAnsi="Times New Roman" w:cs="Times New Roman"/>
          <w:sz w:val="28"/>
          <w:szCs w:val="28"/>
        </w:rPr>
        <w:t>Совет Старолеушковского сельского поселения</w:t>
      </w:r>
      <w:proofErr w:type="gramEnd"/>
      <w:r w:rsidR="0005374D" w:rsidRPr="001002EC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  <w:proofErr w:type="spellStart"/>
      <w:proofErr w:type="gramStart"/>
      <w:r w:rsidR="0005374D" w:rsidRPr="001002E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05374D" w:rsidRPr="001002E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05374D" w:rsidRPr="001002E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5374D" w:rsidRPr="001002EC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05374D" w:rsidRPr="001002EC" w:rsidRDefault="0005374D" w:rsidP="0005374D">
      <w:pPr>
        <w:numPr>
          <w:ilvl w:val="0"/>
          <w:numId w:val="1"/>
        </w:numPr>
        <w:tabs>
          <w:tab w:val="left" w:pos="1276"/>
        </w:tabs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02EC">
        <w:rPr>
          <w:rFonts w:ascii="Times New Roman" w:hAnsi="Times New Roman" w:cs="Times New Roman"/>
          <w:sz w:val="28"/>
          <w:szCs w:val="28"/>
        </w:rPr>
        <w:t>Внести в решение Совета Старолеушковского сельского поселения Павловского района от 22 сентября 2016 года № 30/98 «Об утверждении Положения о порядке владения, пользования и распоряжения  муниципальным имуществом Старолеушковского сельского поселения Павловского района»</w:t>
      </w:r>
      <w:r w:rsidRPr="001002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8A39DC" w:rsidRPr="001002EC">
        <w:rPr>
          <w:rFonts w:ascii="Times New Roman" w:hAnsi="Times New Roman" w:cs="Times New Roman"/>
          <w:sz w:val="28"/>
          <w:szCs w:val="28"/>
        </w:rPr>
        <w:t>Реше</w:t>
      </w:r>
      <w:r w:rsidRPr="001002EC">
        <w:rPr>
          <w:rFonts w:ascii="Times New Roman" w:hAnsi="Times New Roman" w:cs="Times New Roman"/>
          <w:sz w:val="28"/>
          <w:szCs w:val="28"/>
        </w:rPr>
        <w:t>ние) следующие изменения:</w:t>
      </w:r>
    </w:p>
    <w:p w:rsidR="008A39DC" w:rsidRPr="001002EC" w:rsidRDefault="0005374D" w:rsidP="006E0B69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 xml:space="preserve">1) </w:t>
      </w:r>
      <w:r w:rsidR="008A39DC" w:rsidRPr="001002EC">
        <w:rPr>
          <w:rFonts w:ascii="Times New Roman" w:hAnsi="Times New Roman" w:cs="Times New Roman"/>
          <w:sz w:val="28"/>
          <w:szCs w:val="28"/>
        </w:rPr>
        <w:t>дополнить приложение к решению разделом 19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 «19. Порядок отчуждения движимого и недвижимого имущества, находящегося в собственности 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Павловского района </w:t>
      </w:r>
      <w:r w:rsidR="008A39DC" w:rsidRPr="001002EC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 предпринимательства.</w:t>
      </w:r>
    </w:p>
    <w:p w:rsidR="008A39DC" w:rsidRPr="001002EC" w:rsidRDefault="008A39DC" w:rsidP="008A39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6E0B69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9.1. Общие положения</w:t>
      </w: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9.1.1. Порядок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- арендуемое имущество).</w:t>
      </w: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9.1.2. Действие настоящего Порядка не распространяется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>: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г.</w:t>
      </w:r>
      <w:r w:rsidR="00273CE2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№ 209-ФЗ</w:t>
      </w:r>
      <w:r w:rsidR="00273CE2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Федерации»;</w:t>
      </w:r>
      <w:proofErr w:type="gramEnd"/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4)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движимое и недвижимое имущество, которое ограничено в обороте;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5)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6)</w:t>
      </w:r>
      <w:r w:rsidR="009F2C0E">
        <w:rPr>
          <w:rFonts w:ascii="Times New Roman" w:hAnsi="Times New Roman" w:cs="Times New Roman"/>
          <w:sz w:val="28"/>
          <w:szCs w:val="28"/>
        </w:rPr>
        <w:t xml:space="preserve">  </w:t>
      </w:r>
      <w:r w:rsidRPr="001002EC">
        <w:rPr>
          <w:rFonts w:ascii="Times New Roman" w:hAnsi="Times New Roman" w:cs="Times New Roman"/>
          <w:sz w:val="28"/>
          <w:szCs w:val="28"/>
        </w:rPr>
        <w:t xml:space="preserve">муниципальное движимое имущество, не включенное в утвержденный в соответствии с частью 4 статьи 18 Федерального закона от </w:t>
      </w:r>
      <w:r w:rsidRPr="001002EC">
        <w:rPr>
          <w:rFonts w:ascii="Times New Roman" w:hAnsi="Times New Roman" w:cs="Times New Roman"/>
          <w:sz w:val="28"/>
          <w:szCs w:val="28"/>
        </w:rPr>
        <w:br/>
        <w:t>24 июля 2007 г. № 209-ФЗ «О развитии малого и среднего предпринимательства в Российской Федерации»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предпринимательства;</w:t>
      </w:r>
      <w:proofErr w:type="gramEnd"/>
    </w:p>
    <w:p w:rsidR="008A39DC" w:rsidRPr="001002EC" w:rsidRDefault="008A39D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7)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муниципальное движимое имущество, не подлежащее отчуждению в соответствии с ч. 4 ст. 2 Федерального </w:t>
      </w:r>
      <w:hyperlink r:id="rId6" w:history="1">
        <w:r w:rsidRPr="001002E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002EC">
        <w:rPr>
          <w:rFonts w:ascii="Times New Roman" w:hAnsi="Times New Roman" w:cs="Times New Roman"/>
          <w:sz w:val="28"/>
          <w:szCs w:val="28"/>
        </w:rPr>
        <w:t xml:space="preserve">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proofErr w:type="gramEnd"/>
    </w:p>
    <w:p w:rsidR="008A39DC" w:rsidRPr="001002EC" w:rsidRDefault="008A39DC" w:rsidP="008A39DC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9.2. Преимущественное право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8A39DC" w:rsidRPr="001002EC" w:rsidRDefault="008A39DC" w:rsidP="008A39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9.2.1.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7" w:history="1">
        <w:r w:rsidR="008A39DC" w:rsidRPr="001002EC">
          <w:rPr>
            <w:rFonts w:ascii="Times New Roman" w:hAnsi="Times New Roman" w:cs="Times New Roman"/>
            <w:sz w:val="28"/>
            <w:szCs w:val="28"/>
          </w:rPr>
          <w:t>части 3 статьи 14</w:t>
        </w:r>
      </w:hyperlink>
      <w:r w:rsidR="008A39DC" w:rsidRPr="001002EC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№ 209-ФЗ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8" w:history="1">
        <w:r w:rsidR="008A39DC" w:rsidRPr="001002E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A39DC" w:rsidRPr="001002EC">
        <w:rPr>
          <w:rFonts w:ascii="Times New Roman" w:hAnsi="Times New Roman" w:cs="Times New Roman"/>
          <w:sz w:val="28"/>
          <w:szCs w:val="28"/>
        </w:rPr>
        <w:t xml:space="preserve"> от 29 июля 1998 г. № 135-ФЗ «Об оценочной деятельности в Российской Федерации».</w:t>
      </w:r>
    </w:p>
    <w:p w:rsidR="008A39DC" w:rsidRPr="001002EC" w:rsidRDefault="006E0B69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9.2.2. Преимущественное право на приобретение имущества может быть реализовано при условии, что: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арендуемое недвижимое имущество не включено в утвержденный в соответствии с частью 4 статьи 18 Федерального закона от24 июля 2007 </w:t>
      </w:r>
      <w:proofErr w:type="spellStart"/>
      <w:r w:rsidRPr="001002EC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Pr="001002EC">
        <w:rPr>
          <w:rFonts w:ascii="Times New Roman" w:hAnsi="Times New Roman" w:cs="Times New Roman"/>
          <w:sz w:val="28"/>
          <w:szCs w:val="28"/>
        </w:rPr>
        <w:t xml:space="preserve">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законаот24 июля 2007 г. № 209-ФЗ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Российской Федерации»;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2)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арендуемое движимое имущество включено в утвержденный в соответствии с частью 4 статьи 18 Федерального закона от 24 июля 2007 г.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в отношении такого имущества отсутствуют сведения об отнесении такого имущества к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имуществу, указанному в части 4 статьи 2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>, предусмотренного частью 2.1 статьи 9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Федерации»;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Pr="001002EC">
        <w:rPr>
          <w:rFonts w:ascii="Times New Roman" w:hAnsi="Times New Roman" w:cs="Times New Roman"/>
          <w:sz w:val="28"/>
          <w:szCs w:val="28"/>
        </w:rPr>
        <w:br/>
        <w:t>4 статьи 4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24 июля 2007 г. № 209-ФЗ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Российской Федерации», а в случае, предусмотренном частью 2 или частью 2.1 статьи 9 Федерального закона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от </w:t>
      </w:r>
      <w:r w:rsidRPr="001002EC">
        <w:rPr>
          <w:rFonts w:ascii="Times New Roman" w:hAnsi="Times New Roman" w:cs="Times New Roman"/>
          <w:sz w:val="28"/>
          <w:szCs w:val="28"/>
        </w:rPr>
        <w:br/>
        <w:t>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Федерации», - на день подачи субъектом малого или среднего предпринимательства заявления;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4)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сведения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субъекте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малого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и</w:t>
      </w:r>
      <w:r w:rsidR="006E0B69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предпринимательства;</w:t>
      </w:r>
    </w:p>
    <w:p w:rsidR="008A39DC" w:rsidRPr="001002EC" w:rsidRDefault="008A39DC" w:rsidP="008A39D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 Порядок реализации преимущественного права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8A39DC" w:rsidRPr="001002EC" w:rsidRDefault="008A39DC" w:rsidP="008A39DC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6E0B69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9.3.1. Преимущественное право Арендаторов на приобретение </w:t>
      </w:r>
      <w:r w:rsidR="008A39DC" w:rsidRPr="001002EC">
        <w:rPr>
          <w:rFonts w:ascii="Times New Roman" w:hAnsi="Times New Roman" w:cs="Times New Roman"/>
          <w:sz w:val="28"/>
          <w:szCs w:val="28"/>
        </w:rPr>
        <w:lastRenderedPageBreak/>
        <w:t>арендуемого муниципального имущества предусматривается в решениях об условиях приватизации муниципального имущества,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в виде постановления администрации </w:t>
      </w:r>
      <w:r w:rsidR="00273CE2" w:rsidRPr="00BD1E1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273CE2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Павловский район (далее – Администрация), с соблюдением условий, установленных пунктом 9.2.2настоящегоПорядка.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9.3.2.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Администрация направляет арендаторам - субъектам малого и среднего предпринимательства,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соответствующим установленным статьей 3 Федерального закона от24 июля 2007 г. № 209-ФЗ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 требованиям,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Федерального закона от 24 июля 2007 г. № 209-ФЗ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 требованиям, а также получило согласие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собственника имущества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на отчуждение этого имущества, направляет указанному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лицу предложение о заключении договора купли-продажи 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от 29 июля 1998 г. № 135-ФЗ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«Об оценочной деятельности в Российской Федерации»,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указанием ее размера. </w:t>
      </w:r>
    </w:p>
    <w:p w:rsidR="008A39DC" w:rsidRPr="001002EC" w:rsidRDefault="001002E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9.3.3. В случае согласия субъекта малого 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(или) проекта договора купли-продажи арендуемого имущества.</w:t>
      </w:r>
    </w:p>
    <w:p w:rsidR="008A39DC" w:rsidRPr="001002EC" w:rsidRDefault="001002E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9.3.3.1.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Течение срока, указанного в пункте 9.3.3.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настоящего Порядка, приостанавливается в случае оспаривания субъектом малого или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8A39DC" w:rsidRPr="001002EC" w:rsidRDefault="001002EC" w:rsidP="008A39D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9.3.4. 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При заключении договора купли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-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</w:t>
      </w:r>
      <w:r w:rsidR="008A39DC" w:rsidRPr="001002EC">
        <w:rPr>
          <w:rFonts w:ascii="Times New Roman" w:hAnsi="Times New Roman" w:cs="Times New Roman"/>
          <w:sz w:val="28"/>
          <w:szCs w:val="28"/>
        </w:rPr>
        <w:lastRenderedPageBreak/>
        <w:t>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  <w:proofErr w:type="gramEnd"/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9.3.5. В любой день до истечения срока, установленного пунктом 9.3.3.настоящего Порядка,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9.3.6.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9.3.7. 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pacing w:val="-20"/>
          <w:sz w:val="28"/>
          <w:szCs w:val="28"/>
        </w:rPr>
        <w:t>о</w:t>
      </w:r>
      <w:r w:rsidRPr="001002EC">
        <w:rPr>
          <w:rFonts w:ascii="Times New Roman" w:hAnsi="Times New Roman" w:cs="Times New Roman"/>
          <w:sz w:val="28"/>
          <w:szCs w:val="28"/>
        </w:rPr>
        <w:t>тказ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Администрации в реализации преимущественного права на приобретение арендуемого имущества, а также ее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 достоверность величины рыночной стоимости объекта оценки, используемой для определения цены выкупаемого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9.3.8.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 по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пунктом 9.3.3.1. настоящего Порядка.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9.3.9.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пунктом 9.3.8.настоящего Порядка, Администрация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о приватизации, принимает одно из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1002E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г. № 178-ФЗ «О приватизации государственного и муниципального имущества».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об отмене принятого решения об условиях приватизации арендуемого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9.3.10. 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в пункте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9.3.9 настоящего Порядка, преимущественное право на приобретение арендуемого имущества, в отношении которого уполномоченным органом принято предусмотренное пунктом 9.3.1. настоящего Порядка решение об условиях приватизации муниципального имущества, вправе направить в уполномоченный орган в соответствии со статьей 9 Федерального закона от 22 июля 2008 года № 159-ФЗ «Об особенностях отчуждения недвижимого имущества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временном пользовании в соответствии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с договором или договорами аренды такого имущества.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9.3.11.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разделом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9.2. настоящего Порядка. </w:t>
      </w:r>
    </w:p>
    <w:p w:rsidR="008A39DC" w:rsidRPr="001002EC" w:rsidRDefault="008A39DC" w:rsidP="008A39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1002EC" w:rsidP="008A39D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приобретаемого его арендаторами при реализации преимущественного права на его приобретение</w:t>
      </w:r>
    </w:p>
    <w:p w:rsidR="008A39DC" w:rsidRPr="001002EC" w:rsidRDefault="008A39DC" w:rsidP="008A39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9.4.1. 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Срок рассрочки оплаты приобретаемого субъектами малого и среднего предпринимательства арендуемого имущества, при реализации преимущественного права субъектов малого и среднего предпринимательства на приобретение арендуемого имущества в отношении недвижимого имущества, находящегося в собственности </w:t>
      </w:r>
      <w:r w:rsidR="00273CE2" w:rsidRPr="00BD1E1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8A39DC" w:rsidRPr="001002EC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пяти и не более семи лет, в отношении движимого имущества, находящегося в собственности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273CE2" w:rsidRPr="00BD1E16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  <w:r w:rsidR="008A39DC" w:rsidRPr="001002EC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9.4.2. Право выбора порядка оплаты (единовременно или в рассрочку) приобретаемого арендуемого имущества, а также срока рассрочки, установленного пунктом 9.4.1. настоящего Порядка, принадлежит Арендатору при реализации преимущественного права на приобретение арендуемого </w:t>
      </w:r>
      <w:r w:rsidR="008A39DC" w:rsidRPr="001002EC">
        <w:rPr>
          <w:rFonts w:ascii="Times New Roman" w:hAnsi="Times New Roman" w:cs="Times New Roman"/>
          <w:sz w:val="28"/>
          <w:szCs w:val="28"/>
        </w:rPr>
        <w:lastRenderedPageBreak/>
        <w:t>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9.4.4.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9.4.5.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8A39DC" w:rsidRPr="001002EC" w:rsidRDefault="001002E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9.4.6.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арендодателя.</w:t>
      </w:r>
    </w:p>
    <w:p w:rsidR="008A39DC" w:rsidRPr="001002EC" w:rsidRDefault="008A39DC" w:rsidP="008A39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 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 Порядок реализации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арендуемого имущества по инициативе Арендаторов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 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9.5.1. Арендатор, соответствующий установленным пунктом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>.2. настоящего Порядка требованиям, по своей инициативе вправе направить в уполномоченный орган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заявление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в отношении недвижимого имущества, не включенного</w:t>
      </w:r>
      <w:r w:rsidRPr="001002EC">
        <w:rPr>
          <w:rFonts w:ascii="Times New Roman" w:hAnsi="Times New Roman" w:cs="Times New Roman"/>
          <w:sz w:val="28"/>
          <w:szCs w:val="28"/>
        </w:rPr>
        <w:t xml:space="preserve"> </w:t>
      </w:r>
      <w:r w:rsidR="008A39DC" w:rsidRPr="001002EC">
        <w:rPr>
          <w:rFonts w:ascii="Times New Roman" w:hAnsi="Times New Roman" w:cs="Times New Roman"/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 xml:space="preserve">9.5.2. 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 xml:space="preserve">Заявитель по своей инициативе вправе направить в уполномоченный орган заявление в отношении имущества, включенного в утвержденный в соответствии с частью 4 статьи 18 Федерального закона от </w:t>
      </w:r>
      <w:r w:rsidR="008A39DC" w:rsidRPr="001002EC">
        <w:rPr>
          <w:rFonts w:ascii="Times New Roman" w:hAnsi="Times New Roman" w:cs="Times New Roman"/>
          <w:sz w:val="28"/>
          <w:szCs w:val="28"/>
        </w:rPr>
        <w:br/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  <w:proofErr w:type="gramEnd"/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1)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имущества.</w:t>
      </w:r>
      <w:proofErr w:type="gramEnd"/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 xml:space="preserve">2) арендуемое имущество включено </w:t>
      </w:r>
      <w:proofErr w:type="spellStart"/>
      <w:r w:rsidRPr="001002EC">
        <w:rPr>
          <w:rFonts w:ascii="Times New Roman" w:hAnsi="Times New Roman" w:cs="Times New Roman"/>
          <w:sz w:val="28"/>
          <w:szCs w:val="28"/>
        </w:rPr>
        <w:t>вутвержденный</w:t>
      </w:r>
      <w:proofErr w:type="spellEnd"/>
      <w:r w:rsidRPr="001002EC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</w:t>
      </w:r>
      <w:r w:rsidRPr="001002EC">
        <w:rPr>
          <w:rFonts w:ascii="Times New Roman" w:hAnsi="Times New Roman" w:cs="Times New Roman"/>
          <w:sz w:val="28"/>
          <w:szCs w:val="28"/>
        </w:rPr>
        <w:lastRenderedPageBreak/>
        <w:t>в отношении недвижимого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имущества и в течение трех лет до дня подачи этого заявления в отношении движимого имущества.</w:t>
      </w:r>
    </w:p>
    <w:p w:rsidR="008A39DC" w:rsidRPr="001002EC" w:rsidRDefault="008A39DC" w:rsidP="008A39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>в отношении арендуемого движимого имущества в утвержденном в соответствии с частью 4 статьи 18 Федерального закона от</w:t>
      </w:r>
      <w:r w:rsidRPr="001002EC">
        <w:rPr>
          <w:rFonts w:ascii="Times New Roman" w:hAnsi="Times New Roman" w:cs="Times New Roman"/>
          <w:sz w:val="28"/>
          <w:szCs w:val="28"/>
        </w:rPr>
        <w:br/>
        <w:t>24 июля 2007 года № 209-ФЗ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части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4 статьи 2 Федерального законаот22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9.5.3. При получении заявления, уполномоченный орган обязан: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обеспечить заключение договора на проведение оценки рыночной стоимости арендуемого имущества в порядке, установленном Федеральным законом от 29 июля 1998 года № 135-ФЗ «Об оценочной деятельности в Российской Федерации», в двухмесячный срок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2)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принять решение об условиях приватизации арендуемого имущества в двухнедельный срок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отчета о его оценке.</w:t>
      </w:r>
    </w:p>
    <w:p w:rsidR="008A39DC" w:rsidRPr="001002EC" w:rsidRDefault="008A39D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3)</w:t>
      </w:r>
      <w:r w:rsidR="009F2C0E">
        <w:rPr>
          <w:rFonts w:ascii="Times New Roman" w:hAnsi="Times New Roman" w:cs="Times New Roman"/>
          <w:sz w:val="28"/>
          <w:szCs w:val="28"/>
        </w:rPr>
        <w:t xml:space="preserve"> </w:t>
      </w:r>
      <w:r w:rsidRPr="001002EC">
        <w:rPr>
          <w:rFonts w:ascii="Times New Roman" w:hAnsi="Times New Roman" w:cs="Times New Roman"/>
          <w:sz w:val="28"/>
          <w:szCs w:val="28"/>
        </w:rPr>
        <w:t xml:space="preserve">направить заявителю проект договора купли-продажи арендуемого имущества в десятидневный срок </w:t>
      </w:r>
      <w:proofErr w:type="gramStart"/>
      <w:r w:rsidRPr="001002EC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1002EC">
        <w:rPr>
          <w:rFonts w:ascii="Times New Roman" w:hAnsi="Times New Roman" w:cs="Times New Roman"/>
          <w:sz w:val="28"/>
          <w:szCs w:val="28"/>
        </w:rPr>
        <w:t xml:space="preserve"> решения об условиях приватизации арендуемого имущества.</w:t>
      </w:r>
    </w:p>
    <w:p w:rsidR="008A39DC" w:rsidRPr="001002EC" w:rsidRDefault="001002EC" w:rsidP="008A39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1</w:t>
      </w:r>
      <w:r w:rsidR="008A39DC" w:rsidRPr="001002EC">
        <w:rPr>
          <w:rFonts w:ascii="Times New Roman" w:hAnsi="Times New Roman" w:cs="Times New Roman"/>
          <w:sz w:val="28"/>
          <w:szCs w:val="28"/>
        </w:rPr>
        <w:t>9.5.4. В случае, если заявитель не соответствует установленным пунктом9.2. настоящего Порядка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от 24 июля 2007 года № 209-ФЗ «О развитии малого и среднего предпринимательства в Российской Федерации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8A39DC" w:rsidRPr="001002EC">
        <w:rPr>
          <w:rFonts w:ascii="Times New Roman" w:hAnsi="Times New Roman" w:cs="Times New Roman"/>
          <w:sz w:val="28"/>
          <w:szCs w:val="28"/>
        </w:rPr>
        <w:t>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</w:t>
      </w:r>
      <w:proofErr w:type="gramStart"/>
      <w:r w:rsidR="008A39DC" w:rsidRPr="001002E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5374D" w:rsidRPr="001002EC" w:rsidRDefault="008A39DC" w:rsidP="008A39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 xml:space="preserve">2. </w:t>
      </w:r>
      <w:r w:rsidR="0005374D" w:rsidRPr="001002EC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</w:t>
      </w:r>
      <w:proofErr w:type="spellStart"/>
      <w:r w:rsidR="0005374D" w:rsidRPr="001002EC">
        <w:rPr>
          <w:rFonts w:ascii="Times New Roman" w:hAnsi="Times New Roman" w:cs="Times New Roman"/>
          <w:sz w:val="28"/>
          <w:szCs w:val="28"/>
        </w:rPr>
        <w:t>www.старолеушковское</w:t>
      </w:r>
      <w:proofErr w:type="gramStart"/>
      <w:r w:rsidR="0005374D" w:rsidRPr="001002E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5374D" w:rsidRPr="001002E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5374D" w:rsidRPr="001002EC">
        <w:rPr>
          <w:rFonts w:ascii="Times New Roman" w:hAnsi="Times New Roman" w:cs="Times New Roman"/>
          <w:sz w:val="28"/>
          <w:szCs w:val="28"/>
        </w:rPr>
        <w:t xml:space="preserve"> и на информационных стендах, расположенных на территории Старолеушковского сельского поселения Павловского района.</w:t>
      </w:r>
    </w:p>
    <w:p w:rsidR="0005374D" w:rsidRPr="001002EC" w:rsidRDefault="0005374D" w:rsidP="0005374D">
      <w:pPr>
        <w:ind w:firstLine="708"/>
        <w:jc w:val="both"/>
        <w:rPr>
          <w:rFonts w:ascii="Times New Roman" w:hAnsi="Times New Roman" w:cs="Times New Roman"/>
          <w:bCs/>
          <w:spacing w:val="-7"/>
          <w:w w:val="101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3</w:t>
      </w:r>
      <w:r w:rsidRPr="001002EC">
        <w:rPr>
          <w:rFonts w:ascii="Times New Roman" w:hAnsi="Times New Roman" w:cs="Times New Roman"/>
          <w:bCs/>
          <w:spacing w:val="-7"/>
          <w:w w:val="101"/>
          <w:sz w:val="28"/>
          <w:szCs w:val="28"/>
        </w:rPr>
        <w:t>. Решение вступает в силу после его официального обнародования.</w:t>
      </w:r>
    </w:p>
    <w:p w:rsidR="0005374D" w:rsidRPr="001002EC" w:rsidRDefault="0005374D" w:rsidP="0005374D">
      <w:pPr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</w:p>
    <w:p w:rsidR="0005374D" w:rsidRPr="001002EC" w:rsidRDefault="0005374D" w:rsidP="0005374D">
      <w:pPr>
        <w:pStyle w:val="2"/>
        <w:contextualSpacing/>
        <w:rPr>
          <w:rFonts w:ascii="Times New Roman" w:hAnsi="Times New Roman"/>
          <w:sz w:val="28"/>
          <w:szCs w:val="28"/>
        </w:rPr>
      </w:pPr>
      <w:r w:rsidRPr="001002EC"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 w:rsidRPr="001002EC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05374D" w:rsidRPr="001002EC" w:rsidRDefault="0005374D" w:rsidP="0005374D">
      <w:pPr>
        <w:pStyle w:val="2"/>
        <w:contextualSpacing/>
        <w:rPr>
          <w:rFonts w:ascii="Times New Roman" w:hAnsi="Times New Roman"/>
          <w:sz w:val="28"/>
          <w:szCs w:val="28"/>
        </w:rPr>
      </w:pPr>
      <w:r w:rsidRPr="001002EC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</w:r>
      <w:r w:rsidRPr="001002EC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1002EC">
        <w:rPr>
          <w:rFonts w:ascii="Times New Roman" w:hAnsi="Times New Roman"/>
          <w:sz w:val="28"/>
          <w:szCs w:val="28"/>
        </w:rPr>
        <w:t>Р.М.Чепилов</w:t>
      </w:r>
      <w:proofErr w:type="spellEnd"/>
    </w:p>
    <w:p w:rsidR="0005374D" w:rsidRPr="001002EC" w:rsidRDefault="0005374D" w:rsidP="0005374D">
      <w:pPr>
        <w:rPr>
          <w:rFonts w:ascii="Times New Roman" w:hAnsi="Times New Roman" w:cs="Times New Roman"/>
          <w:sz w:val="28"/>
          <w:szCs w:val="28"/>
          <w:lang w:eastAsia="ar-SA" w:bidi="ar-SA"/>
        </w:rPr>
      </w:pPr>
    </w:p>
    <w:p w:rsidR="0005374D" w:rsidRPr="001002EC" w:rsidRDefault="0005374D" w:rsidP="0005374D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1002EC">
        <w:rPr>
          <w:rFonts w:ascii="Times New Roman" w:hAnsi="Times New Roman"/>
          <w:sz w:val="28"/>
          <w:szCs w:val="28"/>
        </w:rPr>
        <w:t xml:space="preserve">Председатель Совета Старолеушковского </w:t>
      </w:r>
    </w:p>
    <w:p w:rsidR="00925F98" w:rsidRPr="001002EC" w:rsidRDefault="0005374D">
      <w:pPr>
        <w:rPr>
          <w:rFonts w:ascii="Times New Roman" w:hAnsi="Times New Roman" w:cs="Times New Roman"/>
          <w:sz w:val="28"/>
          <w:szCs w:val="28"/>
        </w:rPr>
      </w:pPr>
      <w:r w:rsidRPr="001002EC">
        <w:rPr>
          <w:rFonts w:ascii="Times New Roman" w:hAnsi="Times New Roman" w:cs="Times New Roman"/>
          <w:sz w:val="28"/>
          <w:szCs w:val="28"/>
        </w:rPr>
        <w:t>сельского поселения Павловского района                                             С.А.Скрипка</w:t>
      </w:r>
    </w:p>
    <w:sectPr w:rsidR="00925F98" w:rsidRPr="001002EC" w:rsidSect="00CA5A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57F4B"/>
    <w:multiLevelType w:val="multilevel"/>
    <w:tmpl w:val="A4C0C2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374D"/>
    <w:rsid w:val="0005374D"/>
    <w:rsid w:val="0009773F"/>
    <w:rsid w:val="001002EC"/>
    <w:rsid w:val="001170FB"/>
    <w:rsid w:val="00273CE2"/>
    <w:rsid w:val="002B512E"/>
    <w:rsid w:val="002F1DC2"/>
    <w:rsid w:val="0035251F"/>
    <w:rsid w:val="00457A88"/>
    <w:rsid w:val="00546C52"/>
    <w:rsid w:val="005C5221"/>
    <w:rsid w:val="006154EE"/>
    <w:rsid w:val="006E0B69"/>
    <w:rsid w:val="00715D45"/>
    <w:rsid w:val="007F55F1"/>
    <w:rsid w:val="00817B9D"/>
    <w:rsid w:val="00873522"/>
    <w:rsid w:val="008A39DC"/>
    <w:rsid w:val="00925F98"/>
    <w:rsid w:val="00955B6C"/>
    <w:rsid w:val="009F2C0E"/>
    <w:rsid w:val="00A16E0A"/>
    <w:rsid w:val="00AC6F69"/>
    <w:rsid w:val="00BA04BB"/>
    <w:rsid w:val="00C80807"/>
    <w:rsid w:val="00DD48E4"/>
    <w:rsid w:val="00E2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4D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5374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74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2">
    <w:name w:val="Текст2"/>
    <w:basedOn w:val="a"/>
    <w:rsid w:val="0005374D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  <w:style w:type="paragraph" w:styleId="a3">
    <w:name w:val="Plain Text"/>
    <w:basedOn w:val="a"/>
    <w:link w:val="a4"/>
    <w:rsid w:val="0005374D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bidi="ar-SA"/>
    </w:rPr>
  </w:style>
  <w:style w:type="character" w:customStyle="1" w:styleId="a4">
    <w:name w:val="Текст Знак"/>
    <w:basedOn w:val="a0"/>
    <w:link w:val="a3"/>
    <w:rsid w:val="0005374D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5374D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5374D"/>
    <w:rPr>
      <w:rFonts w:ascii="Tahoma" w:eastAsia="Arial" w:hAnsi="Tahoma" w:cs="Mangal"/>
      <w:kern w:val="1"/>
      <w:sz w:val="16"/>
      <w:szCs w:val="14"/>
      <w:lang w:eastAsia="zh-CN" w:bidi="hi-IN"/>
    </w:rPr>
  </w:style>
  <w:style w:type="paragraph" w:customStyle="1" w:styleId="ConsPlusNormal">
    <w:name w:val="ConsPlusNormal"/>
    <w:rsid w:val="008A39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709&amp;date=28.03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375&amp;dst=100138&amp;field=134&amp;date=28.03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8218778C7A5DC6C01413AB2663CEC8CB94E5C9B8E8D23EB7E961D477OFI8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2023-11-07T07:50:00Z</cp:lastPrinted>
  <dcterms:created xsi:type="dcterms:W3CDTF">2023-11-03T10:12:00Z</dcterms:created>
  <dcterms:modified xsi:type="dcterms:W3CDTF">2023-11-07T07:51:00Z</dcterms:modified>
</cp:coreProperties>
</file>