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74" w:rsidRPr="0046607D" w:rsidRDefault="009D2B74" w:rsidP="001C1294">
      <w:pPr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6607D">
        <w:rPr>
          <w:rFonts w:ascii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828675" cy="923925"/>
            <wp:effectExtent l="19050" t="0" r="9525" b="0"/>
            <wp:docPr id="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07D">
        <w:rPr>
          <w:rFonts w:ascii="Times New Roman" w:hAnsi="Times New Roman" w:cs="Times New Roman"/>
          <w:b/>
          <w:color w:val="auto"/>
          <w:sz w:val="28"/>
          <w:szCs w:val="28"/>
        </w:rPr>
        <w:br w:type="textWrapping" w:clear="all"/>
      </w:r>
    </w:p>
    <w:p w:rsidR="009D2B74" w:rsidRPr="0046607D" w:rsidRDefault="009D2B74" w:rsidP="001C1294">
      <w:pPr>
        <w:contextualSpacing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</w:rPr>
      </w:pPr>
      <w:r w:rsidRPr="0046607D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АДМИНИСТРАЦИЯ СТАРОЛЕУШКОВСКОГО СЕЛЬСКОГО ПОСЕЛЕНИЯ ПАВЛОВСКОГО РАЙОНА</w:t>
      </w:r>
    </w:p>
    <w:p w:rsidR="009D2B74" w:rsidRPr="0046607D" w:rsidRDefault="009D2B74" w:rsidP="001C1294">
      <w:pPr>
        <w:tabs>
          <w:tab w:val="left" w:pos="4282"/>
        </w:tabs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B74" w:rsidRPr="0046607D" w:rsidRDefault="009D2B74" w:rsidP="001C1294">
      <w:pPr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6607D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46607D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9D2B74" w:rsidRPr="0046607D" w:rsidRDefault="009D2B74" w:rsidP="001C1294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9D2B74" w:rsidRPr="0046607D" w:rsidRDefault="009D2B74" w:rsidP="001C1294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46607D">
        <w:rPr>
          <w:rFonts w:ascii="Times New Roman" w:hAnsi="Times New Roman" w:cs="Times New Roman"/>
          <w:color w:val="auto"/>
          <w:sz w:val="28"/>
          <w:szCs w:val="28"/>
        </w:rPr>
        <w:t>от  _________________</w:t>
      </w:r>
      <w:r w:rsidRPr="0046607D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                                    № ____</w:t>
      </w:r>
    </w:p>
    <w:p w:rsidR="009D2B74" w:rsidRPr="0046607D" w:rsidRDefault="009D2B74" w:rsidP="001C1294">
      <w:pPr>
        <w:tabs>
          <w:tab w:val="left" w:pos="3750"/>
        </w:tabs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607D">
        <w:rPr>
          <w:rFonts w:ascii="Times New Roman" w:hAnsi="Times New Roman" w:cs="Times New Roman"/>
          <w:color w:val="auto"/>
          <w:sz w:val="28"/>
          <w:szCs w:val="28"/>
        </w:rPr>
        <w:t>ст-ца Старолеушковская</w:t>
      </w:r>
    </w:p>
    <w:p w:rsidR="009D2B74" w:rsidRPr="0046607D" w:rsidRDefault="009D2B74" w:rsidP="001C1294">
      <w:pPr>
        <w:pStyle w:val="14"/>
        <w:spacing w:after="0" w:line="240" w:lineRule="auto"/>
        <w:contextualSpacing/>
        <w:jc w:val="center"/>
        <w:rPr>
          <w:sz w:val="28"/>
          <w:szCs w:val="28"/>
        </w:rPr>
      </w:pPr>
    </w:p>
    <w:p w:rsidR="009D2B74" w:rsidRPr="0046607D" w:rsidRDefault="009D2B74" w:rsidP="001C129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D2B74" w:rsidRPr="0046607D" w:rsidRDefault="009D2B74" w:rsidP="001C1294">
      <w:pPr>
        <w:ind w:firstLine="567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60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Об утверждении Положения о комиссии по оказанию социальной поддержки граждан, оказавшихся в трудной жизненной ситуации и нуждающихся в социальной защите и Порядка оказания адресной социальной помощи гражданам, оказавшимся в трудной жизненной ситуации и нуждающихся в социальной защите </w:t>
      </w:r>
    </w:p>
    <w:p w:rsidR="009D2B74" w:rsidRPr="0046607D" w:rsidRDefault="009D2B74" w:rsidP="001C1294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607D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9D2B74" w:rsidRPr="0046607D" w:rsidRDefault="009D2B74" w:rsidP="001C1294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D2B74" w:rsidRPr="0046607D" w:rsidRDefault="009D2B74" w:rsidP="001C1294">
      <w:pPr>
        <w:pStyle w:val="3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 w:rsidRPr="0046607D">
        <w:rPr>
          <w:b w:val="0"/>
          <w:sz w:val="28"/>
          <w:szCs w:val="28"/>
        </w:rPr>
        <w:t xml:space="preserve">В соответствии с Федеральным законом </w:t>
      </w:r>
      <w:r w:rsidRPr="0046607D">
        <w:rPr>
          <w:b w:val="0"/>
          <w:sz w:val="28"/>
          <w:szCs w:val="28"/>
          <w:lang/>
        </w:rPr>
        <w:t xml:space="preserve">от 6 октября 2003 года </w:t>
      </w:r>
      <w:r w:rsidRPr="0046607D">
        <w:rPr>
          <w:b w:val="0"/>
          <w:sz w:val="28"/>
          <w:szCs w:val="28"/>
          <w:lang/>
        </w:rPr>
        <w:t xml:space="preserve">                          </w:t>
      </w:r>
      <w:r w:rsidRPr="0046607D">
        <w:rPr>
          <w:b w:val="0"/>
          <w:sz w:val="28"/>
          <w:szCs w:val="28"/>
          <w:lang/>
        </w:rPr>
        <w:t>№ 131-ФЗ</w:t>
      </w:r>
      <w:r w:rsidRPr="0046607D">
        <w:rPr>
          <w:b w:val="0"/>
          <w:sz w:val="28"/>
          <w:szCs w:val="28"/>
        </w:rPr>
        <w:t xml:space="preserve"> «Об общих принципах организации местного самоуправления в Российской Федерации», постановлением администрации </w:t>
      </w:r>
      <w:r w:rsidRPr="0046607D">
        <w:rPr>
          <w:rStyle w:val="a5"/>
          <w:sz w:val="28"/>
          <w:szCs w:val="28"/>
        </w:rPr>
        <w:t>Старолеушковского сельского поселения Павловского района</w:t>
      </w:r>
      <w:r w:rsidRPr="0046607D">
        <w:rPr>
          <w:b w:val="0"/>
          <w:bCs w:val="0"/>
          <w:sz w:val="28"/>
          <w:szCs w:val="28"/>
        </w:rPr>
        <w:t xml:space="preserve"> </w:t>
      </w:r>
      <w:r w:rsidR="0046607D" w:rsidRPr="0046607D">
        <w:rPr>
          <w:b w:val="0"/>
          <w:sz w:val="28"/>
          <w:szCs w:val="28"/>
        </w:rPr>
        <w:t xml:space="preserve">от 13 ноября </w:t>
      </w:r>
      <w:r w:rsidRPr="0046607D">
        <w:rPr>
          <w:b w:val="0"/>
          <w:sz w:val="28"/>
          <w:szCs w:val="28"/>
        </w:rPr>
        <w:t xml:space="preserve">2023 года № 233  "Об утверждении муниципальной программы «Социальная поддержка граждан в Старолеушковском сельском поселении Павловского района" (с изменениями от 29.01.2024 года), </w:t>
      </w:r>
      <w:proofErr w:type="spellStart"/>
      <w:proofErr w:type="gramStart"/>
      <w:r w:rsidRPr="0046607D">
        <w:rPr>
          <w:b w:val="0"/>
          <w:sz w:val="28"/>
          <w:szCs w:val="28"/>
        </w:rPr>
        <w:t>п</w:t>
      </w:r>
      <w:proofErr w:type="spellEnd"/>
      <w:proofErr w:type="gramEnd"/>
      <w:r w:rsidRPr="0046607D">
        <w:rPr>
          <w:b w:val="0"/>
          <w:sz w:val="28"/>
          <w:szCs w:val="28"/>
        </w:rPr>
        <w:t xml:space="preserve"> о с т а </w:t>
      </w:r>
      <w:proofErr w:type="spellStart"/>
      <w:r w:rsidRPr="0046607D">
        <w:rPr>
          <w:b w:val="0"/>
          <w:sz w:val="28"/>
          <w:szCs w:val="28"/>
        </w:rPr>
        <w:t>н</w:t>
      </w:r>
      <w:proofErr w:type="spellEnd"/>
      <w:r w:rsidRPr="0046607D">
        <w:rPr>
          <w:b w:val="0"/>
          <w:sz w:val="28"/>
          <w:szCs w:val="28"/>
        </w:rPr>
        <w:t xml:space="preserve"> о в л я ю:</w:t>
      </w:r>
    </w:p>
    <w:p w:rsidR="009D2B74" w:rsidRPr="0046607D" w:rsidRDefault="009D2B74" w:rsidP="001C1294">
      <w:pPr>
        <w:pStyle w:val="1"/>
        <w:shd w:val="clear" w:color="auto" w:fill="auto"/>
        <w:ind w:firstLine="708"/>
        <w:contextualSpacing/>
        <w:jc w:val="both"/>
        <w:rPr>
          <w:color w:val="auto"/>
        </w:rPr>
      </w:pPr>
      <w:r w:rsidRPr="0046607D">
        <w:rPr>
          <w:color w:val="auto"/>
        </w:rPr>
        <w:t>1.</w:t>
      </w:r>
      <w:r w:rsidR="001C1294" w:rsidRPr="0046607D">
        <w:rPr>
          <w:color w:val="auto"/>
        </w:rPr>
        <w:t xml:space="preserve"> </w:t>
      </w:r>
      <w:r w:rsidRPr="0046607D">
        <w:rPr>
          <w:color w:val="auto"/>
        </w:rPr>
        <w:t xml:space="preserve">Утвердить Порядок </w:t>
      </w:r>
      <w:r w:rsidRPr="0046607D">
        <w:rPr>
          <w:bCs/>
          <w:color w:val="auto"/>
        </w:rPr>
        <w:t xml:space="preserve">оказания адресной социальной помощи гражданам, оказавшимся в трудной жизненной ситуации и </w:t>
      </w:r>
      <w:proofErr w:type="gramStart"/>
      <w:r w:rsidRPr="0046607D">
        <w:rPr>
          <w:bCs/>
          <w:color w:val="auto"/>
        </w:rPr>
        <w:t>нуждающихся</w:t>
      </w:r>
      <w:proofErr w:type="gramEnd"/>
      <w:r w:rsidRPr="0046607D">
        <w:rPr>
          <w:bCs/>
          <w:color w:val="auto"/>
        </w:rPr>
        <w:t xml:space="preserve"> в социальной защите</w:t>
      </w:r>
      <w:r w:rsidRPr="0046607D">
        <w:rPr>
          <w:b/>
          <w:bCs/>
          <w:color w:val="auto"/>
        </w:rPr>
        <w:t xml:space="preserve"> </w:t>
      </w:r>
      <w:r w:rsidRPr="0046607D">
        <w:rPr>
          <w:bCs/>
          <w:color w:val="auto"/>
        </w:rPr>
        <w:t>(приложение №1)</w:t>
      </w:r>
      <w:r w:rsidRPr="0046607D">
        <w:rPr>
          <w:color w:val="auto"/>
        </w:rPr>
        <w:t>.</w:t>
      </w:r>
    </w:p>
    <w:p w:rsidR="009D2B74" w:rsidRPr="0046607D" w:rsidRDefault="009D2B74" w:rsidP="001C1294">
      <w:pPr>
        <w:pStyle w:val="1"/>
        <w:shd w:val="clear" w:color="auto" w:fill="auto"/>
        <w:ind w:firstLine="708"/>
        <w:contextualSpacing/>
        <w:jc w:val="both"/>
        <w:rPr>
          <w:color w:val="auto"/>
        </w:rPr>
      </w:pPr>
      <w:r w:rsidRPr="0046607D">
        <w:rPr>
          <w:color w:val="auto"/>
        </w:rPr>
        <w:t xml:space="preserve">2. </w:t>
      </w:r>
      <w:r w:rsidR="001C1294" w:rsidRPr="0046607D">
        <w:rPr>
          <w:color w:val="auto"/>
        </w:rPr>
        <w:t xml:space="preserve">Утвердить </w:t>
      </w:r>
      <w:r w:rsidR="001C1294" w:rsidRPr="0046607D">
        <w:rPr>
          <w:bCs/>
          <w:color w:val="auto"/>
        </w:rPr>
        <w:t xml:space="preserve">Порядок оказания адресной социальной помощи гражданам, оказавшимся в трудной жизненной ситуации и </w:t>
      </w:r>
      <w:proofErr w:type="gramStart"/>
      <w:r w:rsidR="001C1294" w:rsidRPr="0046607D">
        <w:rPr>
          <w:bCs/>
          <w:color w:val="auto"/>
        </w:rPr>
        <w:t>нуждающихся</w:t>
      </w:r>
      <w:proofErr w:type="gramEnd"/>
      <w:r w:rsidR="001C1294" w:rsidRPr="0046607D">
        <w:rPr>
          <w:bCs/>
          <w:color w:val="auto"/>
        </w:rPr>
        <w:t xml:space="preserve"> в социальной защите (приложение №2).</w:t>
      </w:r>
    </w:p>
    <w:p w:rsidR="001C1294" w:rsidRPr="0046607D" w:rsidRDefault="009D2B74" w:rsidP="001C1294">
      <w:pPr>
        <w:ind w:firstLine="720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6607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3. </w:t>
      </w:r>
      <w:r w:rsidR="001C1294" w:rsidRPr="0046607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Признать утратившим силу постановление администрации </w:t>
      </w:r>
      <w:r w:rsidR="001C1294" w:rsidRPr="0046607D">
        <w:rPr>
          <w:rFonts w:ascii="Times New Roman" w:hAnsi="Times New Roman" w:cs="Times New Roman"/>
          <w:bCs/>
          <w:color w:val="auto"/>
          <w:sz w:val="28"/>
          <w:szCs w:val="28"/>
        </w:rPr>
        <w:t>Старолеушковского сельского поселения Павловского района от 18 мая 2017 года № 71 «</w:t>
      </w:r>
      <w:r w:rsidR="001C1294" w:rsidRPr="0046607D">
        <w:rPr>
          <w:rFonts w:ascii="Times New Roman" w:hAnsi="Times New Roman" w:cs="Times New Roman"/>
          <w:color w:val="auto"/>
          <w:sz w:val="28"/>
          <w:szCs w:val="28"/>
        </w:rPr>
        <w:t>Об утверждении Порядка предоставления адресной социальной помощи гражданам, проживающим на территории Старолеушковского сельского поселения Павловского района</w:t>
      </w:r>
      <w:r w:rsidR="001C1294" w:rsidRPr="0046607D">
        <w:rPr>
          <w:rFonts w:ascii="Times New Roman" w:hAnsi="Times New Roman" w:cs="Times New Roman"/>
          <w:bCs/>
          <w:color w:val="auto"/>
          <w:sz w:val="28"/>
          <w:szCs w:val="28"/>
        </w:rPr>
        <w:t>».</w:t>
      </w:r>
    </w:p>
    <w:p w:rsidR="009D2B74" w:rsidRPr="0046607D" w:rsidRDefault="001C1294" w:rsidP="001C1294">
      <w:pPr>
        <w:ind w:right="99" w:firstLine="709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660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4. </w:t>
      </w:r>
      <w:r w:rsidR="009D2B74" w:rsidRPr="0046607D">
        <w:rPr>
          <w:rFonts w:ascii="Times New Roman" w:hAnsi="Times New Roman" w:cs="Times New Roman"/>
          <w:bCs/>
          <w:color w:val="auto"/>
          <w:sz w:val="28"/>
          <w:szCs w:val="28"/>
        </w:rPr>
        <w:t>Настоящее постановление обнародовать путем размещения на сайте администрации Старолеушковского сельского поселения Павлов</w:t>
      </w:r>
      <w:r w:rsidRPr="0046607D">
        <w:rPr>
          <w:rFonts w:ascii="Times New Roman" w:hAnsi="Times New Roman" w:cs="Times New Roman"/>
          <w:bCs/>
          <w:color w:val="auto"/>
          <w:sz w:val="28"/>
          <w:szCs w:val="28"/>
        </w:rPr>
        <w:t>ского</w:t>
      </w:r>
      <w:r w:rsidR="009D2B74" w:rsidRPr="004660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район</w:t>
      </w:r>
      <w:r w:rsidRPr="0046607D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9D2B74" w:rsidRPr="004660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информационно-телекоммуникационной сети «Интернет» </w:t>
      </w:r>
      <w:r w:rsidR="009D2B74" w:rsidRPr="0046607D">
        <w:rPr>
          <w:rFonts w:ascii="Times New Roman" w:hAnsi="Times New Roman" w:cs="Times New Roman"/>
          <w:color w:val="auto"/>
          <w:sz w:val="28"/>
          <w:szCs w:val="28"/>
        </w:rPr>
        <w:t>http: //</w:t>
      </w:r>
      <w:proofErr w:type="spellStart"/>
      <w:r w:rsidR="009D2B74" w:rsidRPr="0046607D">
        <w:rPr>
          <w:rFonts w:ascii="Times New Roman" w:hAnsi="Times New Roman" w:cs="Times New Roman"/>
          <w:color w:val="auto"/>
          <w:sz w:val="28"/>
          <w:szCs w:val="28"/>
        </w:rPr>
        <w:t>старолеушковское</w:t>
      </w:r>
      <w:proofErr w:type="gramStart"/>
      <w:r w:rsidR="009D2B74" w:rsidRPr="0046607D">
        <w:rPr>
          <w:rFonts w:ascii="Times New Roman" w:hAnsi="Times New Roman" w:cs="Times New Roman"/>
          <w:color w:val="auto"/>
          <w:sz w:val="28"/>
          <w:szCs w:val="28"/>
        </w:rPr>
        <w:t>.р</w:t>
      </w:r>
      <w:proofErr w:type="gramEnd"/>
      <w:r w:rsidR="009D2B74" w:rsidRPr="0046607D">
        <w:rPr>
          <w:rFonts w:ascii="Times New Roman" w:hAnsi="Times New Roman" w:cs="Times New Roman"/>
          <w:color w:val="auto"/>
          <w:sz w:val="28"/>
          <w:szCs w:val="28"/>
        </w:rPr>
        <w:t>ф</w:t>
      </w:r>
      <w:proofErr w:type="spellEnd"/>
      <w:r w:rsidR="009D2B74" w:rsidRPr="004660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и на информационных стендах, расположенных на территории Старолеушковского сельского поселения Павловский район.</w:t>
      </w:r>
    </w:p>
    <w:p w:rsidR="009D2B74" w:rsidRPr="0046607D" w:rsidRDefault="001C1294" w:rsidP="001C1294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6607D">
        <w:rPr>
          <w:sz w:val="28"/>
          <w:szCs w:val="28"/>
        </w:rPr>
        <w:lastRenderedPageBreak/>
        <w:t>5</w:t>
      </w:r>
      <w:r w:rsidR="009D2B74" w:rsidRPr="0046607D">
        <w:rPr>
          <w:sz w:val="28"/>
          <w:szCs w:val="28"/>
        </w:rPr>
        <w:t xml:space="preserve">. </w:t>
      </w:r>
      <w:proofErr w:type="gramStart"/>
      <w:r w:rsidR="009D2B74" w:rsidRPr="0046607D">
        <w:rPr>
          <w:sz w:val="28"/>
          <w:szCs w:val="28"/>
        </w:rPr>
        <w:t>Контроль за</w:t>
      </w:r>
      <w:proofErr w:type="gramEnd"/>
      <w:r w:rsidR="009D2B74" w:rsidRPr="0046607D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D2B74" w:rsidRPr="0046607D" w:rsidRDefault="001C1294" w:rsidP="001C1294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6607D">
        <w:rPr>
          <w:sz w:val="28"/>
          <w:szCs w:val="28"/>
        </w:rPr>
        <w:t>6</w:t>
      </w:r>
      <w:r w:rsidR="009D2B74" w:rsidRPr="0046607D">
        <w:rPr>
          <w:sz w:val="28"/>
          <w:szCs w:val="28"/>
        </w:rPr>
        <w:t>. Настоящее постановление вступает в силу после его официального обнародования.</w:t>
      </w:r>
    </w:p>
    <w:p w:rsidR="009D2B74" w:rsidRPr="0046607D" w:rsidRDefault="009D2B74" w:rsidP="001C129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D2B74" w:rsidRPr="0046607D" w:rsidRDefault="009D2B74" w:rsidP="001C129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D2B74" w:rsidRPr="0046607D" w:rsidRDefault="009D2B74" w:rsidP="001C129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sz w:val="28"/>
          <w:szCs w:val="28"/>
        </w:rPr>
      </w:pPr>
      <w:r w:rsidRPr="0046607D">
        <w:rPr>
          <w:rStyle w:val="a5"/>
          <w:b w:val="0"/>
          <w:sz w:val="28"/>
          <w:szCs w:val="28"/>
        </w:rPr>
        <w:t xml:space="preserve">Глава Старолеушковского </w:t>
      </w:r>
      <w:proofErr w:type="gramStart"/>
      <w:r w:rsidRPr="0046607D">
        <w:rPr>
          <w:rStyle w:val="a5"/>
          <w:b w:val="0"/>
          <w:sz w:val="28"/>
          <w:szCs w:val="28"/>
        </w:rPr>
        <w:t>сельского</w:t>
      </w:r>
      <w:proofErr w:type="gramEnd"/>
    </w:p>
    <w:p w:rsidR="009D2B74" w:rsidRPr="0046607D" w:rsidRDefault="009D2B74" w:rsidP="001C129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6607D">
        <w:rPr>
          <w:rStyle w:val="a5"/>
          <w:b w:val="0"/>
          <w:sz w:val="28"/>
          <w:szCs w:val="28"/>
        </w:rPr>
        <w:t>поселения Павловского района</w:t>
      </w:r>
      <w:r w:rsidRPr="0046607D">
        <w:rPr>
          <w:rStyle w:val="a5"/>
          <w:b w:val="0"/>
          <w:sz w:val="28"/>
          <w:szCs w:val="28"/>
        </w:rPr>
        <w:tab/>
      </w:r>
      <w:r w:rsidRPr="0046607D">
        <w:rPr>
          <w:rStyle w:val="a5"/>
          <w:b w:val="0"/>
          <w:sz w:val="28"/>
          <w:szCs w:val="28"/>
        </w:rPr>
        <w:tab/>
      </w:r>
      <w:r w:rsidRPr="0046607D">
        <w:rPr>
          <w:rStyle w:val="a5"/>
          <w:b w:val="0"/>
          <w:sz w:val="28"/>
          <w:szCs w:val="28"/>
        </w:rPr>
        <w:tab/>
      </w:r>
      <w:r w:rsidR="001C1294" w:rsidRPr="0046607D">
        <w:rPr>
          <w:rStyle w:val="a5"/>
          <w:b w:val="0"/>
          <w:sz w:val="28"/>
          <w:szCs w:val="28"/>
        </w:rPr>
        <w:t xml:space="preserve">  </w:t>
      </w:r>
      <w:r w:rsidRPr="0046607D">
        <w:rPr>
          <w:rStyle w:val="a5"/>
          <w:b w:val="0"/>
          <w:sz w:val="28"/>
          <w:szCs w:val="28"/>
        </w:rPr>
        <w:tab/>
        <w:t xml:space="preserve">   </w:t>
      </w:r>
      <w:r w:rsidR="001C1294" w:rsidRPr="0046607D">
        <w:rPr>
          <w:rStyle w:val="a5"/>
          <w:b w:val="0"/>
          <w:sz w:val="28"/>
          <w:szCs w:val="28"/>
        </w:rPr>
        <w:t xml:space="preserve">     </w:t>
      </w:r>
      <w:r w:rsidRPr="0046607D">
        <w:rPr>
          <w:rStyle w:val="a5"/>
          <w:b w:val="0"/>
          <w:sz w:val="28"/>
          <w:szCs w:val="28"/>
        </w:rPr>
        <w:t xml:space="preserve">       </w:t>
      </w:r>
      <w:r w:rsidR="001C1294" w:rsidRPr="0046607D">
        <w:rPr>
          <w:rStyle w:val="a5"/>
          <w:b w:val="0"/>
          <w:sz w:val="28"/>
          <w:szCs w:val="28"/>
        </w:rPr>
        <w:t xml:space="preserve">        </w:t>
      </w:r>
      <w:r w:rsidRPr="0046607D">
        <w:rPr>
          <w:rStyle w:val="a5"/>
          <w:b w:val="0"/>
          <w:sz w:val="28"/>
          <w:szCs w:val="28"/>
        </w:rPr>
        <w:t xml:space="preserve"> </w:t>
      </w:r>
      <w:proofErr w:type="spellStart"/>
      <w:r w:rsidRPr="0046607D">
        <w:rPr>
          <w:rStyle w:val="a5"/>
          <w:b w:val="0"/>
          <w:sz w:val="28"/>
          <w:szCs w:val="28"/>
        </w:rPr>
        <w:t>Р.М.Чепилов</w:t>
      </w:r>
      <w:proofErr w:type="spellEnd"/>
    </w:p>
    <w:p w:rsidR="009D2B74" w:rsidRPr="0046607D" w:rsidRDefault="009D2B74" w:rsidP="001C1294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9D2B74" w:rsidRPr="0046607D" w:rsidRDefault="009D2B7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9D2B74" w:rsidRPr="0046607D" w:rsidRDefault="009D2B7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1294" w:rsidRPr="0046607D" w:rsidRDefault="001C1294" w:rsidP="001C1294">
      <w:pPr>
        <w:ind w:firstLine="5387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9D2B74" w:rsidRPr="0046607D" w:rsidRDefault="009D2B74" w:rsidP="001C1294">
      <w:pPr>
        <w:ind w:firstLine="5387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607D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  <w:r w:rsidR="001C1294" w:rsidRPr="0046607D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46607D" w:rsidRPr="004660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1294" w:rsidRPr="0046607D">
        <w:rPr>
          <w:rFonts w:ascii="Times New Roman" w:hAnsi="Times New Roman" w:cs="Times New Roman"/>
          <w:color w:val="auto"/>
          <w:sz w:val="28"/>
          <w:szCs w:val="28"/>
        </w:rPr>
        <w:t>1</w:t>
      </w:r>
    </w:p>
    <w:p w:rsidR="009D2B74" w:rsidRPr="0046607D" w:rsidRDefault="009D2B74" w:rsidP="001C1294">
      <w:pPr>
        <w:ind w:firstLine="5387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607D">
        <w:rPr>
          <w:rFonts w:ascii="Times New Roman" w:hAnsi="Times New Roman" w:cs="Times New Roman"/>
          <w:color w:val="auto"/>
          <w:sz w:val="28"/>
          <w:szCs w:val="28"/>
        </w:rPr>
        <w:t>к постановлению администрации</w:t>
      </w:r>
    </w:p>
    <w:p w:rsidR="009D2B74" w:rsidRPr="0046607D" w:rsidRDefault="009D2B74" w:rsidP="001C1294">
      <w:pPr>
        <w:pStyle w:val="a6"/>
        <w:shd w:val="clear" w:color="auto" w:fill="FFFFFF"/>
        <w:spacing w:before="0" w:beforeAutospacing="0" w:after="0" w:afterAutospacing="0"/>
        <w:ind w:left="4667" w:firstLine="720"/>
        <w:contextualSpacing/>
        <w:jc w:val="center"/>
        <w:rPr>
          <w:rStyle w:val="a5"/>
          <w:b w:val="0"/>
          <w:sz w:val="28"/>
          <w:szCs w:val="28"/>
        </w:rPr>
      </w:pPr>
      <w:r w:rsidRPr="0046607D">
        <w:rPr>
          <w:rStyle w:val="a5"/>
          <w:b w:val="0"/>
          <w:sz w:val="28"/>
          <w:szCs w:val="28"/>
        </w:rPr>
        <w:t>Старолеушковского сельского</w:t>
      </w:r>
    </w:p>
    <w:p w:rsidR="009D2B74" w:rsidRPr="0046607D" w:rsidRDefault="009D2B74" w:rsidP="001C1294">
      <w:pPr>
        <w:ind w:left="5387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607D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поселения Павловского района</w:t>
      </w:r>
      <w:r w:rsidRPr="004660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D2B74" w:rsidRPr="0046607D" w:rsidRDefault="009D2B74" w:rsidP="001C1294">
      <w:pPr>
        <w:ind w:left="5387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607D">
        <w:rPr>
          <w:rFonts w:ascii="Times New Roman" w:hAnsi="Times New Roman" w:cs="Times New Roman"/>
          <w:color w:val="auto"/>
          <w:sz w:val="28"/>
          <w:szCs w:val="28"/>
        </w:rPr>
        <w:t xml:space="preserve">от  </w:t>
      </w:r>
      <w:r w:rsidR="001C1294" w:rsidRPr="0046607D">
        <w:rPr>
          <w:rFonts w:ascii="Times New Roman" w:hAnsi="Times New Roman" w:cs="Times New Roman"/>
          <w:color w:val="auto"/>
          <w:sz w:val="28"/>
          <w:szCs w:val="28"/>
        </w:rPr>
        <w:t>_____________ № ____</w:t>
      </w:r>
    </w:p>
    <w:p w:rsidR="009D2B74" w:rsidRPr="0046607D" w:rsidRDefault="009D2B74" w:rsidP="001C1294">
      <w:pPr>
        <w:pStyle w:val="1"/>
        <w:shd w:val="clear" w:color="auto" w:fill="auto"/>
        <w:ind w:firstLine="0"/>
        <w:contextualSpacing/>
        <w:jc w:val="center"/>
        <w:rPr>
          <w:b/>
          <w:bCs/>
          <w:color w:val="auto"/>
        </w:rPr>
      </w:pPr>
    </w:p>
    <w:p w:rsidR="009D2B74" w:rsidRPr="0046607D" w:rsidRDefault="009D2B74" w:rsidP="001C1294">
      <w:pPr>
        <w:pStyle w:val="1"/>
        <w:shd w:val="clear" w:color="auto" w:fill="auto"/>
        <w:ind w:firstLine="0"/>
        <w:contextualSpacing/>
        <w:jc w:val="center"/>
        <w:rPr>
          <w:b/>
          <w:bCs/>
          <w:color w:val="auto"/>
        </w:rPr>
      </w:pPr>
    </w:p>
    <w:p w:rsidR="00D8655E" w:rsidRPr="0046607D" w:rsidRDefault="0046607D" w:rsidP="001C1294">
      <w:pPr>
        <w:pStyle w:val="1"/>
        <w:shd w:val="clear" w:color="auto" w:fill="auto"/>
        <w:ind w:firstLine="0"/>
        <w:contextualSpacing/>
        <w:jc w:val="center"/>
        <w:rPr>
          <w:color w:val="auto"/>
        </w:rPr>
      </w:pPr>
      <w:r w:rsidRPr="0046607D">
        <w:rPr>
          <w:b/>
          <w:bCs/>
          <w:color w:val="auto"/>
        </w:rPr>
        <w:t>ПОРЯДОК</w:t>
      </w:r>
    </w:p>
    <w:p w:rsidR="00D8655E" w:rsidRPr="0046607D" w:rsidRDefault="0046607D" w:rsidP="001C1294">
      <w:pPr>
        <w:pStyle w:val="1"/>
        <w:shd w:val="clear" w:color="auto" w:fill="auto"/>
        <w:ind w:firstLine="0"/>
        <w:contextualSpacing/>
        <w:jc w:val="center"/>
        <w:rPr>
          <w:b/>
          <w:bCs/>
          <w:color w:val="auto"/>
        </w:rPr>
      </w:pPr>
      <w:r w:rsidRPr="0046607D">
        <w:rPr>
          <w:b/>
          <w:bCs/>
          <w:color w:val="auto"/>
        </w:rPr>
        <w:t>оказания адресной социальной помощи гражданам, оказавшимся в</w:t>
      </w:r>
      <w:r w:rsidRPr="0046607D">
        <w:rPr>
          <w:b/>
          <w:bCs/>
          <w:color w:val="auto"/>
        </w:rPr>
        <w:br/>
        <w:t xml:space="preserve">трудной жизненной ситуации и </w:t>
      </w:r>
      <w:proofErr w:type="gramStart"/>
      <w:r w:rsidRPr="0046607D">
        <w:rPr>
          <w:b/>
          <w:bCs/>
          <w:color w:val="auto"/>
        </w:rPr>
        <w:t>нуждающихся</w:t>
      </w:r>
      <w:proofErr w:type="gramEnd"/>
      <w:r w:rsidRPr="0046607D">
        <w:rPr>
          <w:b/>
          <w:bCs/>
          <w:color w:val="auto"/>
        </w:rPr>
        <w:t xml:space="preserve"> в социальной защите</w:t>
      </w:r>
    </w:p>
    <w:p w:rsidR="001C1294" w:rsidRPr="0046607D" w:rsidRDefault="001C1294" w:rsidP="001C1294">
      <w:pPr>
        <w:pStyle w:val="1"/>
        <w:shd w:val="clear" w:color="auto" w:fill="auto"/>
        <w:ind w:firstLine="0"/>
        <w:contextualSpacing/>
        <w:jc w:val="center"/>
        <w:rPr>
          <w:color w:val="auto"/>
        </w:rPr>
      </w:pPr>
    </w:p>
    <w:p w:rsidR="00D8655E" w:rsidRPr="0046607D" w:rsidRDefault="0046607D" w:rsidP="001C1294">
      <w:pPr>
        <w:pStyle w:val="11"/>
        <w:keepNext/>
        <w:keepLines/>
        <w:shd w:val="clear" w:color="auto" w:fill="auto"/>
        <w:spacing w:after="0"/>
        <w:contextualSpacing/>
        <w:rPr>
          <w:b w:val="0"/>
          <w:color w:val="auto"/>
        </w:rPr>
      </w:pPr>
      <w:bookmarkStart w:id="0" w:name="bookmark0"/>
      <w:bookmarkStart w:id="1" w:name="bookmark1"/>
      <w:r w:rsidRPr="0046607D">
        <w:rPr>
          <w:b w:val="0"/>
          <w:color w:val="auto"/>
        </w:rPr>
        <w:t>1.Общие положения</w:t>
      </w:r>
      <w:bookmarkEnd w:id="0"/>
      <w:bookmarkEnd w:id="1"/>
    </w:p>
    <w:p w:rsidR="00D8655E" w:rsidRPr="0046607D" w:rsidRDefault="0046607D" w:rsidP="001C1294">
      <w:pPr>
        <w:pStyle w:val="1"/>
        <w:shd w:val="clear" w:color="auto" w:fill="auto"/>
        <w:ind w:firstLine="600"/>
        <w:contextualSpacing/>
        <w:jc w:val="both"/>
        <w:rPr>
          <w:color w:val="auto"/>
        </w:rPr>
      </w:pPr>
      <w:proofErr w:type="gramStart"/>
      <w:r w:rsidRPr="0046607D">
        <w:rPr>
          <w:color w:val="auto"/>
        </w:rPr>
        <w:t xml:space="preserve">Настоящий Порядок устанавливает размер, правила и условия назначения и выплаты гражданам, оказавшимся в трудной жизненной ситуации и нуждающихся в социальной защите и зарегистрированных по месту жительства на территории </w:t>
      </w:r>
      <w:r w:rsidR="001C1294" w:rsidRPr="0046607D">
        <w:rPr>
          <w:color w:val="auto"/>
        </w:rPr>
        <w:t>Старолеушковского сельского поселения</w:t>
      </w:r>
      <w:r w:rsidRPr="0046607D">
        <w:rPr>
          <w:color w:val="auto"/>
        </w:rPr>
        <w:t xml:space="preserve"> Павловск</w:t>
      </w:r>
      <w:r w:rsidR="001C1294" w:rsidRPr="0046607D">
        <w:rPr>
          <w:color w:val="auto"/>
        </w:rPr>
        <w:t>ого</w:t>
      </w:r>
      <w:r w:rsidRPr="0046607D">
        <w:rPr>
          <w:color w:val="auto"/>
        </w:rPr>
        <w:t xml:space="preserve"> район</w:t>
      </w:r>
      <w:r w:rsidR="001C1294" w:rsidRPr="0046607D">
        <w:rPr>
          <w:color w:val="auto"/>
        </w:rPr>
        <w:t>а</w:t>
      </w:r>
      <w:r w:rsidRPr="0046607D">
        <w:rPr>
          <w:color w:val="auto"/>
        </w:rPr>
        <w:t xml:space="preserve"> адресной социальной помощи в виде единовременной денежной выплаты из средств местного бюджета (далее - единовременная денежная выплата), семье (одиноко проживающему гражданину).</w:t>
      </w:r>
      <w:proofErr w:type="gramEnd"/>
    </w:p>
    <w:p w:rsidR="001C1294" w:rsidRPr="0046607D" w:rsidRDefault="001C1294" w:rsidP="001C1294">
      <w:pPr>
        <w:pStyle w:val="1"/>
        <w:shd w:val="clear" w:color="auto" w:fill="auto"/>
        <w:ind w:firstLine="600"/>
        <w:contextualSpacing/>
        <w:jc w:val="both"/>
        <w:rPr>
          <w:color w:val="auto"/>
        </w:rPr>
      </w:pPr>
    </w:p>
    <w:p w:rsidR="00D8655E" w:rsidRPr="0046607D" w:rsidRDefault="0046607D" w:rsidP="001C129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  <w:spacing w:after="0"/>
        <w:contextualSpacing/>
        <w:rPr>
          <w:b w:val="0"/>
          <w:color w:val="auto"/>
        </w:rPr>
      </w:pPr>
      <w:bookmarkStart w:id="2" w:name="bookmark2"/>
      <w:bookmarkStart w:id="3" w:name="bookmark3"/>
      <w:r w:rsidRPr="0046607D">
        <w:rPr>
          <w:b w:val="0"/>
          <w:color w:val="auto"/>
        </w:rPr>
        <w:t>Общие положения</w:t>
      </w:r>
      <w:bookmarkEnd w:id="2"/>
      <w:bookmarkEnd w:id="3"/>
    </w:p>
    <w:p w:rsidR="00D8655E" w:rsidRPr="0046607D" w:rsidRDefault="0046607D" w:rsidP="001C1294">
      <w:pPr>
        <w:pStyle w:val="1"/>
        <w:numPr>
          <w:ilvl w:val="1"/>
          <w:numId w:val="1"/>
        </w:numPr>
        <w:shd w:val="clear" w:color="auto" w:fill="auto"/>
        <w:tabs>
          <w:tab w:val="left" w:pos="1104"/>
        </w:tabs>
        <w:ind w:firstLine="600"/>
        <w:contextualSpacing/>
        <w:jc w:val="both"/>
        <w:rPr>
          <w:color w:val="auto"/>
        </w:rPr>
      </w:pPr>
      <w:r w:rsidRPr="0046607D">
        <w:rPr>
          <w:color w:val="auto"/>
        </w:rPr>
        <w:t xml:space="preserve">Социальная поддержка граждан, оказавшихся в трудной </w:t>
      </w:r>
      <w:r w:rsidRPr="0046607D">
        <w:rPr>
          <w:color w:val="auto"/>
        </w:rPr>
        <w:t>жизненной ситуации и нуждающихся в социальной защите, может быть оказана следующим категориям граждан:</w:t>
      </w:r>
    </w:p>
    <w:p w:rsidR="00D8655E" w:rsidRPr="0046607D" w:rsidRDefault="0046607D" w:rsidP="001C1294">
      <w:pPr>
        <w:pStyle w:val="1"/>
        <w:numPr>
          <w:ilvl w:val="0"/>
          <w:numId w:val="2"/>
        </w:numPr>
        <w:shd w:val="clear" w:color="auto" w:fill="auto"/>
        <w:tabs>
          <w:tab w:val="left" w:pos="941"/>
        </w:tabs>
        <w:ind w:firstLine="600"/>
        <w:contextualSpacing/>
        <w:jc w:val="both"/>
        <w:rPr>
          <w:color w:val="auto"/>
        </w:rPr>
      </w:pPr>
      <w:r w:rsidRPr="0046607D">
        <w:rPr>
          <w:color w:val="auto"/>
        </w:rPr>
        <w:t>гражданам пожилого возраста (женщинам старше 55 лет, мужчинам старше 60 лет) и инвалидам, в том числе детям-инвалидам;</w:t>
      </w:r>
    </w:p>
    <w:p w:rsidR="00D8655E" w:rsidRPr="0046607D" w:rsidRDefault="0046607D" w:rsidP="001C1294">
      <w:pPr>
        <w:pStyle w:val="1"/>
        <w:numPr>
          <w:ilvl w:val="0"/>
          <w:numId w:val="2"/>
        </w:numPr>
        <w:shd w:val="clear" w:color="auto" w:fill="auto"/>
        <w:tabs>
          <w:tab w:val="left" w:pos="948"/>
        </w:tabs>
        <w:ind w:firstLine="580"/>
        <w:contextualSpacing/>
        <w:rPr>
          <w:color w:val="auto"/>
        </w:rPr>
      </w:pPr>
      <w:r w:rsidRPr="0046607D">
        <w:rPr>
          <w:color w:val="auto"/>
        </w:rPr>
        <w:t>малоимущим семьям, имеющим детей;</w:t>
      </w:r>
    </w:p>
    <w:p w:rsidR="00D8655E" w:rsidRPr="0046607D" w:rsidRDefault="0046607D" w:rsidP="001C1294">
      <w:pPr>
        <w:pStyle w:val="1"/>
        <w:numPr>
          <w:ilvl w:val="0"/>
          <w:numId w:val="2"/>
        </w:numPr>
        <w:shd w:val="clear" w:color="auto" w:fill="auto"/>
        <w:tabs>
          <w:tab w:val="left" w:pos="941"/>
        </w:tabs>
        <w:ind w:firstLine="600"/>
        <w:contextualSpacing/>
        <w:jc w:val="both"/>
        <w:rPr>
          <w:color w:val="auto"/>
        </w:rPr>
      </w:pPr>
      <w:r w:rsidRPr="0046607D">
        <w:rPr>
          <w:color w:val="auto"/>
        </w:rPr>
        <w:t>неработающим трудоспособным гражданам, осуществляющим уход за детьми-инвалидами в возрасте до 16 лет;</w:t>
      </w:r>
    </w:p>
    <w:p w:rsidR="00D8655E" w:rsidRPr="0046607D" w:rsidRDefault="0046607D" w:rsidP="001C1294">
      <w:pPr>
        <w:pStyle w:val="1"/>
        <w:numPr>
          <w:ilvl w:val="0"/>
          <w:numId w:val="2"/>
        </w:numPr>
        <w:shd w:val="clear" w:color="auto" w:fill="auto"/>
        <w:tabs>
          <w:tab w:val="left" w:pos="968"/>
        </w:tabs>
        <w:ind w:firstLine="600"/>
        <w:contextualSpacing/>
        <w:jc w:val="both"/>
        <w:rPr>
          <w:color w:val="auto"/>
        </w:rPr>
      </w:pPr>
      <w:r w:rsidRPr="0046607D">
        <w:rPr>
          <w:color w:val="auto"/>
        </w:rPr>
        <w:t>одаренным детям из малообеспеченных семей;</w:t>
      </w:r>
    </w:p>
    <w:p w:rsidR="00D8655E" w:rsidRPr="0046607D" w:rsidRDefault="0046607D" w:rsidP="001C1294">
      <w:pPr>
        <w:pStyle w:val="1"/>
        <w:numPr>
          <w:ilvl w:val="0"/>
          <w:numId w:val="2"/>
        </w:numPr>
        <w:shd w:val="clear" w:color="auto" w:fill="auto"/>
        <w:tabs>
          <w:tab w:val="left" w:pos="941"/>
        </w:tabs>
        <w:ind w:firstLine="600"/>
        <w:contextualSpacing/>
        <w:jc w:val="both"/>
        <w:rPr>
          <w:color w:val="auto"/>
        </w:rPr>
      </w:pPr>
      <w:r w:rsidRPr="0046607D">
        <w:rPr>
          <w:color w:val="auto"/>
        </w:rPr>
        <w:t>лицам, нуждающимся в приобретении дорогостоящих лекарств, дорогостоящем лечении и (или) дорогостоящей операции</w:t>
      </w:r>
      <w:r w:rsidRPr="0046607D">
        <w:rPr>
          <w:color w:val="auto"/>
        </w:rPr>
        <w:t>;</w:t>
      </w:r>
    </w:p>
    <w:p w:rsidR="00D8655E" w:rsidRPr="0046607D" w:rsidRDefault="0046607D" w:rsidP="001C1294">
      <w:pPr>
        <w:pStyle w:val="1"/>
        <w:numPr>
          <w:ilvl w:val="0"/>
          <w:numId w:val="2"/>
        </w:numPr>
        <w:shd w:val="clear" w:color="auto" w:fill="auto"/>
        <w:tabs>
          <w:tab w:val="left" w:pos="941"/>
        </w:tabs>
        <w:ind w:firstLine="600"/>
        <w:contextualSpacing/>
        <w:jc w:val="both"/>
        <w:rPr>
          <w:color w:val="auto"/>
        </w:rPr>
      </w:pPr>
      <w:proofErr w:type="gramStart"/>
      <w:r w:rsidRPr="0046607D">
        <w:rPr>
          <w:color w:val="auto"/>
        </w:rPr>
        <w:t>гражданам, которым причинен материальный ущерб имуществу в результате пожара, стихийных бедствий природного и техногенного характера, подтвержденный уполномоченными на это органами Министерства Российской Федерации по делам гражданской обороны, чрезвычай</w:t>
      </w:r>
      <w:r w:rsidRPr="0046607D">
        <w:rPr>
          <w:color w:val="auto"/>
        </w:rPr>
        <w:t>ным ситуациям и ликвидации последствий стихийных бедствий, актами о стихийном бедствии природного и техно</w:t>
      </w:r>
      <w:r w:rsidR="001C1294" w:rsidRPr="0046607D">
        <w:rPr>
          <w:color w:val="auto"/>
        </w:rPr>
        <w:t>генного характера, составленным</w:t>
      </w:r>
      <w:r w:rsidRPr="0046607D">
        <w:rPr>
          <w:color w:val="auto"/>
        </w:rPr>
        <w:t xml:space="preserve"> администраци</w:t>
      </w:r>
      <w:r w:rsidR="001C1294" w:rsidRPr="0046607D">
        <w:rPr>
          <w:color w:val="auto"/>
        </w:rPr>
        <w:t>ей</w:t>
      </w:r>
      <w:r w:rsidRPr="0046607D">
        <w:rPr>
          <w:color w:val="auto"/>
        </w:rPr>
        <w:t xml:space="preserve"> </w:t>
      </w:r>
      <w:r w:rsidR="001C1294" w:rsidRPr="0046607D">
        <w:rPr>
          <w:color w:val="auto"/>
        </w:rPr>
        <w:t>Старолеушковского сельского поселения Павловского района</w:t>
      </w:r>
      <w:r w:rsidRPr="0046607D">
        <w:rPr>
          <w:color w:val="auto"/>
        </w:rPr>
        <w:t xml:space="preserve"> и иными документами, необходимыми для работы Комиссии по оказани</w:t>
      </w:r>
      <w:r w:rsidRPr="0046607D">
        <w:rPr>
          <w:color w:val="auto"/>
        </w:rPr>
        <w:t>ю социальной поддержки</w:t>
      </w:r>
      <w:proofErr w:type="gramEnd"/>
      <w:r w:rsidRPr="0046607D">
        <w:rPr>
          <w:color w:val="auto"/>
        </w:rPr>
        <w:t xml:space="preserve"> граждан, оказавшихся в трудной жизненной ситуации и нуждающихся в социальной защите (далее - Комиссия) при условии предоставления документа, подтверждающего права собственности на имущество;</w:t>
      </w:r>
    </w:p>
    <w:p w:rsidR="00D8655E" w:rsidRPr="0046607D" w:rsidRDefault="0046607D" w:rsidP="001C1294">
      <w:pPr>
        <w:pStyle w:val="1"/>
        <w:numPr>
          <w:ilvl w:val="0"/>
          <w:numId w:val="2"/>
        </w:numPr>
        <w:shd w:val="clear" w:color="auto" w:fill="auto"/>
        <w:tabs>
          <w:tab w:val="left" w:pos="1053"/>
        </w:tabs>
        <w:ind w:firstLine="640"/>
        <w:contextualSpacing/>
        <w:jc w:val="both"/>
        <w:rPr>
          <w:color w:val="auto"/>
        </w:rPr>
      </w:pPr>
      <w:r w:rsidRPr="0046607D">
        <w:rPr>
          <w:color w:val="auto"/>
        </w:rPr>
        <w:t>гражданам в связи с продолжительной болезн</w:t>
      </w:r>
      <w:r w:rsidRPr="0046607D">
        <w:rPr>
          <w:color w:val="auto"/>
        </w:rPr>
        <w:t xml:space="preserve">ью члена семьи, </w:t>
      </w:r>
      <w:r w:rsidRPr="0046607D">
        <w:rPr>
          <w:color w:val="auto"/>
        </w:rPr>
        <w:lastRenderedPageBreak/>
        <w:t>реабилитацией или восстановительным периодом более 6 месяцев, требующих значительных финансовых затрат, с предоставлением выписки (направления) учреждения здравоохранения или иных документов, необходимых для работы Комиссии;</w:t>
      </w:r>
    </w:p>
    <w:p w:rsidR="00D8655E" w:rsidRPr="0046607D" w:rsidRDefault="0046607D" w:rsidP="001C1294">
      <w:pPr>
        <w:pStyle w:val="1"/>
        <w:numPr>
          <w:ilvl w:val="0"/>
          <w:numId w:val="2"/>
        </w:numPr>
        <w:shd w:val="clear" w:color="auto" w:fill="auto"/>
        <w:tabs>
          <w:tab w:val="left" w:pos="1053"/>
        </w:tabs>
        <w:ind w:firstLine="640"/>
        <w:contextualSpacing/>
        <w:jc w:val="both"/>
        <w:rPr>
          <w:color w:val="auto"/>
        </w:rPr>
      </w:pPr>
      <w:r w:rsidRPr="0046607D">
        <w:rPr>
          <w:color w:val="auto"/>
        </w:rPr>
        <w:t>гражданам, имею</w:t>
      </w:r>
      <w:r w:rsidRPr="0046607D">
        <w:rPr>
          <w:color w:val="auto"/>
        </w:rPr>
        <w:t>щим злокачественные формы онкологических заболеваний, перенесшим операции по онкологическим заболеваниям и (или) химиотерапевтическое и (или) лучевое лечение, подтверждающиеся медицинскими документами (протокол операции, выписка из истории болезни, справка</w:t>
      </w:r>
      <w:r w:rsidRPr="0046607D">
        <w:rPr>
          <w:color w:val="auto"/>
        </w:rPr>
        <w:t xml:space="preserve"> о лечении), соответствующих медицинских учреждений или органов здравоохранения, и иными документами, необходимыми для работы Комиссии,</w:t>
      </w:r>
    </w:p>
    <w:p w:rsidR="00D8655E" w:rsidRPr="0046607D" w:rsidRDefault="0046607D" w:rsidP="001C1294">
      <w:pPr>
        <w:pStyle w:val="1"/>
        <w:numPr>
          <w:ilvl w:val="0"/>
          <w:numId w:val="2"/>
        </w:numPr>
        <w:shd w:val="clear" w:color="auto" w:fill="auto"/>
        <w:tabs>
          <w:tab w:val="left" w:pos="1053"/>
        </w:tabs>
        <w:ind w:firstLine="640"/>
        <w:contextualSpacing/>
        <w:jc w:val="both"/>
        <w:rPr>
          <w:color w:val="auto"/>
        </w:rPr>
      </w:pPr>
      <w:r w:rsidRPr="0046607D">
        <w:rPr>
          <w:color w:val="auto"/>
        </w:rPr>
        <w:t>многодетным семьям, семьям по потере кормильца, одиноко проживающим гражданам, с предоставлением документов, подтверждаю</w:t>
      </w:r>
      <w:r w:rsidRPr="0046607D">
        <w:rPr>
          <w:color w:val="auto"/>
        </w:rPr>
        <w:t>щих статус заявителя.</w:t>
      </w:r>
    </w:p>
    <w:p w:rsidR="00D8655E" w:rsidRPr="0046607D" w:rsidRDefault="0046607D" w:rsidP="001C1294">
      <w:pPr>
        <w:pStyle w:val="1"/>
        <w:numPr>
          <w:ilvl w:val="1"/>
          <w:numId w:val="1"/>
        </w:numPr>
        <w:shd w:val="clear" w:color="auto" w:fill="auto"/>
        <w:tabs>
          <w:tab w:val="left" w:pos="1169"/>
        </w:tabs>
        <w:ind w:firstLine="640"/>
        <w:contextualSpacing/>
        <w:jc w:val="both"/>
        <w:rPr>
          <w:color w:val="auto"/>
        </w:rPr>
      </w:pPr>
      <w:r w:rsidRPr="0046607D">
        <w:rPr>
          <w:color w:val="auto"/>
        </w:rPr>
        <w:t>Для целей настоящего Порядка используются следующие понятия:</w:t>
      </w:r>
    </w:p>
    <w:p w:rsidR="00D8655E" w:rsidRPr="0046607D" w:rsidRDefault="0046607D" w:rsidP="001C1294">
      <w:pPr>
        <w:pStyle w:val="1"/>
        <w:numPr>
          <w:ilvl w:val="0"/>
          <w:numId w:val="3"/>
        </w:numPr>
        <w:shd w:val="clear" w:color="auto" w:fill="auto"/>
        <w:tabs>
          <w:tab w:val="left" w:pos="1053"/>
        </w:tabs>
        <w:ind w:firstLine="640"/>
        <w:contextualSpacing/>
        <w:jc w:val="both"/>
        <w:rPr>
          <w:color w:val="auto"/>
        </w:rPr>
      </w:pPr>
      <w:proofErr w:type="gramStart"/>
      <w:r w:rsidRPr="0046607D">
        <w:rPr>
          <w:color w:val="auto"/>
        </w:rPr>
        <w:t xml:space="preserve">адресная социальная помощь - мера социальной поддержки, предоставляемая в виде единовременной денежной выплате семьям, находящимся в трудной жизненной ситуации, одиноко </w:t>
      </w:r>
      <w:r w:rsidRPr="0046607D">
        <w:rPr>
          <w:color w:val="auto"/>
        </w:rPr>
        <w:t xml:space="preserve">проживающим гражданам, находящимся в трудной жизненной ситуации, отдельным категориям семей, оказавшимся по независящим от них причинам в трудной жизненной ситуации, льготным категориям граждан и имеющим регистрацию по месту жительства на территории </w:t>
      </w:r>
      <w:r w:rsidR="001C1294" w:rsidRPr="0046607D">
        <w:rPr>
          <w:color w:val="auto"/>
        </w:rPr>
        <w:t>Старолеушковского сельского поселения Павловского района</w:t>
      </w:r>
      <w:r w:rsidRPr="0046607D">
        <w:rPr>
          <w:color w:val="auto"/>
        </w:rPr>
        <w:t>;</w:t>
      </w:r>
      <w:proofErr w:type="gramEnd"/>
    </w:p>
    <w:p w:rsidR="00D8655E" w:rsidRPr="0046607D" w:rsidRDefault="0046607D" w:rsidP="001C1294">
      <w:pPr>
        <w:pStyle w:val="1"/>
        <w:numPr>
          <w:ilvl w:val="0"/>
          <w:numId w:val="3"/>
        </w:numPr>
        <w:shd w:val="clear" w:color="auto" w:fill="auto"/>
        <w:tabs>
          <w:tab w:val="left" w:pos="1053"/>
        </w:tabs>
        <w:ind w:firstLine="640"/>
        <w:contextualSpacing/>
        <w:jc w:val="both"/>
        <w:rPr>
          <w:color w:val="auto"/>
        </w:rPr>
      </w:pPr>
      <w:r w:rsidRPr="0046607D">
        <w:rPr>
          <w:color w:val="auto"/>
        </w:rPr>
        <w:t>трудная жизненная ситуация -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безработица, одиночество и тому под</w:t>
      </w:r>
      <w:r w:rsidRPr="0046607D">
        <w:rPr>
          <w:color w:val="auto"/>
        </w:rPr>
        <w:t>обное), которую он не может преодолеть самостоятельно;</w:t>
      </w:r>
    </w:p>
    <w:p w:rsidR="00D8655E" w:rsidRPr="0046607D" w:rsidRDefault="0046607D" w:rsidP="001C1294">
      <w:pPr>
        <w:pStyle w:val="1"/>
        <w:numPr>
          <w:ilvl w:val="0"/>
          <w:numId w:val="3"/>
        </w:numPr>
        <w:shd w:val="clear" w:color="auto" w:fill="auto"/>
        <w:tabs>
          <w:tab w:val="left" w:pos="913"/>
        </w:tabs>
        <w:ind w:firstLine="640"/>
        <w:contextualSpacing/>
        <w:jc w:val="both"/>
        <w:rPr>
          <w:color w:val="auto"/>
        </w:rPr>
      </w:pPr>
      <w:r w:rsidRPr="0046607D">
        <w:rPr>
          <w:color w:val="auto"/>
        </w:rPr>
        <w:t xml:space="preserve">одиноко проживающий гражданин - лицо, являющееся гражданином Российской Федерации, имеющее регистрацию по месту жительства на территории </w:t>
      </w:r>
      <w:r w:rsidR="001C1294" w:rsidRPr="0046607D">
        <w:rPr>
          <w:color w:val="auto"/>
        </w:rPr>
        <w:t>Старолеушковского сельского поселения Павловского района</w:t>
      </w:r>
      <w:r w:rsidRPr="0046607D">
        <w:rPr>
          <w:color w:val="auto"/>
        </w:rPr>
        <w:t>, самостоятельно ведущее домашнее хозяйство, н</w:t>
      </w:r>
      <w:r w:rsidRPr="0046607D">
        <w:rPr>
          <w:color w:val="auto"/>
        </w:rPr>
        <w:t>е имеющее других родственников, зарегистрированных совместно с ним по месту жительства;</w:t>
      </w:r>
    </w:p>
    <w:p w:rsidR="00D8655E" w:rsidRPr="0046607D" w:rsidRDefault="0046607D" w:rsidP="001C1294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ind w:firstLine="640"/>
        <w:contextualSpacing/>
        <w:jc w:val="both"/>
        <w:rPr>
          <w:color w:val="auto"/>
        </w:rPr>
      </w:pPr>
      <w:r w:rsidRPr="0046607D">
        <w:rPr>
          <w:color w:val="auto"/>
        </w:rPr>
        <w:t>семья - лица, связанные родством и (или) свойством (супруги, их дети и родители, усыновители и усыновленные, братья и сестры, пасынки и падчерицы), являющиеся гражданам</w:t>
      </w:r>
      <w:r w:rsidRPr="0046607D">
        <w:rPr>
          <w:color w:val="auto"/>
        </w:rPr>
        <w:t xml:space="preserve">и Российской Федерации, имеющие регистрацию по месту жительства на территории </w:t>
      </w:r>
      <w:r w:rsidR="001C1294" w:rsidRPr="0046607D">
        <w:rPr>
          <w:color w:val="auto"/>
        </w:rPr>
        <w:t>Старолеушковского сельского поселения Павловского района</w:t>
      </w:r>
      <w:r w:rsidRPr="0046607D">
        <w:rPr>
          <w:color w:val="auto"/>
        </w:rPr>
        <w:t>, совместно проживающие и ведущие совместное хозяйство.</w:t>
      </w:r>
    </w:p>
    <w:p w:rsidR="001C1294" w:rsidRPr="0046607D" w:rsidRDefault="001C1294" w:rsidP="001C1294">
      <w:pPr>
        <w:pStyle w:val="1"/>
        <w:shd w:val="clear" w:color="auto" w:fill="auto"/>
        <w:tabs>
          <w:tab w:val="left" w:pos="908"/>
        </w:tabs>
        <w:ind w:left="640" w:firstLine="0"/>
        <w:contextualSpacing/>
        <w:jc w:val="both"/>
        <w:rPr>
          <w:color w:val="auto"/>
        </w:rPr>
      </w:pPr>
    </w:p>
    <w:p w:rsidR="00D8655E" w:rsidRPr="0046607D" w:rsidRDefault="0046607D" w:rsidP="001C129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2"/>
        </w:tabs>
        <w:spacing w:after="0"/>
        <w:contextualSpacing/>
        <w:rPr>
          <w:b w:val="0"/>
          <w:color w:val="auto"/>
        </w:rPr>
      </w:pPr>
      <w:bookmarkStart w:id="4" w:name="bookmark4"/>
      <w:bookmarkStart w:id="5" w:name="bookmark5"/>
      <w:r w:rsidRPr="0046607D">
        <w:rPr>
          <w:b w:val="0"/>
          <w:color w:val="auto"/>
        </w:rPr>
        <w:t>Порядок оказания социальной поддержки</w:t>
      </w:r>
      <w:bookmarkEnd w:id="4"/>
      <w:bookmarkEnd w:id="5"/>
    </w:p>
    <w:p w:rsidR="00D8655E" w:rsidRPr="0046607D" w:rsidRDefault="0046607D" w:rsidP="0046607D">
      <w:pPr>
        <w:pStyle w:val="1"/>
        <w:numPr>
          <w:ilvl w:val="1"/>
          <w:numId w:val="1"/>
        </w:numPr>
        <w:shd w:val="clear" w:color="auto" w:fill="auto"/>
        <w:tabs>
          <w:tab w:val="left" w:pos="8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Адресная социальная помощь оказывается на основании личного заявле</w:t>
      </w:r>
      <w:r w:rsidRPr="0046607D">
        <w:rPr>
          <w:color w:val="auto"/>
        </w:rPr>
        <w:t xml:space="preserve">ния одиноко проживающего гражданина или одного из членов семьи об оказании единовременной материальной выплаты (далее соответственно - заявление, заявитель), поступившего в администрацию </w:t>
      </w:r>
      <w:r w:rsidR="001C1294" w:rsidRPr="0046607D">
        <w:rPr>
          <w:color w:val="auto"/>
        </w:rPr>
        <w:t>Старолеушковского сельского поселения Павловского района</w:t>
      </w:r>
      <w:r w:rsidRPr="0046607D">
        <w:rPr>
          <w:color w:val="auto"/>
        </w:rPr>
        <w:t xml:space="preserve"> (далее - администрация) и</w:t>
      </w:r>
      <w:r w:rsidRPr="0046607D">
        <w:rPr>
          <w:color w:val="auto"/>
        </w:rPr>
        <w:t xml:space="preserve"> при наличии </w:t>
      </w:r>
      <w:r w:rsidRPr="0046607D">
        <w:rPr>
          <w:color w:val="auto"/>
        </w:rPr>
        <w:lastRenderedPageBreak/>
        <w:t>средств в местном бюджете на оказание материальной помощи гражданам.</w:t>
      </w:r>
    </w:p>
    <w:p w:rsidR="00D8655E" w:rsidRPr="0046607D" w:rsidRDefault="0046607D" w:rsidP="0046607D">
      <w:pPr>
        <w:pStyle w:val="1"/>
        <w:shd w:val="clear" w:color="auto" w:fill="auto"/>
        <w:tabs>
          <w:tab w:val="left" w:pos="8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Адресная социальная помощь оказывается с учетом среднедушевого дохода семьи (совокупного дохода одиноко проживающего гражданина) и количества нетрудоспособных членов семьи.</w:t>
      </w:r>
    </w:p>
    <w:p w:rsidR="00D8655E" w:rsidRPr="0046607D" w:rsidRDefault="0046607D" w:rsidP="0046607D">
      <w:pPr>
        <w:pStyle w:val="1"/>
        <w:numPr>
          <w:ilvl w:val="1"/>
          <w:numId w:val="1"/>
        </w:numPr>
        <w:shd w:val="clear" w:color="auto" w:fill="auto"/>
        <w:tabs>
          <w:tab w:val="left" w:pos="8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З</w:t>
      </w:r>
      <w:r w:rsidRPr="0046607D">
        <w:rPr>
          <w:color w:val="auto"/>
        </w:rPr>
        <w:t>аявления граждан с полным пакетом документов регистрируется в журнале регистрации заявлений по оказанию адресной социальной помощи в день его поступления.</w:t>
      </w:r>
    </w:p>
    <w:p w:rsidR="00D8655E" w:rsidRPr="0046607D" w:rsidRDefault="0046607D" w:rsidP="0046607D">
      <w:pPr>
        <w:pStyle w:val="1"/>
        <w:shd w:val="clear" w:color="auto" w:fill="auto"/>
        <w:tabs>
          <w:tab w:val="left" w:pos="8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В заявлении указываются реквизиты счета, открытого в кредитной организации, находящейся на территории</w:t>
      </w:r>
      <w:r w:rsidRPr="0046607D">
        <w:rPr>
          <w:color w:val="auto"/>
        </w:rPr>
        <w:t xml:space="preserve"> Российской Федерации, на </w:t>
      </w:r>
      <w:proofErr w:type="gramStart"/>
      <w:r w:rsidRPr="0046607D">
        <w:rPr>
          <w:color w:val="auto"/>
        </w:rPr>
        <w:t>который</w:t>
      </w:r>
      <w:proofErr w:type="gramEnd"/>
      <w:r w:rsidRPr="0046607D">
        <w:rPr>
          <w:color w:val="auto"/>
        </w:rPr>
        <w:t xml:space="preserve"> будут перечисляться денежные средства.</w:t>
      </w:r>
    </w:p>
    <w:p w:rsidR="00D8655E" w:rsidRPr="0046607D" w:rsidRDefault="0046607D" w:rsidP="0046607D">
      <w:pPr>
        <w:pStyle w:val="1"/>
        <w:numPr>
          <w:ilvl w:val="1"/>
          <w:numId w:val="1"/>
        </w:numPr>
        <w:shd w:val="clear" w:color="auto" w:fill="auto"/>
        <w:tabs>
          <w:tab w:val="left" w:pos="8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К заявлению на получение единовременной материальной выплаты, с указанием причины обращения за помощью, прилагаются следующие документы:</w:t>
      </w:r>
    </w:p>
    <w:p w:rsidR="00D8655E" w:rsidRPr="0046607D" w:rsidRDefault="0046607D" w:rsidP="0046607D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904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копи</w:t>
      </w:r>
      <w:r w:rsidR="00817B19" w:rsidRPr="0046607D">
        <w:rPr>
          <w:color w:val="auto"/>
        </w:rPr>
        <w:t>я</w:t>
      </w:r>
      <w:r w:rsidRPr="0046607D">
        <w:rPr>
          <w:color w:val="auto"/>
        </w:rPr>
        <w:t xml:space="preserve"> документа, удостоверяющего личность </w:t>
      </w:r>
      <w:r w:rsidRPr="0046607D">
        <w:rPr>
          <w:color w:val="auto"/>
        </w:rPr>
        <w:t>гражданина Российской Федерации;</w:t>
      </w:r>
    </w:p>
    <w:p w:rsidR="00D8655E" w:rsidRPr="0046607D" w:rsidRDefault="0046607D" w:rsidP="0046607D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058"/>
        </w:tabs>
        <w:ind w:firstLine="851"/>
        <w:contextualSpacing/>
        <w:jc w:val="both"/>
        <w:rPr>
          <w:color w:val="auto"/>
        </w:rPr>
      </w:pPr>
      <w:proofErr w:type="gramStart"/>
      <w:r w:rsidRPr="0046607D">
        <w:rPr>
          <w:color w:val="auto"/>
        </w:rPr>
        <w:t>документы, подтверждающие доход всех совместно проживающих</w:t>
      </w:r>
      <w:r w:rsidR="00817B19" w:rsidRPr="0046607D">
        <w:rPr>
          <w:color w:val="auto"/>
        </w:rPr>
        <w:t xml:space="preserve"> </w:t>
      </w:r>
      <w:r w:rsidRPr="0046607D">
        <w:rPr>
          <w:color w:val="auto"/>
        </w:rPr>
        <w:t xml:space="preserve">(одиноко проживающего гражданина) </w:t>
      </w:r>
      <w:r w:rsidRPr="0046607D">
        <w:rPr>
          <w:iCs/>
          <w:color w:val="auto"/>
        </w:rPr>
        <w:t>и</w:t>
      </w:r>
      <w:r w:rsidRPr="0046607D">
        <w:rPr>
          <w:color w:val="auto"/>
        </w:rPr>
        <w:t xml:space="preserve"> ведущих с заявителем совместное хозяйство за три последних календарных месяца, предшествующих месяцу подачи заявления (пенсия, единовременная денежная выплата, заработная плата, стипендия, алименты, жилищные субсидии, пособие по безработице, ежемесячное п</w:t>
      </w:r>
      <w:r w:rsidRPr="0046607D">
        <w:rPr>
          <w:color w:val="auto"/>
        </w:rPr>
        <w:t xml:space="preserve">особие на ребенка, денежное довольствие на военнослужащих); </w:t>
      </w:r>
      <w:r w:rsidRPr="0046607D">
        <w:rPr>
          <w:color w:val="auto"/>
        </w:rPr>
        <w:t>/</w:t>
      </w:r>
      <w:r w:rsidRPr="0046607D">
        <w:rPr>
          <w:color w:val="auto"/>
        </w:rPr>
        <w:tab/>
        <w:t xml:space="preserve">3) </w:t>
      </w:r>
      <w:r w:rsidR="00817B19" w:rsidRPr="0046607D">
        <w:rPr>
          <w:color w:val="auto"/>
        </w:rPr>
        <w:t xml:space="preserve">адресная </w:t>
      </w:r>
      <w:r w:rsidRPr="0046607D">
        <w:rPr>
          <w:color w:val="auto"/>
        </w:rPr>
        <w:t>справк</w:t>
      </w:r>
      <w:r w:rsidR="00817B19" w:rsidRPr="0046607D">
        <w:rPr>
          <w:color w:val="auto"/>
        </w:rPr>
        <w:t>а</w:t>
      </w:r>
      <w:r w:rsidRPr="0046607D">
        <w:rPr>
          <w:color w:val="auto"/>
        </w:rPr>
        <w:t xml:space="preserve"> </w:t>
      </w:r>
      <w:r w:rsidR="00817B19" w:rsidRPr="0046607D">
        <w:rPr>
          <w:color w:val="auto"/>
        </w:rPr>
        <w:t xml:space="preserve">(сведения </w:t>
      </w:r>
      <w:r w:rsidRPr="0046607D">
        <w:rPr>
          <w:color w:val="auto"/>
        </w:rPr>
        <w:t xml:space="preserve">о </w:t>
      </w:r>
      <w:r w:rsidR="00817B19" w:rsidRPr="0046607D">
        <w:rPr>
          <w:color w:val="auto"/>
        </w:rPr>
        <w:t>зарегистрированных  по месту жительства заявителя</w:t>
      </w:r>
      <w:r w:rsidRPr="0046607D">
        <w:rPr>
          <w:color w:val="auto"/>
        </w:rPr>
        <w:t xml:space="preserve"> (оригинал);</w:t>
      </w:r>
      <w:proofErr w:type="gramEnd"/>
    </w:p>
    <w:p w:rsidR="00D8655E" w:rsidRPr="0046607D" w:rsidRDefault="0046607D" w:rsidP="0046607D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058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к заявлению</w:t>
      </w:r>
      <w:r w:rsidR="00817B19" w:rsidRPr="0046607D">
        <w:rPr>
          <w:color w:val="auto"/>
        </w:rPr>
        <w:t xml:space="preserve"> </w:t>
      </w:r>
      <w:r w:rsidRPr="0046607D">
        <w:rPr>
          <w:color w:val="auto"/>
        </w:rPr>
        <w:t>о</w:t>
      </w:r>
      <w:r w:rsidR="00817B19" w:rsidRPr="0046607D">
        <w:rPr>
          <w:color w:val="auto"/>
        </w:rPr>
        <w:t>б</w:t>
      </w:r>
      <w:r w:rsidRPr="0046607D">
        <w:rPr>
          <w:color w:val="auto"/>
        </w:rPr>
        <w:t xml:space="preserve"> оказании материальной помощи на приобретение дорогостоящих лекарственных препаратов прилагаются заключение учреждения здравоохранения;</w:t>
      </w:r>
    </w:p>
    <w:p w:rsidR="00D8655E" w:rsidRPr="0046607D" w:rsidRDefault="0046607D" w:rsidP="0046607D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924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 xml:space="preserve">к </w:t>
      </w:r>
      <w:r w:rsidRPr="0046607D">
        <w:rPr>
          <w:color w:val="auto"/>
        </w:rPr>
        <w:t>заявлению об оказании материальной помощи на дорогостоящее лечение и (или) дорогостоящую операцию прилагаются заключения учреждения здравоохранения;</w:t>
      </w:r>
    </w:p>
    <w:p w:rsidR="00D8655E" w:rsidRPr="0046607D" w:rsidRDefault="0046607D" w:rsidP="0046607D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904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материальная помощь на одаренных детей из малообеспеченных семей оказывается на основании ходатайства управ</w:t>
      </w:r>
      <w:r w:rsidRPr="0046607D">
        <w:rPr>
          <w:color w:val="auto"/>
        </w:rPr>
        <w:t>ления образованием, управления культуры, отдела физической культуры и спорта;</w:t>
      </w:r>
    </w:p>
    <w:p w:rsidR="00D8655E" w:rsidRPr="0046607D" w:rsidRDefault="0046607D" w:rsidP="0046607D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058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копии свидетельств о рождении детей (ребенка);</w:t>
      </w:r>
    </w:p>
    <w:p w:rsidR="00D8655E" w:rsidRPr="0046607D" w:rsidRDefault="0046607D" w:rsidP="0046607D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058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 xml:space="preserve">для инвалидов - копия справки </w:t>
      </w:r>
      <w:proofErr w:type="gramStart"/>
      <w:r w:rsidRPr="0046607D">
        <w:rPr>
          <w:color w:val="auto"/>
        </w:rPr>
        <w:t>медико-социальной</w:t>
      </w:r>
      <w:proofErr w:type="gramEnd"/>
      <w:r w:rsidRPr="0046607D">
        <w:rPr>
          <w:color w:val="auto"/>
        </w:rPr>
        <w:t xml:space="preserve"> экспертизы;</w:t>
      </w:r>
    </w:p>
    <w:p w:rsidR="00D8655E" w:rsidRPr="0046607D" w:rsidRDefault="0046607D" w:rsidP="0046607D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058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 xml:space="preserve">для граждан трудоспособного возраста - копия трудовой книжки, </w:t>
      </w:r>
      <w:r w:rsidRPr="0046607D">
        <w:rPr>
          <w:color w:val="auto"/>
        </w:rPr>
        <w:t>заверенная работодателем;</w:t>
      </w:r>
    </w:p>
    <w:p w:rsidR="00D8655E" w:rsidRPr="0046607D" w:rsidRDefault="0046607D" w:rsidP="0046607D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058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для неработающих граждан трудоспособного возраста справка о постановке на учет в Центре занятости населения. При отсутствии постановки на учет в Центре занятости населения заявителем пишется отдельное заявление с объяснением причи</w:t>
      </w:r>
      <w:r w:rsidRPr="0046607D">
        <w:rPr>
          <w:color w:val="auto"/>
        </w:rPr>
        <w:t>н по данной ситуации;</w:t>
      </w:r>
    </w:p>
    <w:p w:rsidR="00D8655E" w:rsidRPr="0046607D" w:rsidRDefault="0046607D" w:rsidP="0046607D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172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данные о лицевом счете заявителя;</w:t>
      </w:r>
    </w:p>
    <w:p w:rsidR="00D8655E" w:rsidRPr="0046607D" w:rsidRDefault="0046607D" w:rsidP="0046607D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058"/>
        </w:tabs>
        <w:ind w:firstLine="851"/>
        <w:contextualSpacing/>
        <w:jc w:val="both"/>
        <w:rPr>
          <w:color w:val="auto"/>
        </w:rPr>
        <w:sectPr w:rsidR="00D8655E" w:rsidRPr="0046607D" w:rsidSect="001C1294">
          <w:headerReference w:type="default" r:id="rId8"/>
          <w:headerReference w:type="first" r:id="rId9"/>
          <w:pgSz w:w="11900" w:h="16840"/>
          <w:pgMar w:top="1134" w:right="567" w:bottom="1134" w:left="1701" w:header="0" w:footer="3" w:gutter="0"/>
          <w:pgNumType w:start="1"/>
          <w:cols w:space="720"/>
          <w:noEndnote/>
          <w:titlePg/>
          <w:docGrid w:linePitch="360"/>
        </w:sectPr>
      </w:pPr>
      <w:r w:rsidRPr="0046607D">
        <w:rPr>
          <w:color w:val="auto"/>
        </w:rPr>
        <w:t>копии документов, удостоверяющих личность, всех совместно проживающих и з</w:t>
      </w:r>
      <w:r w:rsidRPr="0046607D">
        <w:rPr>
          <w:color w:val="auto"/>
        </w:rPr>
        <w:t>арегистрированных в установленном порядке членов семьи заявителя;</w:t>
      </w:r>
    </w:p>
    <w:p w:rsidR="00D8655E" w:rsidRPr="0046607D" w:rsidRDefault="00D8655E" w:rsidP="001C1294">
      <w:pPr>
        <w:pStyle w:val="22"/>
        <w:shd w:val="clear" w:color="auto" w:fill="auto"/>
        <w:contextualSpacing/>
        <w:rPr>
          <w:color w:val="auto"/>
          <w:sz w:val="28"/>
          <w:szCs w:val="28"/>
        </w:rPr>
      </w:pPr>
    </w:p>
    <w:p w:rsidR="00D8655E" w:rsidRPr="0046607D" w:rsidRDefault="0046607D" w:rsidP="0046607D">
      <w:pPr>
        <w:pStyle w:val="1"/>
        <w:numPr>
          <w:ilvl w:val="0"/>
          <w:numId w:val="5"/>
        </w:numPr>
        <w:shd w:val="clear" w:color="auto" w:fill="auto"/>
        <w:tabs>
          <w:tab w:val="left" w:pos="8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копия свидетельства о браке (о</w:t>
      </w:r>
      <w:r w:rsidR="00817B19" w:rsidRPr="0046607D">
        <w:rPr>
          <w:color w:val="auto"/>
        </w:rPr>
        <w:t xml:space="preserve"> расторжении брака</w:t>
      </w:r>
      <w:r w:rsidRPr="0046607D">
        <w:rPr>
          <w:color w:val="auto"/>
        </w:rPr>
        <w:t>);</w:t>
      </w:r>
    </w:p>
    <w:p w:rsidR="00D8655E" w:rsidRPr="0046607D" w:rsidRDefault="0046607D" w:rsidP="0046607D">
      <w:pPr>
        <w:pStyle w:val="1"/>
        <w:shd w:val="clear" w:color="auto" w:fill="auto"/>
        <w:tabs>
          <w:tab w:val="left" w:pos="8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Для подтверждения наличия обстоятельств, являющихся основанием для оказания материальной помощи, заявитель вправе представить другие документы,</w:t>
      </w:r>
      <w:r w:rsidRPr="0046607D">
        <w:rPr>
          <w:color w:val="auto"/>
        </w:rPr>
        <w:t xml:space="preserve"> подтверждающие сложившуюся трудную жизненную ситуацию.</w:t>
      </w:r>
    </w:p>
    <w:p w:rsidR="00D8655E" w:rsidRPr="0046607D" w:rsidRDefault="0046607D" w:rsidP="0046607D">
      <w:pPr>
        <w:pStyle w:val="1"/>
        <w:numPr>
          <w:ilvl w:val="1"/>
          <w:numId w:val="1"/>
        </w:numPr>
        <w:shd w:val="clear" w:color="auto" w:fill="auto"/>
        <w:tabs>
          <w:tab w:val="left" w:pos="851"/>
          <w:tab w:val="left" w:pos="1272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Документы, указанные в пункте 3.3. настоящего Порядка, представляются заявителем самостоятельно в копиях с предъявлением подлинников для сверки или копиях, заверенных в соответствии с законодательство</w:t>
      </w:r>
      <w:r w:rsidRPr="0046607D">
        <w:rPr>
          <w:color w:val="auto"/>
        </w:rPr>
        <w:t>м Российской Федерации.</w:t>
      </w:r>
    </w:p>
    <w:p w:rsidR="00D8655E" w:rsidRPr="0046607D" w:rsidRDefault="0046607D" w:rsidP="0046607D">
      <w:pPr>
        <w:pStyle w:val="1"/>
        <w:shd w:val="clear" w:color="auto" w:fill="auto"/>
        <w:tabs>
          <w:tab w:val="left" w:pos="8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 xml:space="preserve"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</w:t>
      </w:r>
      <w:r w:rsidR="00817B19" w:rsidRPr="0046607D">
        <w:rPr>
          <w:color w:val="auto"/>
        </w:rPr>
        <w:t>установленном законодательством</w:t>
      </w:r>
      <w:r w:rsidRPr="0046607D">
        <w:rPr>
          <w:color w:val="auto"/>
        </w:rPr>
        <w:t xml:space="preserve"> Российской Федерации о нотариате.</w:t>
      </w:r>
    </w:p>
    <w:p w:rsidR="00D8655E" w:rsidRPr="0046607D" w:rsidRDefault="0046607D" w:rsidP="0046607D">
      <w:pPr>
        <w:pStyle w:val="1"/>
        <w:numPr>
          <w:ilvl w:val="1"/>
          <w:numId w:val="1"/>
        </w:numPr>
        <w:shd w:val="clear" w:color="auto" w:fill="auto"/>
        <w:tabs>
          <w:tab w:val="left" w:pos="851"/>
          <w:tab w:val="left" w:pos="1138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Зая</w:t>
      </w:r>
      <w:r w:rsidRPr="0046607D">
        <w:rPr>
          <w:color w:val="auto"/>
        </w:rPr>
        <w:t>вление и документы, представленные заявителем, направляются для рассмотрения на заседани</w:t>
      </w:r>
      <w:r w:rsidR="00817B19" w:rsidRPr="0046607D">
        <w:rPr>
          <w:color w:val="auto"/>
        </w:rPr>
        <w:t>е</w:t>
      </w:r>
      <w:r w:rsidRPr="0046607D">
        <w:rPr>
          <w:color w:val="auto"/>
        </w:rPr>
        <w:t xml:space="preserve"> Комиссии.</w:t>
      </w:r>
    </w:p>
    <w:p w:rsidR="00D8655E" w:rsidRPr="0046607D" w:rsidRDefault="0046607D" w:rsidP="0046607D">
      <w:pPr>
        <w:pStyle w:val="1"/>
        <w:numPr>
          <w:ilvl w:val="1"/>
          <w:numId w:val="1"/>
        </w:numPr>
        <w:shd w:val="clear" w:color="auto" w:fill="auto"/>
        <w:tabs>
          <w:tab w:val="left" w:pos="851"/>
          <w:tab w:val="left" w:pos="1129"/>
        </w:tabs>
        <w:ind w:firstLine="851"/>
        <w:contextualSpacing/>
        <w:jc w:val="both"/>
        <w:rPr>
          <w:color w:val="auto"/>
        </w:rPr>
      </w:pPr>
      <w:proofErr w:type="gramStart"/>
      <w:r w:rsidRPr="0046607D">
        <w:rPr>
          <w:color w:val="auto"/>
        </w:rPr>
        <w:t>Социальная поддержка гражданам, оказавшимся в трудной жизненной ситуации и нуждающимся в социальной защите, оказывается семье (по обращению одного из членов</w:t>
      </w:r>
      <w:r w:rsidRPr="0046607D">
        <w:rPr>
          <w:color w:val="auto"/>
        </w:rPr>
        <w:t xml:space="preserve"> семьи) или одиноко проживающему гражданину единовременно, 1 раз в год и выплачивается путем перечисления на предоставленный банковский счет.</w:t>
      </w:r>
      <w:proofErr w:type="gramEnd"/>
    </w:p>
    <w:p w:rsidR="00D8655E" w:rsidRPr="0046607D" w:rsidRDefault="0046607D" w:rsidP="0046607D">
      <w:pPr>
        <w:pStyle w:val="1"/>
        <w:numPr>
          <w:ilvl w:val="1"/>
          <w:numId w:val="1"/>
        </w:numPr>
        <w:shd w:val="clear" w:color="auto" w:fill="auto"/>
        <w:tabs>
          <w:tab w:val="left" w:pos="851"/>
          <w:tab w:val="left" w:pos="1272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Размер единовременной материальной выплаты определяется Комиссией в зависимости от ситуации в каждом конкретном сл</w:t>
      </w:r>
      <w:r w:rsidRPr="0046607D">
        <w:rPr>
          <w:color w:val="auto"/>
        </w:rPr>
        <w:t>учае индивидуально, на основании представленных документов с учетом количества обращений граждан, степени нуждаемости, получаемых льгот, различных выплат и субсидий, в пределах бюджетных ассигнований, запланированных в местном бюджете на эти цели.</w:t>
      </w:r>
    </w:p>
    <w:p w:rsidR="00D8655E" w:rsidRPr="0046607D" w:rsidRDefault="0046607D" w:rsidP="0046607D">
      <w:pPr>
        <w:pStyle w:val="1"/>
        <w:numPr>
          <w:ilvl w:val="1"/>
          <w:numId w:val="1"/>
        </w:numPr>
        <w:shd w:val="clear" w:color="auto" w:fill="auto"/>
        <w:tabs>
          <w:tab w:val="left" w:pos="851"/>
          <w:tab w:val="left" w:pos="1134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 xml:space="preserve">Решение </w:t>
      </w:r>
      <w:r w:rsidRPr="0046607D">
        <w:rPr>
          <w:color w:val="auto"/>
        </w:rPr>
        <w:t>о предоставлении материальной помощи либо об отказе в предоставлении материальной помощи принимается в течение 30 календарных дней со дня регистрации заявления в администрации.</w:t>
      </w:r>
    </w:p>
    <w:p w:rsidR="00D8655E" w:rsidRPr="0046607D" w:rsidRDefault="0046607D" w:rsidP="0046607D">
      <w:pPr>
        <w:pStyle w:val="1"/>
        <w:shd w:val="clear" w:color="auto" w:fill="auto"/>
        <w:tabs>
          <w:tab w:val="left" w:pos="8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Решение Комиссии оформляется протоколом.</w:t>
      </w:r>
    </w:p>
    <w:p w:rsidR="00D8655E" w:rsidRPr="0046607D" w:rsidRDefault="0046607D" w:rsidP="0046607D">
      <w:pPr>
        <w:pStyle w:val="1"/>
        <w:numPr>
          <w:ilvl w:val="1"/>
          <w:numId w:val="1"/>
        </w:numPr>
        <w:shd w:val="clear" w:color="auto" w:fill="auto"/>
        <w:tabs>
          <w:tab w:val="left" w:pos="672"/>
          <w:tab w:val="left" w:pos="8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Основаниями для отказа в предоставлени</w:t>
      </w:r>
      <w:r w:rsidRPr="0046607D">
        <w:rPr>
          <w:color w:val="auto"/>
        </w:rPr>
        <w:t>и материальной помощи являются:</w:t>
      </w:r>
    </w:p>
    <w:p w:rsidR="00D8655E" w:rsidRPr="0046607D" w:rsidRDefault="0046607D" w:rsidP="0046607D">
      <w:pPr>
        <w:pStyle w:val="1"/>
        <w:shd w:val="clear" w:color="auto" w:fill="auto"/>
        <w:tabs>
          <w:tab w:val="left" w:pos="851"/>
          <w:tab w:val="left" w:pos="1017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а)</w:t>
      </w:r>
      <w:r w:rsidRPr="0046607D">
        <w:rPr>
          <w:color w:val="auto"/>
        </w:rPr>
        <w:tab/>
        <w:t>отсутствие у заявителя и членов его семьи права на получение материальной помощи;</w:t>
      </w:r>
    </w:p>
    <w:p w:rsidR="00D8655E" w:rsidRPr="0046607D" w:rsidRDefault="0046607D" w:rsidP="0046607D">
      <w:pPr>
        <w:pStyle w:val="1"/>
        <w:shd w:val="clear" w:color="auto" w:fill="auto"/>
        <w:tabs>
          <w:tab w:val="left" w:pos="851"/>
          <w:tab w:val="left" w:pos="9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б)</w:t>
      </w:r>
      <w:r w:rsidRPr="0046607D">
        <w:rPr>
          <w:color w:val="auto"/>
        </w:rPr>
        <w:tab/>
        <w:t>представление заявителем неполного комплекта документов, указанных в пункте 3.3. настоящего Порядка;</w:t>
      </w:r>
    </w:p>
    <w:p w:rsidR="00D8655E" w:rsidRPr="0046607D" w:rsidRDefault="0046607D" w:rsidP="0046607D">
      <w:pPr>
        <w:pStyle w:val="1"/>
        <w:shd w:val="clear" w:color="auto" w:fill="auto"/>
        <w:tabs>
          <w:tab w:val="left" w:pos="851"/>
          <w:tab w:val="left" w:pos="1536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в)</w:t>
      </w:r>
      <w:r w:rsidRPr="0046607D">
        <w:rPr>
          <w:color w:val="auto"/>
        </w:rPr>
        <w:tab/>
        <w:t xml:space="preserve">наличие противоречивых сведений </w:t>
      </w:r>
      <w:r w:rsidRPr="0046607D">
        <w:rPr>
          <w:color w:val="auto"/>
        </w:rPr>
        <w:t>в документах, указанных в пункте</w:t>
      </w:r>
      <w:r w:rsidR="00817B19" w:rsidRPr="0046607D">
        <w:rPr>
          <w:color w:val="auto"/>
        </w:rPr>
        <w:t xml:space="preserve"> 3.3. </w:t>
      </w:r>
      <w:r w:rsidRPr="0046607D">
        <w:rPr>
          <w:color w:val="auto"/>
        </w:rPr>
        <w:t>настоящего Порядка;</w:t>
      </w:r>
    </w:p>
    <w:p w:rsidR="00D8655E" w:rsidRPr="0046607D" w:rsidRDefault="0046607D" w:rsidP="0046607D">
      <w:pPr>
        <w:pStyle w:val="1"/>
        <w:shd w:val="clear" w:color="auto" w:fill="auto"/>
        <w:tabs>
          <w:tab w:val="left" w:pos="851"/>
          <w:tab w:val="left" w:pos="96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г)</w:t>
      </w:r>
      <w:r w:rsidRPr="0046607D">
        <w:rPr>
          <w:color w:val="auto"/>
        </w:rPr>
        <w:tab/>
        <w:t>несоответствие документов, представленных заявителем, требованиям, установленным законодательством Российской Федерации;</w:t>
      </w:r>
    </w:p>
    <w:p w:rsidR="00D8655E" w:rsidRPr="0046607D" w:rsidRDefault="0046607D" w:rsidP="0046607D">
      <w:pPr>
        <w:pStyle w:val="1"/>
        <w:shd w:val="clear" w:color="auto" w:fill="auto"/>
        <w:tabs>
          <w:tab w:val="left" w:pos="851"/>
          <w:tab w:val="left" w:pos="956"/>
        </w:tabs>
        <w:ind w:firstLine="851"/>
        <w:contextualSpacing/>
        <w:jc w:val="both"/>
        <w:rPr>
          <w:color w:val="auto"/>
        </w:rPr>
      </w:pPr>
      <w:proofErr w:type="spellStart"/>
      <w:r w:rsidRPr="0046607D">
        <w:rPr>
          <w:color w:val="auto"/>
        </w:rPr>
        <w:t>д</w:t>
      </w:r>
      <w:proofErr w:type="spellEnd"/>
      <w:r w:rsidRPr="0046607D">
        <w:rPr>
          <w:color w:val="auto"/>
        </w:rPr>
        <w:t>)</w:t>
      </w:r>
      <w:r w:rsidRPr="0046607D">
        <w:rPr>
          <w:color w:val="auto"/>
        </w:rPr>
        <w:tab/>
        <w:t>представление неполных и (или) недостоверных сведений о составе семьи;</w:t>
      </w:r>
    </w:p>
    <w:p w:rsidR="00D8655E" w:rsidRPr="0046607D" w:rsidRDefault="0046607D" w:rsidP="0046607D">
      <w:pPr>
        <w:pStyle w:val="1"/>
        <w:shd w:val="clear" w:color="auto" w:fill="auto"/>
        <w:tabs>
          <w:tab w:val="left" w:pos="437"/>
          <w:tab w:val="left" w:pos="8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е)</w:t>
      </w:r>
      <w:r w:rsidRPr="0046607D">
        <w:rPr>
          <w:color w:val="auto"/>
        </w:rPr>
        <w:tab/>
        <w:t>от</w:t>
      </w:r>
      <w:r w:rsidRPr="0046607D">
        <w:rPr>
          <w:color w:val="auto"/>
        </w:rPr>
        <w:t>сутствие средств в местном бюджете на оказание материальной помощи;</w:t>
      </w:r>
    </w:p>
    <w:p w:rsidR="00D8655E" w:rsidRPr="0046607D" w:rsidRDefault="0046607D" w:rsidP="0046607D">
      <w:pPr>
        <w:pStyle w:val="1"/>
        <w:shd w:val="clear" w:color="auto" w:fill="auto"/>
        <w:tabs>
          <w:tab w:val="left" w:pos="851"/>
          <w:tab w:val="left" w:pos="1017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ж)</w:t>
      </w:r>
      <w:r w:rsidRPr="0046607D">
        <w:rPr>
          <w:color w:val="auto"/>
        </w:rPr>
        <w:tab/>
        <w:t xml:space="preserve">среднедушевой доход гражданина (семьи) превышает величину </w:t>
      </w:r>
      <w:r w:rsidRPr="0046607D">
        <w:rPr>
          <w:color w:val="auto"/>
        </w:rPr>
        <w:lastRenderedPageBreak/>
        <w:t>прожиточного минимума, установленную в расчете на душу населения;</w:t>
      </w:r>
    </w:p>
    <w:p w:rsidR="00D8655E" w:rsidRPr="0046607D" w:rsidRDefault="0046607D" w:rsidP="001C1294">
      <w:pPr>
        <w:pStyle w:val="1"/>
        <w:shd w:val="clear" w:color="auto" w:fill="auto"/>
        <w:tabs>
          <w:tab w:val="left" w:pos="1056"/>
        </w:tabs>
        <w:ind w:firstLine="580"/>
        <w:contextualSpacing/>
        <w:jc w:val="both"/>
        <w:rPr>
          <w:color w:val="auto"/>
        </w:rPr>
      </w:pPr>
      <w:proofErr w:type="spellStart"/>
      <w:r w:rsidRPr="0046607D">
        <w:rPr>
          <w:color w:val="auto"/>
        </w:rPr>
        <w:t>з</w:t>
      </w:r>
      <w:proofErr w:type="spellEnd"/>
      <w:r w:rsidRPr="0046607D">
        <w:rPr>
          <w:color w:val="auto"/>
        </w:rPr>
        <w:t>)</w:t>
      </w:r>
      <w:r w:rsidRPr="0046607D">
        <w:rPr>
          <w:color w:val="auto"/>
        </w:rPr>
        <w:tab/>
        <w:t xml:space="preserve">отсутствие регистрации по месту жительства на территории </w:t>
      </w:r>
      <w:r w:rsidR="00817B19" w:rsidRPr="0046607D">
        <w:rPr>
          <w:color w:val="auto"/>
        </w:rPr>
        <w:t>Старолеушковского сельского поселения Павловского района</w:t>
      </w:r>
      <w:r w:rsidRPr="0046607D">
        <w:rPr>
          <w:color w:val="auto"/>
        </w:rPr>
        <w:t>.</w:t>
      </w:r>
    </w:p>
    <w:p w:rsidR="00D8655E" w:rsidRPr="0046607D" w:rsidRDefault="0046607D" w:rsidP="001C1294">
      <w:pPr>
        <w:pStyle w:val="1"/>
        <w:shd w:val="clear" w:color="auto" w:fill="auto"/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Отказ в назначении материальной помощи может быть обжалован заявителем в суде.</w:t>
      </w:r>
    </w:p>
    <w:p w:rsidR="00D8655E" w:rsidRPr="0046607D" w:rsidRDefault="0046607D" w:rsidP="001C1294">
      <w:pPr>
        <w:pStyle w:val="1"/>
        <w:numPr>
          <w:ilvl w:val="1"/>
          <w:numId w:val="6"/>
        </w:numPr>
        <w:shd w:val="clear" w:color="auto" w:fill="auto"/>
        <w:tabs>
          <w:tab w:val="left" w:pos="1277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Уведомление об оказании либо отказе в оказании материальной помощи администрация направляет заявителю способом, указанным в заявлении, в течение 5 рабочих дн</w:t>
      </w:r>
      <w:r w:rsidRPr="0046607D">
        <w:rPr>
          <w:color w:val="auto"/>
        </w:rPr>
        <w:t>ей со дня принятия соответствующего решения.</w:t>
      </w:r>
    </w:p>
    <w:p w:rsidR="00D8655E" w:rsidRPr="0046607D" w:rsidRDefault="0046607D" w:rsidP="001C1294">
      <w:pPr>
        <w:pStyle w:val="1"/>
        <w:numPr>
          <w:ilvl w:val="1"/>
          <w:numId w:val="6"/>
        </w:numPr>
        <w:shd w:val="clear" w:color="auto" w:fill="auto"/>
        <w:tabs>
          <w:tab w:val="left" w:pos="1277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Выплата материальной помощи осуществляется через кредитную организацию, указанную в заявлении, не позднее 20 рабочих дней со дня принятия Комиссией решения о предоставлении материальной помощи.</w:t>
      </w: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676754" w:rsidRPr="0046607D" w:rsidRDefault="00676754" w:rsidP="0067675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sz w:val="28"/>
          <w:szCs w:val="28"/>
        </w:rPr>
      </w:pPr>
      <w:r w:rsidRPr="0046607D">
        <w:rPr>
          <w:rStyle w:val="a5"/>
          <w:b w:val="0"/>
          <w:sz w:val="28"/>
          <w:szCs w:val="28"/>
        </w:rPr>
        <w:t xml:space="preserve">Глава Старолеушковского </w:t>
      </w:r>
      <w:proofErr w:type="gramStart"/>
      <w:r w:rsidRPr="0046607D">
        <w:rPr>
          <w:rStyle w:val="a5"/>
          <w:b w:val="0"/>
          <w:sz w:val="28"/>
          <w:szCs w:val="28"/>
        </w:rPr>
        <w:t>сельского</w:t>
      </w:r>
      <w:proofErr w:type="gramEnd"/>
    </w:p>
    <w:p w:rsidR="00676754" w:rsidRPr="0046607D" w:rsidRDefault="00676754" w:rsidP="0067675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6607D">
        <w:rPr>
          <w:rStyle w:val="a5"/>
          <w:b w:val="0"/>
          <w:sz w:val="28"/>
          <w:szCs w:val="28"/>
        </w:rPr>
        <w:t>поселения Павловского района</w:t>
      </w:r>
      <w:r w:rsidRPr="0046607D">
        <w:rPr>
          <w:rStyle w:val="a5"/>
          <w:b w:val="0"/>
          <w:sz w:val="28"/>
          <w:szCs w:val="28"/>
        </w:rPr>
        <w:tab/>
      </w:r>
      <w:r w:rsidRPr="0046607D">
        <w:rPr>
          <w:rStyle w:val="a5"/>
          <w:b w:val="0"/>
          <w:sz w:val="28"/>
          <w:szCs w:val="28"/>
        </w:rPr>
        <w:tab/>
      </w:r>
      <w:r w:rsidRPr="0046607D">
        <w:rPr>
          <w:rStyle w:val="a5"/>
          <w:b w:val="0"/>
          <w:sz w:val="28"/>
          <w:szCs w:val="28"/>
        </w:rPr>
        <w:tab/>
        <w:t xml:space="preserve">  </w:t>
      </w:r>
      <w:r w:rsidRPr="0046607D">
        <w:rPr>
          <w:rStyle w:val="a5"/>
          <w:b w:val="0"/>
          <w:sz w:val="28"/>
          <w:szCs w:val="28"/>
        </w:rPr>
        <w:tab/>
        <w:t xml:space="preserve">                        </w:t>
      </w:r>
      <w:proofErr w:type="spellStart"/>
      <w:r w:rsidRPr="0046607D">
        <w:rPr>
          <w:rStyle w:val="a5"/>
          <w:b w:val="0"/>
          <w:sz w:val="28"/>
          <w:szCs w:val="28"/>
        </w:rPr>
        <w:t>Р.М.Чепилов</w:t>
      </w:r>
      <w:proofErr w:type="spellEnd"/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817B19" w:rsidRPr="0046607D" w:rsidRDefault="00817B19" w:rsidP="001C1294">
      <w:pPr>
        <w:pStyle w:val="1"/>
        <w:shd w:val="clear" w:color="auto" w:fill="auto"/>
        <w:ind w:left="6220" w:firstLine="0"/>
        <w:contextualSpacing/>
        <w:rPr>
          <w:color w:val="auto"/>
        </w:rPr>
      </w:pPr>
    </w:p>
    <w:p w:rsidR="004C1BAB" w:rsidRPr="0046607D" w:rsidRDefault="004C1BAB" w:rsidP="004C1BAB">
      <w:pPr>
        <w:ind w:firstLine="5387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607D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</w:t>
      </w:r>
      <w:r w:rsidR="0046607D" w:rsidRPr="004660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6607D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4C1BAB" w:rsidRPr="0046607D" w:rsidRDefault="004C1BAB" w:rsidP="004C1BAB">
      <w:pPr>
        <w:ind w:firstLine="5387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607D">
        <w:rPr>
          <w:rFonts w:ascii="Times New Roman" w:hAnsi="Times New Roman" w:cs="Times New Roman"/>
          <w:color w:val="auto"/>
          <w:sz w:val="28"/>
          <w:szCs w:val="28"/>
        </w:rPr>
        <w:t>к постановлению администрации</w:t>
      </w:r>
    </w:p>
    <w:p w:rsidR="004C1BAB" w:rsidRPr="0046607D" w:rsidRDefault="004C1BAB" w:rsidP="004C1BAB">
      <w:pPr>
        <w:pStyle w:val="a6"/>
        <w:shd w:val="clear" w:color="auto" w:fill="FFFFFF"/>
        <w:spacing w:before="0" w:beforeAutospacing="0" w:after="0" w:afterAutospacing="0"/>
        <w:ind w:left="4667" w:firstLine="720"/>
        <w:contextualSpacing/>
        <w:jc w:val="center"/>
        <w:rPr>
          <w:rStyle w:val="a5"/>
          <w:b w:val="0"/>
          <w:sz w:val="28"/>
          <w:szCs w:val="28"/>
        </w:rPr>
      </w:pPr>
      <w:r w:rsidRPr="0046607D">
        <w:rPr>
          <w:rStyle w:val="a5"/>
          <w:b w:val="0"/>
          <w:sz w:val="28"/>
          <w:szCs w:val="28"/>
        </w:rPr>
        <w:t>Старолеушковского сельского</w:t>
      </w:r>
    </w:p>
    <w:p w:rsidR="004C1BAB" w:rsidRPr="0046607D" w:rsidRDefault="004C1BAB" w:rsidP="004C1BAB">
      <w:pPr>
        <w:ind w:left="5387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607D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поселения Павловского района</w:t>
      </w:r>
      <w:r w:rsidRPr="004660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C1BAB" w:rsidRPr="0046607D" w:rsidRDefault="004C1BAB" w:rsidP="004C1BAB">
      <w:pPr>
        <w:ind w:left="5387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607D">
        <w:rPr>
          <w:rFonts w:ascii="Times New Roman" w:hAnsi="Times New Roman" w:cs="Times New Roman"/>
          <w:color w:val="auto"/>
          <w:sz w:val="28"/>
          <w:szCs w:val="28"/>
        </w:rPr>
        <w:t>от  _____________ № ____</w:t>
      </w:r>
    </w:p>
    <w:p w:rsidR="004C1BAB" w:rsidRPr="0046607D" w:rsidRDefault="004C1BAB" w:rsidP="001C1294">
      <w:pPr>
        <w:pStyle w:val="1"/>
        <w:shd w:val="clear" w:color="auto" w:fill="auto"/>
        <w:ind w:firstLine="0"/>
        <w:contextualSpacing/>
        <w:jc w:val="center"/>
        <w:rPr>
          <w:b/>
          <w:bCs/>
          <w:color w:val="auto"/>
        </w:rPr>
      </w:pPr>
    </w:p>
    <w:p w:rsidR="004C1BAB" w:rsidRPr="0046607D" w:rsidRDefault="004C1BAB" w:rsidP="001C1294">
      <w:pPr>
        <w:pStyle w:val="1"/>
        <w:shd w:val="clear" w:color="auto" w:fill="auto"/>
        <w:ind w:firstLine="0"/>
        <w:contextualSpacing/>
        <w:jc w:val="center"/>
        <w:rPr>
          <w:b/>
          <w:bCs/>
          <w:color w:val="auto"/>
        </w:rPr>
      </w:pPr>
    </w:p>
    <w:p w:rsidR="00D8655E" w:rsidRPr="0046607D" w:rsidRDefault="0046607D" w:rsidP="001C1294">
      <w:pPr>
        <w:pStyle w:val="1"/>
        <w:shd w:val="clear" w:color="auto" w:fill="auto"/>
        <w:ind w:firstLine="0"/>
        <w:contextualSpacing/>
        <w:jc w:val="center"/>
        <w:rPr>
          <w:color w:val="auto"/>
        </w:rPr>
      </w:pPr>
      <w:r w:rsidRPr="0046607D">
        <w:rPr>
          <w:b/>
          <w:bCs/>
          <w:color w:val="auto"/>
        </w:rPr>
        <w:t>ПОЛОЖЕНИЕ</w:t>
      </w:r>
    </w:p>
    <w:p w:rsidR="00D8655E" w:rsidRPr="0046607D" w:rsidRDefault="0046607D" w:rsidP="001C1294">
      <w:pPr>
        <w:pStyle w:val="1"/>
        <w:shd w:val="clear" w:color="auto" w:fill="auto"/>
        <w:ind w:firstLine="0"/>
        <w:contextualSpacing/>
        <w:jc w:val="center"/>
        <w:rPr>
          <w:color w:val="auto"/>
        </w:rPr>
      </w:pPr>
      <w:r w:rsidRPr="0046607D">
        <w:rPr>
          <w:b/>
          <w:bCs/>
          <w:color w:val="auto"/>
        </w:rPr>
        <w:t xml:space="preserve">о </w:t>
      </w:r>
      <w:r w:rsidRPr="0046607D">
        <w:rPr>
          <w:b/>
          <w:bCs/>
          <w:color w:val="auto"/>
        </w:rPr>
        <w:t>комиссии по оказанию социальной поддержки граждан,</w:t>
      </w:r>
      <w:r w:rsidRPr="0046607D">
        <w:rPr>
          <w:b/>
          <w:bCs/>
          <w:color w:val="auto"/>
        </w:rPr>
        <w:br/>
        <w:t>оказавшихся в трудной жизненной ситуации и нуждающихся</w:t>
      </w:r>
    </w:p>
    <w:p w:rsidR="00D8655E" w:rsidRPr="0046607D" w:rsidRDefault="0046607D" w:rsidP="001C1294">
      <w:pPr>
        <w:pStyle w:val="1"/>
        <w:shd w:val="clear" w:color="auto" w:fill="auto"/>
        <w:ind w:firstLine="0"/>
        <w:contextualSpacing/>
        <w:jc w:val="center"/>
        <w:rPr>
          <w:b/>
          <w:bCs/>
          <w:color w:val="auto"/>
        </w:rPr>
      </w:pPr>
      <w:r w:rsidRPr="0046607D">
        <w:rPr>
          <w:b/>
          <w:bCs/>
          <w:color w:val="auto"/>
        </w:rPr>
        <w:t>в социальной защите</w:t>
      </w:r>
    </w:p>
    <w:p w:rsidR="004C1BAB" w:rsidRPr="0046607D" w:rsidRDefault="004C1BAB" w:rsidP="001C1294">
      <w:pPr>
        <w:pStyle w:val="1"/>
        <w:shd w:val="clear" w:color="auto" w:fill="auto"/>
        <w:ind w:firstLine="0"/>
        <w:contextualSpacing/>
        <w:jc w:val="center"/>
        <w:rPr>
          <w:color w:val="auto"/>
        </w:rPr>
      </w:pPr>
    </w:p>
    <w:p w:rsidR="00D8655E" w:rsidRPr="0046607D" w:rsidRDefault="0046607D" w:rsidP="001C1294">
      <w:pPr>
        <w:pStyle w:val="11"/>
        <w:keepNext/>
        <w:keepLines/>
        <w:shd w:val="clear" w:color="auto" w:fill="auto"/>
        <w:spacing w:after="0"/>
        <w:ind w:left="3860"/>
        <w:contextualSpacing/>
        <w:jc w:val="left"/>
        <w:rPr>
          <w:b w:val="0"/>
          <w:color w:val="auto"/>
        </w:rPr>
      </w:pPr>
      <w:bookmarkStart w:id="6" w:name="bookmark6"/>
      <w:bookmarkStart w:id="7" w:name="bookmark7"/>
      <w:r w:rsidRPr="0046607D">
        <w:rPr>
          <w:b w:val="0"/>
          <w:color w:val="auto"/>
        </w:rPr>
        <w:t>1.Общие положения</w:t>
      </w:r>
      <w:bookmarkEnd w:id="6"/>
      <w:bookmarkEnd w:id="7"/>
    </w:p>
    <w:p w:rsidR="00D8655E" w:rsidRPr="0046607D" w:rsidRDefault="0006194B" w:rsidP="0046607D">
      <w:pPr>
        <w:pStyle w:val="1"/>
        <w:numPr>
          <w:ilvl w:val="0"/>
          <w:numId w:val="7"/>
        </w:numPr>
        <w:shd w:val="clear" w:color="auto" w:fill="auto"/>
        <w:tabs>
          <w:tab w:val="left" w:pos="8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К</w:t>
      </w:r>
      <w:r w:rsidR="0046607D" w:rsidRPr="0046607D">
        <w:rPr>
          <w:color w:val="auto"/>
        </w:rPr>
        <w:t>омиссия по оказанию социальной поддержки граждан, оказавшихся в трудной жизненно</w:t>
      </w:r>
      <w:r w:rsidR="0046607D" w:rsidRPr="0046607D">
        <w:rPr>
          <w:color w:val="auto"/>
        </w:rPr>
        <w:t xml:space="preserve">й ситуации и нуждающихся в социальной защите (далее - Комиссия) создается при администрации </w:t>
      </w:r>
      <w:r w:rsidRPr="0046607D">
        <w:rPr>
          <w:color w:val="auto"/>
        </w:rPr>
        <w:t>Старолеушковского сельского поселения Павловского района</w:t>
      </w:r>
      <w:r w:rsidR="0046607D" w:rsidRPr="0046607D">
        <w:rPr>
          <w:color w:val="auto"/>
        </w:rPr>
        <w:t xml:space="preserve"> (далее - администрация) в целях рассмотрения заявления гражданина, представленного от своего имени или от имени своей се</w:t>
      </w:r>
      <w:r w:rsidR="0046607D" w:rsidRPr="0046607D">
        <w:rPr>
          <w:color w:val="auto"/>
        </w:rPr>
        <w:t>мьи (дале</w:t>
      </w:r>
      <w:proofErr w:type="gramStart"/>
      <w:r w:rsidR="0046607D" w:rsidRPr="0046607D">
        <w:rPr>
          <w:color w:val="auto"/>
        </w:rPr>
        <w:t>е-</w:t>
      </w:r>
      <w:proofErr w:type="gramEnd"/>
      <w:r w:rsidR="0046607D" w:rsidRPr="0046607D">
        <w:rPr>
          <w:color w:val="auto"/>
        </w:rPr>
        <w:t xml:space="preserve"> заявление) и принятия решения о назначении (отказе в назначении) адресной социальной помощи в виде единовременной денежной выплаты из средств местного бюджета (далее - единовременная денежная выплата), о ее размере семье (одиноко проживающему г</w:t>
      </w:r>
      <w:r w:rsidR="0046607D" w:rsidRPr="0046607D">
        <w:rPr>
          <w:color w:val="auto"/>
        </w:rPr>
        <w:t>ражданину).</w:t>
      </w:r>
    </w:p>
    <w:p w:rsidR="00D8655E" w:rsidRPr="0046607D" w:rsidRDefault="0046607D" w:rsidP="0046607D">
      <w:pPr>
        <w:pStyle w:val="1"/>
        <w:numPr>
          <w:ilvl w:val="0"/>
          <w:numId w:val="7"/>
        </w:numPr>
        <w:shd w:val="clear" w:color="auto" w:fill="auto"/>
        <w:tabs>
          <w:tab w:val="left" w:pos="851"/>
        </w:tabs>
        <w:ind w:firstLine="851"/>
        <w:contextualSpacing/>
        <w:jc w:val="both"/>
        <w:rPr>
          <w:color w:val="auto"/>
        </w:rPr>
      </w:pPr>
      <w:proofErr w:type="gramStart"/>
      <w:r w:rsidRPr="0046607D">
        <w:rPr>
          <w:color w:val="auto"/>
        </w:rPr>
        <w:t>Комиссия в своей деятельности руководствуется Конституцией Российской Федерации, Федеральным законом, от 06 октября 2003 года № 131- ФЭ «Об общих принципах организации местного самоуправления в Российской Федерации», Законом Краснодарского края</w:t>
      </w:r>
      <w:r w:rsidRPr="0046607D">
        <w:rPr>
          <w:color w:val="auto"/>
        </w:rPr>
        <w:t xml:space="preserve"> от 05 ноября 2014 года № 3051-КЗ «О социальном обслуживании населения на территории Краснодарского края», действующим федеральным и краевым законодательством, а также нормативными правовыми актами органа местного самоуправления и настоящим Положением.</w:t>
      </w:r>
      <w:proofErr w:type="gramEnd"/>
    </w:p>
    <w:p w:rsidR="00D8655E" w:rsidRPr="0046607D" w:rsidRDefault="0046607D" w:rsidP="0046607D">
      <w:pPr>
        <w:pStyle w:val="1"/>
        <w:numPr>
          <w:ilvl w:val="0"/>
          <w:numId w:val="7"/>
        </w:numPr>
        <w:shd w:val="clear" w:color="auto" w:fill="auto"/>
        <w:tabs>
          <w:tab w:val="left" w:pos="8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Дея</w:t>
      </w:r>
      <w:r w:rsidRPr="0046607D">
        <w:rPr>
          <w:color w:val="auto"/>
        </w:rPr>
        <w:t>тельность Комиссии основывается на принципах законности, коллегиальности и ответственности за принимаемые решения.</w:t>
      </w:r>
    </w:p>
    <w:p w:rsidR="00D8655E" w:rsidRPr="0046607D" w:rsidRDefault="0046607D" w:rsidP="0046607D">
      <w:pPr>
        <w:pStyle w:val="1"/>
        <w:numPr>
          <w:ilvl w:val="0"/>
          <w:numId w:val="7"/>
        </w:numPr>
        <w:shd w:val="clear" w:color="auto" w:fill="auto"/>
        <w:tabs>
          <w:tab w:val="left" w:pos="851"/>
        </w:tabs>
        <w:ind w:firstLine="851"/>
        <w:contextualSpacing/>
        <w:jc w:val="both"/>
        <w:rPr>
          <w:color w:val="auto"/>
        </w:rPr>
      </w:pPr>
      <w:r w:rsidRPr="0046607D">
        <w:rPr>
          <w:color w:val="auto"/>
        </w:rPr>
        <w:t>Состав Комиссии и внесение в него изменений утверждается постановлением администрации.</w:t>
      </w:r>
    </w:p>
    <w:p w:rsidR="0006194B" w:rsidRPr="0046607D" w:rsidRDefault="0006194B" w:rsidP="0046607D">
      <w:pPr>
        <w:pStyle w:val="1"/>
        <w:shd w:val="clear" w:color="auto" w:fill="auto"/>
        <w:tabs>
          <w:tab w:val="left" w:pos="851"/>
        </w:tabs>
        <w:ind w:left="600" w:firstLine="851"/>
        <w:contextualSpacing/>
        <w:jc w:val="both"/>
        <w:rPr>
          <w:color w:val="auto"/>
        </w:rPr>
      </w:pPr>
    </w:p>
    <w:p w:rsidR="00D8655E" w:rsidRPr="0046607D" w:rsidRDefault="0046607D" w:rsidP="001C1294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4187"/>
        </w:tabs>
        <w:spacing w:after="0"/>
        <w:ind w:left="3860"/>
        <w:contextualSpacing/>
        <w:jc w:val="left"/>
        <w:rPr>
          <w:b w:val="0"/>
          <w:color w:val="auto"/>
        </w:rPr>
      </w:pPr>
      <w:bookmarkStart w:id="8" w:name="bookmark8"/>
      <w:bookmarkStart w:id="9" w:name="bookmark9"/>
      <w:r w:rsidRPr="0046607D">
        <w:rPr>
          <w:b w:val="0"/>
          <w:color w:val="auto"/>
        </w:rPr>
        <w:t>Задачи Комиссии</w:t>
      </w:r>
      <w:bookmarkEnd w:id="8"/>
      <w:bookmarkEnd w:id="9"/>
    </w:p>
    <w:p w:rsidR="00D8655E" w:rsidRPr="0046607D" w:rsidRDefault="0046607D" w:rsidP="001C1294">
      <w:pPr>
        <w:pStyle w:val="1"/>
        <w:shd w:val="clear" w:color="auto" w:fill="auto"/>
        <w:ind w:firstLine="600"/>
        <w:contextualSpacing/>
        <w:jc w:val="both"/>
        <w:rPr>
          <w:color w:val="auto"/>
        </w:rPr>
      </w:pPr>
      <w:r w:rsidRPr="0046607D">
        <w:rPr>
          <w:color w:val="auto"/>
        </w:rPr>
        <w:t xml:space="preserve">Основными задачами деятельности </w:t>
      </w:r>
      <w:r w:rsidRPr="0046607D">
        <w:rPr>
          <w:color w:val="auto"/>
        </w:rPr>
        <w:t>Комиссии являются:</w:t>
      </w:r>
    </w:p>
    <w:p w:rsidR="00D8655E" w:rsidRPr="0046607D" w:rsidRDefault="0046607D" w:rsidP="001C1294">
      <w:pPr>
        <w:pStyle w:val="1"/>
        <w:numPr>
          <w:ilvl w:val="0"/>
          <w:numId w:val="9"/>
        </w:numPr>
        <w:shd w:val="clear" w:color="auto" w:fill="auto"/>
        <w:tabs>
          <w:tab w:val="left" w:pos="874"/>
        </w:tabs>
        <w:ind w:firstLine="600"/>
        <w:contextualSpacing/>
        <w:jc w:val="both"/>
        <w:rPr>
          <w:color w:val="auto"/>
        </w:rPr>
      </w:pPr>
      <w:r w:rsidRPr="0046607D">
        <w:rPr>
          <w:color w:val="auto"/>
        </w:rPr>
        <w:t xml:space="preserve">Рассмотрение обращений и заявлений граждан Российской Федерации, имеющих регистрацию по месту жительства на территории </w:t>
      </w:r>
      <w:r w:rsidR="0006194B" w:rsidRPr="0046607D">
        <w:rPr>
          <w:color w:val="auto"/>
        </w:rPr>
        <w:t>Старолеушковского сельского поселения Павловского района</w:t>
      </w:r>
      <w:r w:rsidRPr="0046607D">
        <w:rPr>
          <w:color w:val="auto"/>
        </w:rPr>
        <w:t>, поданных с целью получения единовременной денежной выплаты.</w:t>
      </w:r>
    </w:p>
    <w:p w:rsidR="00D8655E" w:rsidRPr="0046607D" w:rsidRDefault="0046607D" w:rsidP="001C1294">
      <w:pPr>
        <w:pStyle w:val="1"/>
        <w:numPr>
          <w:ilvl w:val="0"/>
          <w:numId w:val="9"/>
        </w:numPr>
        <w:shd w:val="clear" w:color="auto" w:fill="auto"/>
        <w:tabs>
          <w:tab w:val="left" w:pos="974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Проведение ср</w:t>
      </w:r>
      <w:r w:rsidRPr="0046607D">
        <w:rPr>
          <w:color w:val="auto"/>
        </w:rPr>
        <w:t xml:space="preserve">еди жителей </w:t>
      </w:r>
      <w:r w:rsidR="0006194B" w:rsidRPr="0046607D">
        <w:rPr>
          <w:color w:val="auto"/>
        </w:rPr>
        <w:t>Старолеушковского сельского поселения Павловского района</w:t>
      </w:r>
      <w:r w:rsidRPr="0046607D">
        <w:rPr>
          <w:color w:val="auto"/>
        </w:rPr>
        <w:t xml:space="preserve"> информационно-разъяснительной работы по порядку оказания социальной поддержки граждан, оказавшихся в трудной жизненной ситуации и нуждающихся в социальной защите.</w:t>
      </w:r>
    </w:p>
    <w:p w:rsidR="00D8655E" w:rsidRPr="0046607D" w:rsidRDefault="0046607D" w:rsidP="001C1294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334"/>
        </w:tabs>
        <w:spacing w:after="0"/>
        <w:contextualSpacing/>
        <w:rPr>
          <w:b w:val="0"/>
          <w:color w:val="auto"/>
        </w:rPr>
      </w:pPr>
      <w:bookmarkStart w:id="10" w:name="bookmark10"/>
      <w:bookmarkStart w:id="11" w:name="bookmark11"/>
      <w:r w:rsidRPr="0046607D">
        <w:rPr>
          <w:b w:val="0"/>
          <w:color w:val="auto"/>
        </w:rPr>
        <w:lastRenderedPageBreak/>
        <w:t>Полномочия Комиссии</w:t>
      </w:r>
      <w:bookmarkEnd w:id="10"/>
      <w:bookmarkEnd w:id="11"/>
    </w:p>
    <w:p w:rsidR="00D8655E" w:rsidRPr="0046607D" w:rsidRDefault="0046607D" w:rsidP="001C1294">
      <w:pPr>
        <w:pStyle w:val="1"/>
        <w:shd w:val="clear" w:color="auto" w:fill="auto"/>
        <w:ind w:firstLine="560"/>
        <w:contextualSpacing/>
        <w:jc w:val="both"/>
        <w:rPr>
          <w:color w:val="auto"/>
        </w:rPr>
      </w:pPr>
      <w:r w:rsidRPr="0046607D">
        <w:rPr>
          <w:color w:val="auto"/>
        </w:rPr>
        <w:t>В целях выполнени</w:t>
      </w:r>
      <w:r w:rsidRPr="0046607D">
        <w:rPr>
          <w:color w:val="auto"/>
        </w:rPr>
        <w:t>я основных задач Комиссия имеет право:</w:t>
      </w:r>
    </w:p>
    <w:p w:rsidR="00D8655E" w:rsidRPr="0046607D" w:rsidRDefault="0046607D" w:rsidP="001C1294">
      <w:pPr>
        <w:pStyle w:val="1"/>
        <w:numPr>
          <w:ilvl w:val="0"/>
          <w:numId w:val="10"/>
        </w:numPr>
        <w:shd w:val="clear" w:color="auto" w:fill="auto"/>
        <w:tabs>
          <w:tab w:val="left" w:pos="974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рассматривать на своих заседаниях вопросы, отнесенные к ее компетенции;</w:t>
      </w:r>
    </w:p>
    <w:p w:rsidR="00D8655E" w:rsidRPr="0046607D" w:rsidRDefault="0046607D" w:rsidP="001C1294">
      <w:pPr>
        <w:pStyle w:val="1"/>
        <w:numPr>
          <w:ilvl w:val="0"/>
          <w:numId w:val="10"/>
        </w:numPr>
        <w:shd w:val="clear" w:color="auto" w:fill="auto"/>
        <w:tabs>
          <w:tab w:val="left" w:pos="974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принимать заявления и необходимые документы на оказание единовременной денежной выплаты;</w:t>
      </w:r>
    </w:p>
    <w:p w:rsidR="00D8655E" w:rsidRPr="0046607D" w:rsidRDefault="0046607D" w:rsidP="001C1294">
      <w:pPr>
        <w:pStyle w:val="1"/>
        <w:numPr>
          <w:ilvl w:val="0"/>
          <w:numId w:val="10"/>
        </w:numPr>
        <w:shd w:val="clear" w:color="auto" w:fill="auto"/>
        <w:tabs>
          <w:tab w:val="left" w:pos="974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 xml:space="preserve">принимать решение об оказании (отказе) в единовременной </w:t>
      </w:r>
      <w:r w:rsidRPr="0046607D">
        <w:rPr>
          <w:color w:val="auto"/>
        </w:rPr>
        <w:t>денежной выплате;</w:t>
      </w:r>
    </w:p>
    <w:p w:rsidR="00D8655E" w:rsidRPr="0046607D" w:rsidRDefault="0046607D" w:rsidP="001C1294">
      <w:pPr>
        <w:pStyle w:val="1"/>
        <w:numPr>
          <w:ilvl w:val="0"/>
          <w:numId w:val="10"/>
        </w:numPr>
        <w:shd w:val="clear" w:color="auto" w:fill="auto"/>
        <w:tabs>
          <w:tab w:val="left" w:pos="974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привлекать к работе Комиссии специалистов других структурных подразделений администрации, компетентных в решении обсуждаемых на Комиссии вопросов;</w:t>
      </w:r>
    </w:p>
    <w:p w:rsidR="00D8655E" w:rsidRPr="0046607D" w:rsidRDefault="0046607D" w:rsidP="001C1294">
      <w:pPr>
        <w:pStyle w:val="1"/>
        <w:numPr>
          <w:ilvl w:val="0"/>
          <w:numId w:val="10"/>
        </w:numPr>
        <w:shd w:val="clear" w:color="auto" w:fill="auto"/>
        <w:tabs>
          <w:tab w:val="left" w:pos="974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запрашивать контрольную информацию от управлений, отделов и служб государственных и муницип</w:t>
      </w:r>
      <w:r w:rsidRPr="0046607D">
        <w:rPr>
          <w:color w:val="auto"/>
        </w:rPr>
        <w:t>альных органов власти по предос</w:t>
      </w:r>
      <w:r w:rsidR="0006194B" w:rsidRPr="0046607D">
        <w:rPr>
          <w:color w:val="auto"/>
        </w:rPr>
        <w:t>тавленным заявителем документам.</w:t>
      </w:r>
    </w:p>
    <w:p w:rsidR="0006194B" w:rsidRPr="0046607D" w:rsidRDefault="0006194B" w:rsidP="0006194B">
      <w:pPr>
        <w:pStyle w:val="1"/>
        <w:shd w:val="clear" w:color="auto" w:fill="auto"/>
        <w:tabs>
          <w:tab w:val="left" w:pos="974"/>
        </w:tabs>
        <w:ind w:left="580" w:firstLine="0"/>
        <w:contextualSpacing/>
        <w:jc w:val="both"/>
        <w:rPr>
          <w:color w:val="auto"/>
        </w:rPr>
      </w:pPr>
    </w:p>
    <w:p w:rsidR="00D8655E" w:rsidRPr="0046607D" w:rsidRDefault="0046607D" w:rsidP="001C1294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324"/>
        </w:tabs>
        <w:spacing w:after="0"/>
        <w:contextualSpacing/>
        <w:rPr>
          <w:b w:val="0"/>
          <w:color w:val="auto"/>
        </w:rPr>
      </w:pPr>
      <w:bookmarkStart w:id="12" w:name="bookmark12"/>
      <w:bookmarkStart w:id="13" w:name="bookmark13"/>
      <w:r w:rsidRPr="0046607D">
        <w:rPr>
          <w:b w:val="0"/>
          <w:color w:val="auto"/>
        </w:rPr>
        <w:t>Организация работы Комиссии</w:t>
      </w:r>
      <w:bookmarkEnd w:id="12"/>
      <w:bookmarkEnd w:id="13"/>
    </w:p>
    <w:p w:rsidR="00D8655E" w:rsidRPr="0046607D" w:rsidRDefault="0046607D" w:rsidP="001C1294">
      <w:pPr>
        <w:pStyle w:val="1"/>
        <w:numPr>
          <w:ilvl w:val="1"/>
          <w:numId w:val="9"/>
        </w:numPr>
        <w:shd w:val="clear" w:color="auto" w:fill="auto"/>
        <w:tabs>
          <w:tab w:val="left" w:pos="1262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Основной формой деятельности Комиссии являются заседания, которые проводятся по мере поступления заявлений</w:t>
      </w:r>
      <w:r w:rsidRPr="0046607D">
        <w:rPr>
          <w:color w:val="auto"/>
        </w:rPr>
        <w:t>.</w:t>
      </w:r>
    </w:p>
    <w:p w:rsidR="00D8655E" w:rsidRPr="0046607D" w:rsidRDefault="0046607D" w:rsidP="001C1294">
      <w:pPr>
        <w:pStyle w:val="1"/>
        <w:numPr>
          <w:ilvl w:val="1"/>
          <w:numId w:val="9"/>
        </w:numPr>
        <w:shd w:val="clear" w:color="auto" w:fill="auto"/>
        <w:tabs>
          <w:tab w:val="left" w:pos="1083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 xml:space="preserve">Комиссия состоит из: </w:t>
      </w:r>
      <w:r w:rsidRPr="0046607D">
        <w:rPr>
          <w:color w:val="auto"/>
        </w:rPr>
        <w:t>председателя Комиссии, заместителя Комиссии, секретаря Комиссии, членов Комиссии.</w:t>
      </w:r>
    </w:p>
    <w:p w:rsidR="00D8655E" w:rsidRPr="0046607D" w:rsidRDefault="0046607D" w:rsidP="001C1294">
      <w:pPr>
        <w:pStyle w:val="1"/>
        <w:numPr>
          <w:ilvl w:val="1"/>
          <w:numId w:val="9"/>
        </w:numPr>
        <w:shd w:val="clear" w:color="auto" w:fill="auto"/>
        <w:tabs>
          <w:tab w:val="left" w:pos="1262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Заседания Комиссии ведутся председателем Комиссии. При отсутствии председателя Комиссии его полномочия исполняет заместитель председателя Комиссии.</w:t>
      </w:r>
    </w:p>
    <w:p w:rsidR="00D8655E" w:rsidRPr="0046607D" w:rsidRDefault="0046607D" w:rsidP="001C1294">
      <w:pPr>
        <w:pStyle w:val="1"/>
        <w:numPr>
          <w:ilvl w:val="1"/>
          <w:numId w:val="9"/>
        </w:numPr>
        <w:shd w:val="clear" w:color="auto" w:fill="auto"/>
        <w:tabs>
          <w:tab w:val="left" w:pos="1262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Состав членов Комиссии фор</w:t>
      </w:r>
      <w:r w:rsidRPr="0046607D">
        <w:rPr>
          <w:color w:val="auto"/>
        </w:rPr>
        <w:t xml:space="preserve">мируется из </w:t>
      </w:r>
      <w:r w:rsidR="00F81CBD" w:rsidRPr="0046607D">
        <w:rPr>
          <w:color w:val="auto"/>
        </w:rPr>
        <w:t>специалистов</w:t>
      </w:r>
      <w:r w:rsidRPr="0046607D">
        <w:rPr>
          <w:color w:val="auto"/>
        </w:rPr>
        <w:t xml:space="preserve"> администрации, </w:t>
      </w:r>
      <w:r w:rsidR="00F81CBD" w:rsidRPr="0046607D">
        <w:rPr>
          <w:color w:val="auto"/>
        </w:rPr>
        <w:t xml:space="preserve">депутатов Совета Старолеушковского сельского поселения Павловского района, </w:t>
      </w:r>
      <w:r w:rsidRPr="0046607D">
        <w:rPr>
          <w:color w:val="auto"/>
        </w:rPr>
        <w:t>территориальных орган</w:t>
      </w:r>
      <w:r w:rsidR="00F81CBD" w:rsidRPr="0046607D">
        <w:rPr>
          <w:color w:val="auto"/>
        </w:rPr>
        <w:t xml:space="preserve">ов социальной защиты населения </w:t>
      </w:r>
      <w:r w:rsidRPr="0046607D">
        <w:rPr>
          <w:color w:val="auto"/>
        </w:rPr>
        <w:t>и других учреждений и организаций по согласованию. В случае отсутствия одн</w:t>
      </w:r>
      <w:r w:rsidRPr="0046607D">
        <w:rPr>
          <w:color w:val="auto"/>
        </w:rPr>
        <w:t>ого из членов Комиссии вместо него в заседании может принимать участие другой представитель, уполномоченный руководителем соответствующего ведомства.</w:t>
      </w:r>
    </w:p>
    <w:p w:rsidR="00D8655E" w:rsidRPr="0046607D" w:rsidRDefault="0046607D" w:rsidP="001C1294">
      <w:pPr>
        <w:pStyle w:val="1"/>
        <w:numPr>
          <w:ilvl w:val="1"/>
          <w:numId w:val="9"/>
        </w:numPr>
        <w:shd w:val="clear" w:color="auto" w:fill="auto"/>
        <w:tabs>
          <w:tab w:val="left" w:pos="1262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Комиссия проводит заседания только при наличии средств, предусмотренных муниципально</w:t>
      </w:r>
      <w:r w:rsidRPr="0046607D">
        <w:rPr>
          <w:color w:val="auto"/>
        </w:rPr>
        <w:t>й программой «Социальная поддержка</w:t>
      </w:r>
      <w:r w:rsidRPr="0046607D">
        <w:rPr>
          <w:color w:val="auto"/>
        </w:rPr>
        <w:t xml:space="preserve"> граждан</w:t>
      </w:r>
      <w:r w:rsidR="00F81CBD" w:rsidRPr="0046607D">
        <w:rPr>
          <w:color w:val="auto"/>
        </w:rPr>
        <w:t xml:space="preserve"> в Старолеушковском сельском поселении Павловского района</w:t>
      </w:r>
      <w:r w:rsidRPr="0046607D">
        <w:rPr>
          <w:color w:val="auto"/>
        </w:rPr>
        <w:t>», а также поступления заявлений граждан с соблюдением сроков их рассмотрения</w:t>
      </w:r>
      <w:r w:rsidRPr="0046607D">
        <w:rPr>
          <w:color w:val="auto"/>
        </w:rPr>
        <w:t>.</w:t>
      </w:r>
      <w:r w:rsidR="00F81CBD" w:rsidRPr="0046607D">
        <w:rPr>
          <w:color w:val="auto"/>
        </w:rPr>
        <w:t xml:space="preserve"> </w:t>
      </w:r>
      <w:r w:rsidRPr="0046607D">
        <w:rPr>
          <w:color w:val="auto"/>
        </w:rPr>
        <w:t>Комиссия правомочна принимать решения, если на заседании Комиссии принимают участие более половины ее членов.</w:t>
      </w:r>
    </w:p>
    <w:p w:rsidR="00D8655E" w:rsidRPr="0046607D" w:rsidRDefault="0046607D" w:rsidP="001C1294">
      <w:pPr>
        <w:pStyle w:val="1"/>
        <w:numPr>
          <w:ilvl w:val="1"/>
          <w:numId w:val="9"/>
        </w:numPr>
        <w:shd w:val="clear" w:color="auto" w:fill="auto"/>
        <w:tabs>
          <w:tab w:val="left" w:pos="1149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 xml:space="preserve">Решения Комиссии </w:t>
      </w:r>
      <w:r w:rsidRPr="0046607D">
        <w:rPr>
          <w:color w:val="auto"/>
        </w:rPr>
        <w:t>принимаются путем открытого голосования простым большинством голосов присутствующих на заседании членов Комиссии, в случае равенств</w:t>
      </w:r>
      <w:proofErr w:type="gramStart"/>
      <w:r w:rsidRPr="0046607D">
        <w:rPr>
          <w:color w:val="auto"/>
        </w:rPr>
        <w:t>а-</w:t>
      </w:r>
      <w:proofErr w:type="gramEnd"/>
      <w:r w:rsidRPr="0046607D">
        <w:rPr>
          <w:color w:val="auto"/>
        </w:rPr>
        <w:t xml:space="preserve"> голосов, решающим считается голос председателя Комиссии.</w:t>
      </w:r>
    </w:p>
    <w:p w:rsidR="00D8655E" w:rsidRPr="0046607D" w:rsidRDefault="0046607D" w:rsidP="001C1294">
      <w:pPr>
        <w:pStyle w:val="1"/>
        <w:numPr>
          <w:ilvl w:val="1"/>
          <w:numId w:val="9"/>
        </w:numPr>
        <w:shd w:val="clear" w:color="auto" w:fill="auto"/>
        <w:tabs>
          <w:tab w:val="left" w:pos="1149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Решение Комиссии оформляется протоколом и подписывается председат</w:t>
      </w:r>
      <w:r w:rsidRPr="0046607D">
        <w:rPr>
          <w:color w:val="auto"/>
        </w:rPr>
        <w:t>елем (заместителем председателя в случае отсутствия председателя Комиссии), секретарем и присутствующими членами Комиссии.</w:t>
      </w:r>
    </w:p>
    <w:p w:rsidR="00D8655E" w:rsidRPr="0046607D" w:rsidRDefault="0046607D" w:rsidP="001C1294">
      <w:pPr>
        <w:pStyle w:val="1"/>
        <w:numPr>
          <w:ilvl w:val="1"/>
          <w:numId w:val="9"/>
        </w:numPr>
        <w:shd w:val="clear" w:color="auto" w:fill="auto"/>
        <w:tabs>
          <w:tab w:val="left" w:pos="1144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При наличии у члена комиссии особого мнения, оно заносится в протокол.</w:t>
      </w:r>
    </w:p>
    <w:p w:rsidR="00D8655E" w:rsidRPr="0046607D" w:rsidRDefault="0046607D" w:rsidP="001C1294">
      <w:pPr>
        <w:pStyle w:val="1"/>
        <w:numPr>
          <w:ilvl w:val="1"/>
          <w:numId w:val="9"/>
        </w:numPr>
        <w:shd w:val="clear" w:color="auto" w:fill="auto"/>
        <w:tabs>
          <w:tab w:val="left" w:pos="1306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Работу по подготовке Комиссии ведет секретарь.</w:t>
      </w:r>
    </w:p>
    <w:p w:rsidR="00D8655E" w:rsidRPr="0046607D" w:rsidRDefault="0046607D" w:rsidP="001C1294">
      <w:pPr>
        <w:pStyle w:val="1"/>
        <w:shd w:val="clear" w:color="auto" w:fill="auto"/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lastRenderedPageBreak/>
        <w:t>Секретарь:</w:t>
      </w:r>
    </w:p>
    <w:p w:rsidR="00D8655E" w:rsidRPr="0046607D" w:rsidRDefault="0046607D" w:rsidP="001C1294">
      <w:pPr>
        <w:pStyle w:val="1"/>
        <w:numPr>
          <w:ilvl w:val="0"/>
          <w:numId w:val="11"/>
        </w:numPr>
        <w:shd w:val="clear" w:color="auto" w:fill="auto"/>
        <w:tabs>
          <w:tab w:val="left" w:pos="961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осущ</w:t>
      </w:r>
      <w:r w:rsidRPr="0046607D">
        <w:rPr>
          <w:color w:val="auto"/>
        </w:rPr>
        <w:t>ествляет сбор и формирование документов заявителя;</w:t>
      </w:r>
    </w:p>
    <w:p w:rsidR="00D8655E" w:rsidRPr="0046607D" w:rsidRDefault="0046607D" w:rsidP="001C1294">
      <w:pPr>
        <w:pStyle w:val="1"/>
        <w:numPr>
          <w:ilvl w:val="0"/>
          <w:numId w:val="11"/>
        </w:numPr>
        <w:shd w:val="clear" w:color="auto" w:fill="auto"/>
        <w:tabs>
          <w:tab w:val="left" w:pos="985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обеспечивает присутствие на заседании ее членов;</w:t>
      </w:r>
    </w:p>
    <w:p w:rsidR="00D8655E" w:rsidRPr="0046607D" w:rsidRDefault="0046607D" w:rsidP="001C1294">
      <w:pPr>
        <w:pStyle w:val="1"/>
        <w:numPr>
          <w:ilvl w:val="0"/>
          <w:numId w:val="11"/>
        </w:numPr>
        <w:shd w:val="clear" w:color="auto" w:fill="auto"/>
        <w:tabs>
          <w:tab w:val="left" w:pos="990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ведет протокол заседания;</w:t>
      </w:r>
    </w:p>
    <w:p w:rsidR="00D8655E" w:rsidRPr="0046607D" w:rsidRDefault="0046607D" w:rsidP="001C1294">
      <w:pPr>
        <w:pStyle w:val="1"/>
        <w:numPr>
          <w:ilvl w:val="0"/>
          <w:numId w:val="11"/>
        </w:numPr>
        <w:shd w:val="clear" w:color="auto" w:fill="auto"/>
        <w:tabs>
          <w:tab w:val="left" w:pos="1139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исполняет поручения председателя или заместителя председателя Комиссии в рамках своих полномочий;</w:t>
      </w:r>
    </w:p>
    <w:p w:rsidR="00D8655E" w:rsidRPr="0046607D" w:rsidRDefault="0046607D" w:rsidP="001C1294">
      <w:pPr>
        <w:pStyle w:val="1"/>
        <w:numPr>
          <w:ilvl w:val="0"/>
          <w:numId w:val="11"/>
        </w:numPr>
        <w:shd w:val="clear" w:color="auto" w:fill="auto"/>
        <w:tabs>
          <w:tab w:val="left" w:pos="990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готовит распоряжение на выплату;</w:t>
      </w:r>
      <w:r w:rsidR="00F81CBD" w:rsidRPr="0046607D">
        <w:rPr>
          <w:color w:val="auto"/>
        </w:rPr>
        <w:t xml:space="preserve"> </w:t>
      </w:r>
    </w:p>
    <w:p w:rsidR="00D8655E" w:rsidRPr="0046607D" w:rsidRDefault="0046607D" w:rsidP="001C1294">
      <w:pPr>
        <w:pStyle w:val="1"/>
        <w:numPr>
          <w:ilvl w:val="0"/>
          <w:numId w:val="11"/>
        </w:numPr>
        <w:shd w:val="clear" w:color="auto" w:fill="auto"/>
        <w:tabs>
          <w:tab w:val="left" w:pos="962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письменно уведомляет заявителей о положительном решении Комиссии или ее отказе;</w:t>
      </w:r>
    </w:p>
    <w:p w:rsidR="00D8655E" w:rsidRPr="0046607D" w:rsidRDefault="0046607D" w:rsidP="001C1294">
      <w:pPr>
        <w:pStyle w:val="1"/>
        <w:numPr>
          <w:ilvl w:val="0"/>
          <w:numId w:val="11"/>
        </w:numPr>
        <w:shd w:val="clear" w:color="auto" w:fill="auto"/>
        <w:tabs>
          <w:tab w:val="left" w:pos="966"/>
        </w:tabs>
        <w:ind w:firstLine="580"/>
        <w:contextualSpacing/>
        <w:jc w:val="both"/>
        <w:rPr>
          <w:color w:val="auto"/>
        </w:rPr>
      </w:pPr>
      <w:r w:rsidRPr="0046607D">
        <w:rPr>
          <w:color w:val="auto"/>
        </w:rPr>
        <w:t>составляет ежеквартальный отчет о предоставленной финансовой помощи для оформления анализа о ходе реализации муниципальной программы.</w:t>
      </w:r>
    </w:p>
    <w:p w:rsidR="00676754" w:rsidRPr="0046607D" w:rsidRDefault="00676754" w:rsidP="00676754">
      <w:pPr>
        <w:rPr>
          <w:color w:val="auto"/>
        </w:rPr>
      </w:pPr>
    </w:p>
    <w:p w:rsidR="00676754" w:rsidRPr="0046607D" w:rsidRDefault="00676754" w:rsidP="00676754">
      <w:pPr>
        <w:rPr>
          <w:color w:val="auto"/>
        </w:rPr>
      </w:pPr>
    </w:p>
    <w:p w:rsidR="00676754" w:rsidRPr="0046607D" w:rsidRDefault="00676754" w:rsidP="0067675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sz w:val="28"/>
          <w:szCs w:val="28"/>
        </w:rPr>
      </w:pPr>
      <w:r w:rsidRPr="0046607D">
        <w:rPr>
          <w:rStyle w:val="a5"/>
          <w:b w:val="0"/>
          <w:sz w:val="28"/>
          <w:szCs w:val="28"/>
        </w:rPr>
        <w:t xml:space="preserve">Глава Старолеушковского </w:t>
      </w:r>
      <w:proofErr w:type="gramStart"/>
      <w:r w:rsidRPr="0046607D">
        <w:rPr>
          <w:rStyle w:val="a5"/>
          <w:b w:val="0"/>
          <w:sz w:val="28"/>
          <w:szCs w:val="28"/>
        </w:rPr>
        <w:t>сельского</w:t>
      </w:r>
      <w:proofErr w:type="gramEnd"/>
    </w:p>
    <w:p w:rsidR="00676754" w:rsidRPr="0046607D" w:rsidRDefault="00676754" w:rsidP="00676754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6607D">
        <w:rPr>
          <w:rStyle w:val="a5"/>
          <w:b w:val="0"/>
          <w:sz w:val="28"/>
          <w:szCs w:val="28"/>
        </w:rPr>
        <w:t>поселения Павловского района</w:t>
      </w:r>
      <w:r w:rsidRPr="0046607D">
        <w:rPr>
          <w:rStyle w:val="a5"/>
          <w:b w:val="0"/>
          <w:sz w:val="28"/>
          <w:szCs w:val="28"/>
        </w:rPr>
        <w:tab/>
      </w:r>
      <w:r w:rsidRPr="0046607D">
        <w:rPr>
          <w:rStyle w:val="a5"/>
          <w:b w:val="0"/>
          <w:sz w:val="28"/>
          <w:szCs w:val="28"/>
        </w:rPr>
        <w:tab/>
      </w:r>
      <w:r w:rsidRPr="0046607D">
        <w:rPr>
          <w:rStyle w:val="a5"/>
          <w:b w:val="0"/>
          <w:sz w:val="28"/>
          <w:szCs w:val="28"/>
        </w:rPr>
        <w:tab/>
        <w:t xml:space="preserve">  </w:t>
      </w:r>
      <w:r w:rsidRPr="0046607D">
        <w:rPr>
          <w:rStyle w:val="a5"/>
          <w:b w:val="0"/>
          <w:sz w:val="28"/>
          <w:szCs w:val="28"/>
        </w:rPr>
        <w:tab/>
        <w:t xml:space="preserve">                        </w:t>
      </w:r>
      <w:proofErr w:type="spellStart"/>
      <w:r w:rsidRPr="0046607D">
        <w:rPr>
          <w:rStyle w:val="a5"/>
          <w:b w:val="0"/>
          <w:sz w:val="28"/>
          <w:szCs w:val="28"/>
        </w:rPr>
        <w:t>Р.М.Чепилов</w:t>
      </w:r>
      <w:proofErr w:type="spellEnd"/>
    </w:p>
    <w:p w:rsidR="00D8655E" w:rsidRPr="0046607D" w:rsidRDefault="00D8655E" w:rsidP="00676754">
      <w:pPr>
        <w:ind w:firstLine="708"/>
        <w:rPr>
          <w:color w:val="auto"/>
        </w:rPr>
      </w:pPr>
    </w:p>
    <w:sectPr w:rsidR="00D8655E" w:rsidRPr="0046607D" w:rsidSect="001C1294">
      <w:headerReference w:type="default" r:id="rId10"/>
      <w:footerReference w:type="default" r:id="rId11"/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55E" w:rsidRDefault="00D8655E" w:rsidP="00D8655E">
      <w:r>
        <w:separator/>
      </w:r>
    </w:p>
  </w:endnote>
  <w:endnote w:type="continuationSeparator" w:id="1">
    <w:p w:rsidR="00D8655E" w:rsidRDefault="00D8655E" w:rsidP="00D86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55E" w:rsidRDefault="00D8655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5.75pt;margin-top:542.15pt;width:18.25pt;height:8.9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8655E" w:rsidRDefault="00D8655E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55E" w:rsidRDefault="00D8655E"/>
  </w:footnote>
  <w:footnote w:type="continuationSeparator" w:id="1">
    <w:p w:rsidR="00D8655E" w:rsidRDefault="00D865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55E" w:rsidRDefault="00D8655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31.3pt;margin-top:36.85pt;width:6pt;height:9.8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8655E" w:rsidRDefault="00D8655E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  <w:fldSimple w:instr=" PAGE \* MERGEFORMAT ">
                  <w:r w:rsidR="0046607D" w:rsidRPr="0046607D">
                    <w:rPr>
                      <w:noProof/>
                      <w:sz w:val="28"/>
                      <w:szCs w:val="28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55E" w:rsidRDefault="00D8655E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55E" w:rsidRDefault="00D8655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325.6pt;margin-top:34.55pt;width:5.05pt;height:9.6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8655E" w:rsidRDefault="0046607D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397"/>
    <w:multiLevelType w:val="multilevel"/>
    <w:tmpl w:val="3C18CD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AA17AD"/>
    <w:multiLevelType w:val="multilevel"/>
    <w:tmpl w:val="F77ACE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890692"/>
    <w:multiLevelType w:val="multilevel"/>
    <w:tmpl w:val="989E4A6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625842"/>
    <w:multiLevelType w:val="multilevel"/>
    <w:tmpl w:val="2326C3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EF1F3B"/>
    <w:multiLevelType w:val="multilevel"/>
    <w:tmpl w:val="AA2ABB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F54047"/>
    <w:multiLevelType w:val="multilevel"/>
    <w:tmpl w:val="2CA4FF2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FA5ACC"/>
    <w:multiLevelType w:val="multilevel"/>
    <w:tmpl w:val="874ABB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6C3FC5"/>
    <w:multiLevelType w:val="multilevel"/>
    <w:tmpl w:val="04F21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9300A8"/>
    <w:multiLevelType w:val="multilevel"/>
    <w:tmpl w:val="A29A7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C56EA7"/>
    <w:multiLevelType w:val="multilevel"/>
    <w:tmpl w:val="8C3EC8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933830"/>
    <w:multiLevelType w:val="multilevel"/>
    <w:tmpl w:val="B09E2E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3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8655E"/>
    <w:rsid w:val="0006194B"/>
    <w:rsid w:val="001C1294"/>
    <w:rsid w:val="0046607D"/>
    <w:rsid w:val="004C1BAB"/>
    <w:rsid w:val="00676754"/>
    <w:rsid w:val="00817B19"/>
    <w:rsid w:val="009D2B74"/>
    <w:rsid w:val="00D8655E"/>
    <w:rsid w:val="00F8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655E"/>
    <w:rPr>
      <w:color w:val="000000"/>
    </w:rPr>
  </w:style>
  <w:style w:type="paragraph" w:styleId="3">
    <w:name w:val="heading 3"/>
    <w:basedOn w:val="a"/>
    <w:link w:val="30"/>
    <w:uiPriority w:val="9"/>
    <w:qFormat/>
    <w:rsid w:val="009D2B7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86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D865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D86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D86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3"/>
    <w:rsid w:val="00D8655E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D8655E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D8655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D8655E"/>
    <w:pPr>
      <w:shd w:val="clear" w:color="auto" w:fill="FFFFFF"/>
      <w:jc w:val="center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character" w:styleId="a4">
    <w:name w:val="Hyperlink"/>
    <w:rsid w:val="009D2B74"/>
    <w:rPr>
      <w:color w:val="000080"/>
      <w:u w:val="single"/>
      <w:lang/>
    </w:rPr>
  </w:style>
  <w:style w:type="paragraph" w:customStyle="1" w:styleId="14">
    <w:name w:val="Обычный + 14 пт"/>
    <w:aliases w:val="полужирный"/>
    <w:basedOn w:val="a"/>
    <w:rsid w:val="009D2B74"/>
    <w:pPr>
      <w:widowControl/>
      <w:spacing w:after="200" w:line="276" w:lineRule="auto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styleId="a5">
    <w:name w:val="Strong"/>
    <w:basedOn w:val="a0"/>
    <w:uiPriority w:val="22"/>
    <w:qFormat/>
    <w:rsid w:val="009D2B74"/>
    <w:rPr>
      <w:b/>
      <w:bCs/>
    </w:rPr>
  </w:style>
  <w:style w:type="paragraph" w:styleId="a6">
    <w:name w:val="Normal (Web)"/>
    <w:basedOn w:val="a"/>
    <w:uiPriority w:val="99"/>
    <w:unhideWhenUsed/>
    <w:rsid w:val="009D2B7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9D2B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2B74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D2B74"/>
    <w:rPr>
      <w:rFonts w:ascii="Times New Roman" w:eastAsia="Times New Roman" w:hAnsi="Times New Roman" w:cs="Times New Roman"/>
      <w:b/>
      <w:bCs/>
      <w:sz w:val="27"/>
      <w:szCs w:val="27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2024-07-22T12:45:00Z</cp:lastPrinted>
  <dcterms:created xsi:type="dcterms:W3CDTF">2024-07-22T12:05:00Z</dcterms:created>
  <dcterms:modified xsi:type="dcterms:W3CDTF">2024-07-22T12:46:00Z</dcterms:modified>
</cp:coreProperties>
</file>