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00FBA" w14:textId="2C060B7D" w:rsidR="00721E0E" w:rsidRDefault="00EC3599" w:rsidP="00EC359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 w:rsidR="00D22BB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</w:p>
    <w:p w14:paraId="41881256" w14:textId="77777777" w:rsidR="00092AD8" w:rsidRDefault="00721E0E" w:rsidP="00EC359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="00EC35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1752" w:rsidRPr="009617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2AD8" w:rsidRPr="00092AD8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AB8FBE8" wp14:editId="1FE345D6">
            <wp:extent cx="899770" cy="1110654"/>
            <wp:effectExtent l="0" t="0" r="0" b="0"/>
            <wp:docPr id="2" name="Рисунок 2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49" cy="1115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D7D2EF" w14:textId="77777777" w:rsidR="00953300" w:rsidRPr="00EC3599" w:rsidRDefault="00953300" w:rsidP="00EC3599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C3436D3" w14:textId="77777777" w:rsidR="00092AD8" w:rsidRPr="00092AD8" w:rsidRDefault="00092AD8" w:rsidP="00092A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2A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АДМИНИСТРАЦИЯ СТАРОЛЕУШКОВСКОГО СЕЛЬСКОГО ПОСЕЛЕНИЯ ПАВЛОВСКОГО РАЙОНА </w:t>
      </w:r>
    </w:p>
    <w:p w14:paraId="1A27FE5E" w14:textId="77777777" w:rsidR="00092AD8" w:rsidRPr="00092AD8" w:rsidRDefault="00092AD8" w:rsidP="00092A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B561B17" w14:textId="77777777" w:rsidR="00961752" w:rsidRPr="00961752" w:rsidRDefault="00961752" w:rsidP="009617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15A0B04" w14:textId="77777777" w:rsidR="00961752" w:rsidRPr="00961752" w:rsidRDefault="005143DA" w:rsidP="0096175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РАСПОРЯЖЕНИЕ</w:t>
      </w:r>
    </w:p>
    <w:p w14:paraId="76653AC4" w14:textId="77777777" w:rsidR="00961752" w:rsidRPr="00961752" w:rsidRDefault="00961752" w:rsidP="0096175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8C78C0" w14:textId="7F42D315" w:rsidR="00961752" w:rsidRDefault="002E362A" w:rsidP="005143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143DA">
        <w:rPr>
          <w:rFonts w:ascii="Times New Roman" w:hAnsi="Times New Roman" w:cs="Times New Roman"/>
          <w:sz w:val="28"/>
          <w:szCs w:val="28"/>
        </w:rPr>
        <w:t>т</w:t>
      </w:r>
      <w:r w:rsidR="00BB4811">
        <w:rPr>
          <w:rFonts w:ascii="Times New Roman" w:hAnsi="Times New Roman" w:cs="Times New Roman"/>
          <w:sz w:val="28"/>
          <w:szCs w:val="28"/>
        </w:rPr>
        <w:t xml:space="preserve"> </w:t>
      </w:r>
      <w:r w:rsidR="00AC19F2">
        <w:rPr>
          <w:rFonts w:ascii="Times New Roman" w:hAnsi="Times New Roman" w:cs="Times New Roman"/>
          <w:sz w:val="28"/>
          <w:szCs w:val="28"/>
        </w:rPr>
        <w:t>01.07.2025 г.</w:t>
      </w:r>
      <w:r w:rsidR="00961752" w:rsidRPr="00961752">
        <w:rPr>
          <w:rFonts w:ascii="Times New Roman" w:hAnsi="Times New Roman" w:cs="Times New Roman"/>
          <w:sz w:val="28"/>
          <w:szCs w:val="28"/>
        </w:rPr>
        <w:tab/>
      </w:r>
      <w:r w:rsidR="00961752" w:rsidRPr="00961752">
        <w:rPr>
          <w:rFonts w:ascii="Times New Roman" w:hAnsi="Times New Roman" w:cs="Times New Roman"/>
          <w:sz w:val="28"/>
          <w:szCs w:val="28"/>
        </w:rPr>
        <w:tab/>
      </w:r>
      <w:r w:rsidR="00961752" w:rsidRPr="00961752">
        <w:rPr>
          <w:rFonts w:ascii="Times New Roman" w:hAnsi="Times New Roman" w:cs="Times New Roman"/>
          <w:sz w:val="28"/>
          <w:szCs w:val="28"/>
        </w:rPr>
        <w:tab/>
        <w:t xml:space="preserve">                                </w:t>
      </w:r>
      <w:r w:rsidR="005143DA">
        <w:rPr>
          <w:rFonts w:ascii="Times New Roman" w:hAnsi="Times New Roman" w:cs="Times New Roman"/>
          <w:sz w:val="28"/>
          <w:szCs w:val="28"/>
        </w:rPr>
        <w:t xml:space="preserve">     </w:t>
      </w:r>
      <w:r w:rsidR="0067230D">
        <w:rPr>
          <w:rFonts w:ascii="Times New Roman" w:hAnsi="Times New Roman" w:cs="Times New Roman"/>
          <w:sz w:val="28"/>
          <w:szCs w:val="28"/>
        </w:rPr>
        <w:t xml:space="preserve">       </w:t>
      </w:r>
      <w:r w:rsidR="00BD75E3">
        <w:rPr>
          <w:rFonts w:ascii="Times New Roman" w:hAnsi="Times New Roman" w:cs="Times New Roman"/>
          <w:sz w:val="28"/>
          <w:szCs w:val="28"/>
        </w:rPr>
        <w:t xml:space="preserve">  </w:t>
      </w:r>
      <w:r w:rsidR="00B663A8">
        <w:rPr>
          <w:rFonts w:ascii="Times New Roman" w:hAnsi="Times New Roman" w:cs="Times New Roman"/>
          <w:sz w:val="28"/>
          <w:szCs w:val="28"/>
        </w:rPr>
        <w:t xml:space="preserve">  </w:t>
      </w:r>
      <w:r w:rsidR="00A45509">
        <w:rPr>
          <w:rFonts w:ascii="Times New Roman" w:hAnsi="Times New Roman" w:cs="Times New Roman"/>
          <w:sz w:val="28"/>
          <w:szCs w:val="28"/>
        </w:rPr>
        <w:t xml:space="preserve">     </w:t>
      </w:r>
      <w:r w:rsidR="005E095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45509">
        <w:rPr>
          <w:rFonts w:ascii="Times New Roman" w:hAnsi="Times New Roman" w:cs="Times New Roman"/>
          <w:sz w:val="28"/>
          <w:szCs w:val="28"/>
        </w:rPr>
        <w:t xml:space="preserve"> </w:t>
      </w:r>
      <w:r w:rsidR="00AC19F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925F9">
        <w:rPr>
          <w:rFonts w:ascii="Times New Roman" w:hAnsi="Times New Roman" w:cs="Times New Roman"/>
          <w:sz w:val="28"/>
          <w:szCs w:val="28"/>
        </w:rPr>
        <w:t>№</w:t>
      </w:r>
      <w:r w:rsidR="00AC19F2">
        <w:rPr>
          <w:rFonts w:ascii="Times New Roman" w:hAnsi="Times New Roman" w:cs="Times New Roman"/>
          <w:sz w:val="28"/>
          <w:szCs w:val="28"/>
        </w:rPr>
        <w:t xml:space="preserve"> 27-р</w:t>
      </w:r>
    </w:p>
    <w:p w14:paraId="1A02FE00" w14:textId="065169EC" w:rsidR="00953300" w:rsidRDefault="00CB7ECC" w:rsidP="00953300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95330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0F1E">
        <w:rPr>
          <w:rFonts w:ascii="Times New Roman" w:hAnsi="Times New Roman" w:cs="Times New Roman"/>
          <w:sz w:val="28"/>
          <w:szCs w:val="28"/>
        </w:rPr>
        <w:t>ст-ца Старолеушковская</w:t>
      </w:r>
    </w:p>
    <w:p w14:paraId="646038C5" w14:textId="77777777" w:rsidR="00953300" w:rsidRDefault="00953300" w:rsidP="00953300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2AAF917E" w14:textId="4E24644E" w:rsidR="00953300" w:rsidRPr="00953300" w:rsidRDefault="00953300" w:rsidP="0095330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533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«Об </w:t>
      </w:r>
      <w:r w:rsidRPr="009533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организации</w:t>
      </w:r>
      <w:r w:rsidRPr="009533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внутреннего финансового аудита в </w:t>
      </w:r>
      <w:bookmarkStart w:id="0" w:name="_Hlk158624357"/>
      <w:r w:rsidRPr="009533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администрации Старолеушковского сельского поселения Павловского района</w:t>
      </w:r>
      <w:bookmarkEnd w:id="0"/>
      <w:r w:rsidR="002A74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2C6D56C8" w14:textId="77777777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9A6FF7C" w14:textId="48769E77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33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со статьей 160.2-1 Бюджетного кодекса Российской Федерации, Приказами Министерства финансов Российской Федерации от 21.11.2019 N 196н "Об утверждении федерального стандарта внутреннего финансового аудита "Определения, принципы и задачи внутреннего финансового аудита", от 21.11.2019 N 195н "Об утверждении федерального стандарта внутреннего финансового аудита "Права и обязанности должностных лиц (работников) при осуществлении внутреннего финансового аудита", от 18.12.2019 N 237н "Об утверждении федерального стандарта внутреннего финансового аудита "Основания и порядок организации, случаи и порядок передачи полномочий по осуществлению внутреннего финансового аудита", от 22.05.2020 N 91н "Об утверждении федерального стандарта внутреннего финансового аудита "Реализация результатов внутреннего финансового аудита", в целях осуществления внутреннего финансового аудита с соблюдением федеральных стандартов внутреннего финансового аудита, Уставом Старолеушковского сельского поселения Павловского района</w:t>
      </w:r>
      <w:r w:rsidRPr="009533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14:paraId="16A4272B" w14:textId="5EE58EF7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3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Применить упрощенный способ организации внутреннего финансового аудита в администрации Старолеушковского сельского поселения Павловского</w:t>
      </w:r>
      <w:r w:rsidRPr="00953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</w:t>
      </w:r>
    </w:p>
    <w:p w14:paraId="327F5E7C" w14:textId="541197D4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300">
        <w:rPr>
          <w:rFonts w:ascii="Times New Roman" w:eastAsia="Times New Roman" w:hAnsi="Times New Roman" w:cs="Times New Roman"/>
          <w:sz w:val="28"/>
          <w:szCs w:val="28"/>
          <w:lang w:eastAsia="ru-RU"/>
        </w:rPr>
        <w:t>2. Возложить полномочия по осуществлению внутреннего финансового аудита на Главу Старолеушковского сельского поселения Павловского района с самостоятельным выполнением им действий, направленных на достижение целей осуществления внутреннего финансового аудита в соответствии с утвержденными федеральными стандартами.</w:t>
      </w:r>
    </w:p>
    <w:p w14:paraId="5B5887EC" w14:textId="77777777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300">
        <w:rPr>
          <w:rFonts w:ascii="Times New Roman" w:eastAsia="Times New Roman" w:hAnsi="Times New Roman" w:cs="Times New Roman"/>
          <w:sz w:val="28"/>
          <w:szCs w:val="28"/>
          <w:lang w:eastAsia="ru-RU"/>
        </w:rPr>
        <w:t>3. Утвердить Порядок организации внутреннего финансового аудита в соответствии с приложением.</w:t>
      </w:r>
    </w:p>
    <w:p w14:paraId="62C4EDF5" w14:textId="60A2FAC4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 Разместить настоящее распоряжение на официальном сайте </w:t>
      </w:r>
      <w:r w:rsidRPr="009533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администрации Старолеушковского сельского поселения Павловского района в информационно-телекоммуникационной сети «Интернет».</w:t>
      </w:r>
    </w:p>
    <w:p w14:paraId="73C048F4" w14:textId="5C81186A" w:rsidR="00953300" w:rsidRDefault="00240466" w:rsidP="0095330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53300" w:rsidRPr="00953300">
        <w:rPr>
          <w:rFonts w:ascii="Times New Roman" w:eastAsia="Times New Roman" w:hAnsi="Times New Roman" w:cs="Times New Roman"/>
          <w:sz w:val="28"/>
          <w:szCs w:val="28"/>
          <w:lang w:eastAsia="ru-RU"/>
        </w:rPr>
        <w:t>. Контроль за исполнением настоящего распоряжения оставляю за собой.</w:t>
      </w:r>
    </w:p>
    <w:p w14:paraId="67D9B82C" w14:textId="12BA2C03" w:rsidR="00240466" w:rsidRPr="00953300" w:rsidRDefault="00240466" w:rsidP="0095330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95330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распоряжение вступает в силу со дня его подписания.</w:t>
      </w:r>
    </w:p>
    <w:p w14:paraId="63E62849" w14:textId="77777777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A47175" w14:textId="77777777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DD68FE" w14:textId="77777777" w:rsidR="002A742B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58624466"/>
      <w:r w:rsidRPr="0095330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Старолеушковского сельского</w:t>
      </w:r>
    </w:p>
    <w:p w14:paraId="7170CBBB" w14:textId="76567228" w:rsidR="00953300" w:rsidRPr="00953300" w:rsidRDefault="002A742B" w:rsidP="009533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53300" w:rsidRPr="0095330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3300" w:rsidRPr="00953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Павловского района                                                      </w:t>
      </w:r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953300" w:rsidRPr="00953300">
        <w:rPr>
          <w:rFonts w:ascii="Times New Roman" w:eastAsia="Times New Roman" w:hAnsi="Times New Roman" w:cs="Times New Roman"/>
          <w:sz w:val="28"/>
          <w:szCs w:val="28"/>
          <w:lang w:eastAsia="ru-RU"/>
        </w:rPr>
        <w:t>Р.М.Чепилов</w:t>
      </w:r>
    </w:p>
    <w:p w14:paraId="0F44BB8C" w14:textId="77777777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5ADBB204" w14:textId="77777777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39491A39" w14:textId="77777777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447FBD38" w14:textId="77777777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738AF63E" w14:textId="77777777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35158DC1" w14:textId="77777777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16EBE7E1" w14:textId="77777777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732B5024" w14:textId="77777777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5FAE7820" w14:textId="77777777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434357FD" w14:textId="77777777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09936220" w14:textId="77777777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76281799" w14:textId="77777777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7B1E4EB3" w14:textId="77777777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54BE2EA0" w14:textId="77777777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1F0F84DF" w14:textId="77777777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31692333" w14:textId="77777777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29781A3E" w14:textId="77777777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7F9397A2" w14:textId="77777777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5C2D1D42" w14:textId="77777777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49C84D1C" w14:textId="77777777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244306BC" w14:textId="77777777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3A6632CA" w14:textId="77777777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7DB736B6" w14:textId="77777777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78BAE152" w14:textId="77777777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3462F4B6" w14:textId="77777777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5352AF93" w14:textId="77777777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262682DB" w14:textId="77777777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2E76C6FA" w14:textId="77777777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1DBC403C" w14:textId="77777777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59F90859" w14:textId="77777777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41C23445" w14:textId="77777777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525C1129" w14:textId="77777777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310B206C" w14:textId="77777777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12E79080" w14:textId="77777777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589F39FE" w14:textId="77777777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6F80A7A7" w14:textId="77777777" w:rsid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6E9D9676" w14:textId="77777777" w:rsidR="002A742B" w:rsidRDefault="002A742B" w:rsidP="0095330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1D602C08" w14:textId="77777777" w:rsidR="002A742B" w:rsidRDefault="002A742B" w:rsidP="0095330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66AEDFBA" w14:textId="77777777" w:rsidR="002A742B" w:rsidRDefault="002A742B" w:rsidP="0095330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32402CCE" w14:textId="77777777" w:rsidR="002A742B" w:rsidRPr="00953300" w:rsidRDefault="002A742B" w:rsidP="002A74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35AC9E77" w14:textId="77777777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95330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Приложение</w:t>
      </w:r>
    </w:p>
    <w:p w14:paraId="3A480B2E" w14:textId="77777777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95330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к распоряжению администрации </w:t>
      </w:r>
    </w:p>
    <w:p w14:paraId="78E1B647" w14:textId="0BC9AF9C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Старолеушковского</w:t>
      </w:r>
      <w:r w:rsidRPr="0095330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сельского поселения</w:t>
      </w:r>
    </w:p>
    <w:p w14:paraId="061AC871" w14:textId="77777777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95330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Павловского района</w:t>
      </w:r>
    </w:p>
    <w:p w14:paraId="4C885A43" w14:textId="1E36FECC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95330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от </w:t>
      </w:r>
      <w:r w:rsidR="00AC19F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01.07.2025 г.</w:t>
      </w:r>
      <w:r w:rsidRPr="0095330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№ </w:t>
      </w:r>
      <w:r w:rsidR="00AC19F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27-р</w:t>
      </w:r>
    </w:p>
    <w:p w14:paraId="25FB938F" w14:textId="77777777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3F5898E9" w14:textId="77777777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  <w:r w:rsidRPr="00953300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 xml:space="preserve">Порядок  </w:t>
      </w:r>
    </w:p>
    <w:p w14:paraId="44EEF2D1" w14:textId="77777777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  <w:r w:rsidRPr="00953300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организации внутреннего финансового аудита</w:t>
      </w:r>
    </w:p>
    <w:p w14:paraId="1DE62367" w14:textId="77777777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14:paraId="20E8FA57" w14:textId="0BB302F8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95330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1. Внутренний финансовый аудит в администрации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Старолеушковского</w:t>
      </w:r>
      <w:r w:rsidRPr="0095330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сельского поселения Павловского района (далее – Администрация) осуществляется в соответствии с требованиями </w:t>
      </w:r>
      <w:r w:rsidRPr="00953300">
        <w:rPr>
          <w:rFonts w:ascii="Times New Roman CYR" w:eastAsia="Times New Roman" w:hAnsi="Times New Roman CYR" w:cs="Times New Roman CYR"/>
          <w:color w:val="106BBE"/>
          <w:sz w:val="28"/>
          <w:szCs w:val="28"/>
          <w:lang w:eastAsia="ru-RU"/>
        </w:rPr>
        <w:t>статьи 160.2-1</w:t>
      </w:r>
      <w:r w:rsidRPr="0095330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Бюджетного кодекса РФ, утвержденными Министерством финансов Российской Федерации федеральными стандартами внутреннего финансового аудита (далее по тексту - федеральные стандарты), а также настоящим Порядком.</w:t>
      </w:r>
    </w:p>
    <w:p w14:paraId="24D89FDE" w14:textId="77777777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95330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2. В настоящем Порядке применяются понятия, термины в значения, установленные Бюджетным кодексом Российской Федерации и федеральными стандартами.</w:t>
      </w:r>
    </w:p>
    <w:p w14:paraId="2579CD55" w14:textId="77777777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95330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3. Внутренний финансовый аудит в Администрации является деятельностью по формированию и использованию независимой и объективной информации о результатах исполнения бюджетных полномочий Администрацией (ее структурными подразделениями и должностными лицами) как главным администратором (администратором) бюджетных средств, направленной на повышение качества осуществления внутренних бюджетных процедур, включая:</w:t>
      </w:r>
    </w:p>
    <w:p w14:paraId="4CC70CDF" w14:textId="77777777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95330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 оценку надежности внутреннего процесса главного администратора (администратора) бюджетных средств, осуществляемого в целях соблюдения установленных правовыми актами, регулирующими бюджетные правоотношения, требований к исполнению своих бюджетных полномочий (далее по тексту - внутренний финансовый контроль), и подготовки предложений об организации внутреннего финансового контроля;</w:t>
      </w:r>
    </w:p>
    <w:p w14:paraId="0B459C6F" w14:textId="77777777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95330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- подтверждение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отчетности, установленной Министерством финансов Российской Федерации, а также ведомственными (внутренними) актами, принятым в соответствии с </w:t>
      </w:r>
      <w:r w:rsidRPr="00953300">
        <w:rPr>
          <w:rFonts w:ascii="Times New Roman CYR" w:eastAsia="Times New Roman" w:hAnsi="Times New Roman CYR" w:cs="Times New Roman CYR"/>
          <w:color w:val="106BBE"/>
          <w:sz w:val="28"/>
          <w:szCs w:val="28"/>
          <w:lang w:eastAsia="ru-RU"/>
        </w:rPr>
        <w:t>пунктом 5 статьи 264.1</w:t>
      </w:r>
      <w:r w:rsidRPr="0095330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Бюджетного Кодекса Российской Федерации;</w:t>
      </w:r>
    </w:p>
    <w:p w14:paraId="088F0480" w14:textId="77777777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95330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- повышение качества финансового менеджмента, в том числе повышения результативности и экономности использования бюджетных средств; </w:t>
      </w:r>
    </w:p>
    <w:p w14:paraId="71AC627C" w14:textId="3B8A1164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95330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- составление заключения (отчета) о результатах исполнения решений Главы администрации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Старолеушковского</w:t>
      </w:r>
      <w:r w:rsidRPr="0095330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сельского поселения Павловского района, направленных на повышение качества финансового менеджмента.</w:t>
      </w:r>
    </w:p>
    <w:p w14:paraId="7D4B33E4" w14:textId="6FD4BDBA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95330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4. В целях реализации решения об упрощенном осуществлении внутреннего финансового аудита Глава администрации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Старолеушковского</w:t>
      </w:r>
      <w:r w:rsidRPr="0095330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сельского поселения Павловского района принимает на себя и единолично несет ответственность за результаты выполнения бюджетных процедур, а также </w:t>
      </w:r>
      <w:r w:rsidRPr="0095330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>самостоятельно выполняет действия, направленные на достижение целей осуществления внутреннего финансового аудита, в частности:</w:t>
      </w:r>
    </w:p>
    <w:p w14:paraId="4912B3FA" w14:textId="77777777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left="139"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95330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  организует и осуществляет внутренний финансовый контроль;</w:t>
      </w:r>
    </w:p>
    <w:p w14:paraId="6D8F6B4A" w14:textId="77777777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left="139"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95330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  решает задачи внутреннего финансового аудита, направленные на совершенствование внутреннего финансового контроля в соответствии с пунктом 14 федерального стандарта внутреннего финансового аудита "Определения, принципы и задачи внутреннего финансового аудита";</w:t>
      </w:r>
    </w:p>
    <w:p w14:paraId="3213DE2F" w14:textId="77777777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left="139"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95330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  решает задачи внутреннего финансового аудита, направленные на повышение качества финансового менеджмента в соответствии с пунктом 16 федерального стандарта внутреннего финансового аудита "Определения, принципы и задачи внутреннего финансового аудита".</w:t>
      </w:r>
    </w:p>
    <w:p w14:paraId="3F3F84EB" w14:textId="77777777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95330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5. Деятельность по осуществлению полномочий по внутреннему финансовому аудиту в Администрации основывается на принципах, установленных федеральными стандартами.</w:t>
      </w:r>
    </w:p>
    <w:p w14:paraId="02DB0F08" w14:textId="77777777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28DC4959" w14:textId="77777777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25F6B1F4" w14:textId="77777777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638EE522" w14:textId="77777777" w:rsidR="002A742B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95330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Глава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Старолеушковского</w:t>
      </w:r>
      <w:r w:rsidRPr="0095330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сельского </w:t>
      </w:r>
    </w:p>
    <w:p w14:paraId="4DBCF76B" w14:textId="38C22A51" w:rsidR="00953300" w:rsidRPr="00953300" w:rsidRDefault="002A742B" w:rsidP="009533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</w:t>
      </w:r>
      <w:r w:rsidR="00953300" w:rsidRPr="0095330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оселения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953300" w:rsidRPr="0095330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Павловского района                                                               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Р.М.Чепилов</w:t>
      </w:r>
    </w:p>
    <w:p w14:paraId="7464580B" w14:textId="77777777" w:rsidR="00953300" w:rsidRPr="00961752" w:rsidRDefault="00953300" w:rsidP="00CB7ECC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sectPr w:rsidR="00953300" w:rsidRPr="00961752" w:rsidSect="00FB21BF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C77FA"/>
    <w:multiLevelType w:val="hybridMultilevel"/>
    <w:tmpl w:val="2E6C416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9515A6"/>
    <w:multiLevelType w:val="multilevel"/>
    <w:tmpl w:val="8AC87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E0274F"/>
    <w:multiLevelType w:val="multilevel"/>
    <w:tmpl w:val="68982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C73948"/>
    <w:multiLevelType w:val="multilevel"/>
    <w:tmpl w:val="6E3A4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9C4774"/>
    <w:multiLevelType w:val="multilevel"/>
    <w:tmpl w:val="C43C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8967000">
    <w:abstractNumId w:val="2"/>
  </w:num>
  <w:num w:numId="2" w16cid:durableId="1506434901">
    <w:abstractNumId w:val="1"/>
  </w:num>
  <w:num w:numId="3" w16cid:durableId="585654839">
    <w:abstractNumId w:val="3"/>
  </w:num>
  <w:num w:numId="4" w16cid:durableId="722145896">
    <w:abstractNumId w:val="4"/>
  </w:num>
  <w:num w:numId="5" w16cid:durableId="1820147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BA5"/>
    <w:rsid w:val="00003591"/>
    <w:rsid w:val="00092AD8"/>
    <w:rsid w:val="000951EA"/>
    <w:rsid w:val="000B6422"/>
    <w:rsid w:val="00111FF4"/>
    <w:rsid w:val="00113D33"/>
    <w:rsid w:val="00130533"/>
    <w:rsid w:val="00135AF6"/>
    <w:rsid w:val="0021429E"/>
    <w:rsid w:val="002369AA"/>
    <w:rsid w:val="00240466"/>
    <w:rsid w:val="002A742B"/>
    <w:rsid w:val="002E362A"/>
    <w:rsid w:val="00303346"/>
    <w:rsid w:val="003069DA"/>
    <w:rsid w:val="003336F5"/>
    <w:rsid w:val="0033551F"/>
    <w:rsid w:val="0034630D"/>
    <w:rsid w:val="003A20EE"/>
    <w:rsid w:val="00454C5A"/>
    <w:rsid w:val="00491FDC"/>
    <w:rsid w:val="004D18E5"/>
    <w:rsid w:val="0051342E"/>
    <w:rsid w:val="005143DA"/>
    <w:rsid w:val="00593050"/>
    <w:rsid w:val="005A5BA5"/>
    <w:rsid w:val="005C70BD"/>
    <w:rsid w:val="005E095A"/>
    <w:rsid w:val="005F6D8A"/>
    <w:rsid w:val="00637139"/>
    <w:rsid w:val="00642177"/>
    <w:rsid w:val="006506D3"/>
    <w:rsid w:val="00654947"/>
    <w:rsid w:val="006711E8"/>
    <w:rsid w:val="0067230D"/>
    <w:rsid w:val="006925F9"/>
    <w:rsid w:val="006D46C4"/>
    <w:rsid w:val="006D5AB2"/>
    <w:rsid w:val="006F59B4"/>
    <w:rsid w:val="00707D76"/>
    <w:rsid w:val="00721E0E"/>
    <w:rsid w:val="007400C6"/>
    <w:rsid w:val="00753B7C"/>
    <w:rsid w:val="00757E78"/>
    <w:rsid w:val="00764214"/>
    <w:rsid w:val="007656ED"/>
    <w:rsid w:val="007835C9"/>
    <w:rsid w:val="00806200"/>
    <w:rsid w:val="00807243"/>
    <w:rsid w:val="0081761E"/>
    <w:rsid w:val="00833677"/>
    <w:rsid w:val="00836BA1"/>
    <w:rsid w:val="00860644"/>
    <w:rsid w:val="008746D7"/>
    <w:rsid w:val="00874AF0"/>
    <w:rsid w:val="008A7427"/>
    <w:rsid w:val="00930421"/>
    <w:rsid w:val="00950F1E"/>
    <w:rsid w:val="00953300"/>
    <w:rsid w:val="00961752"/>
    <w:rsid w:val="00970A82"/>
    <w:rsid w:val="0097566C"/>
    <w:rsid w:val="00980ED1"/>
    <w:rsid w:val="009812D6"/>
    <w:rsid w:val="009A642D"/>
    <w:rsid w:val="00A42156"/>
    <w:rsid w:val="00A435B5"/>
    <w:rsid w:val="00A45509"/>
    <w:rsid w:val="00A47E0E"/>
    <w:rsid w:val="00A819F8"/>
    <w:rsid w:val="00AC19F2"/>
    <w:rsid w:val="00B03034"/>
    <w:rsid w:val="00B03AF4"/>
    <w:rsid w:val="00B663A8"/>
    <w:rsid w:val="00BB14F7"/>
    <w:rsid w:val="00BB4811"/>
    <w:rsid w:val="00BC5630"/>
    <w:rsid w:val="00BD75E3"/>
    <w:rsid w:val="00BF198B"/>
    <w:rsid w:val="00BF2C31"/>
    <w:rsid w:val="00C241B3"/>
    <w:rsid w:val="00C6499A"/>
    <w:rsid w:val="00C767D5"/>
    <w:rsid w:val="00CA1DFE"/>
    <w:rsid w:val="00CA4831"/>
    <w:rsid w:val="00CB7ECC"/>
    <w:rsid w:val="00D21244"/>
    <w:rsid w:val="00D22BB5"/>
    <w:rsid w:val="00D47E96"/>
    <w:rsid w:val="00DF28AE"/>
    <w:rsid w:val="00DF744A"/>
    <w:rsid w:val="00E7783A"/>
    <w:rsid w:val="00EB384E"/>
    <w:rsid w:val="00EC3599"/>
    <w:rsid w:val="00F11D14"/>
    <w:rsid w:val="00F3075B"/>
    <w:rsid w:val="00F32A1E"/>
    <w:rsid w:val="00F34154"/>
    <w:rsid w:val="00F4415F"/>
    <w:rsid w:val="00F72B73"/>
    <w:rsid w:val="00F97F93"/>
    <w:rsid w:val="00FB21BF"/>
    <w:rsid w:val="00FE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442B3"/>
  <w15:chartTrackingRefBased/>
  <w15:docId w15:val="{8776A913-426C-4489-B575-B47FD6384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9AA"/>
    <w:pPr>
      <w:ind w:left="720"/>
      <w:contextualSpacing/>
    </w:pPr>
  </w:style>
  <w:style w:type="paragraph" w:styleId="a4">
    <w:name w:val="No Spacing"/>
    <w:uiPriority w:val="1"/>
    <w:qFormat/>
    <w:rsid w:val="002369A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76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67D5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765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EB38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9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8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2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1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942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1C36D-0248-40A8-A636-B2F898B5C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</TotalTime>
  <Pages>4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Старолеушковского СП Администрация</cp:lastModifiedBy>
  <cp:revision>43</cp:revision>
  <cp:lastPrinted>2025-07-01T06:51:00Z</cp:lastPrinted>
  <dcterms:created xsi:type="dcterms:W3CDTF">2020-03-30T12:57:00Z</dcterms:created>
  <dcterms:modified xsi:type="dcterms:W3CDTF">2025-07-07T07:44:00Z</dcterms:modified>
</cp:coreProperties>
</file>