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B" w:rsidRPr="004A1EB6" w:rsidRDefault="0086521B" w:rsidP="004A1E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EB6">
        <w:rPr>
          <w:b/>
          <w:sz w:val="28"/>
          <w:szCs w:val="28"/>
        </w:rPr>
        <w:t>ОТЧЕТ</w:t>
      </w:r>
    </w:p>
    <w:p w:rsidR="0086521B" w:rsidRDefault="00AE4CA4" w:rsidP="004A1E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521B" w:rsidRPr="004A1EB6">
        <w:rPr>
          <w:b/>
          <w:sz w:val="28"/>
          <w:szCs w:val="28"/>
        </w:rPr>
        <w:t>результатах деятельности главы сельского поселения и администрации Старолеушковского сельского поселения за 201</w:t>
      </w:r>
      <w:r w:rsidR="00FB52FF" w:rsidRPr="004A1EB6">
        <w:rPr>
          <w:b/>
          <w:sz w:val="28"/>
          <w:szCs w:val="28"/>
        </w:rPr>
        <w:t>8</w:t>
      </w:r>
      <w:r w:rsidR="0086521B" w:rsidRPr="004A1EB6">
        <w:rPr>
          <w:b/>
          <w:sz w:val="28"/>
          <w:szCs w:val="28"/>
        </w:rPr>
        <w:t xml:space="preserve"> год.</w:t>
      </w:r>
    </w:p>
    <w:p w:rsidR="004A1EB6" w:rsidRPr="004A1EB6" w:rsidRDefault="004A1EB6" w:rsidP="004A1E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521B" w:rsidRDefault="0086521B" w:rsidP="004A1E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EB6">
        <w:rPr>
          <w:b/>
          <w:sz w:val="28"/>
          <w:szCs w:val="28"/>
        </w:rPr>
        <w:t>Уважаемые жители Старолеушковского сельского поселения! Сегодня я представлю вам отчет о проделанной работе за 201</w:t>
      </w:r>
      <w:r w:rsidR="00FB52FF" w:rsidRPr="004A1EB6">
        <w:rPr>
          <w:b/>
          <w:sz w:val="28"/>
          <w:szCs w:val="28"/>
        </w:rPr>
        <w:t>8</w:t>
      </w:r>
      <w:r w:rsidRPr="004A1EB6">
        <w:rPr>
          <w:b/>
          <w:sz w:val="28"/>
          <w:szCs w:val="28"/>
        </w:rPr>
        <w:t xml:space="preserve"> год.</w:t>
      </w:r>
    </w:p>
    <w:p w:rsidR="004A1EB6" w:rsidRPr="004A1EB6" w:rsidRDefault="004A1EB6" w:rsidP="004A1E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521B" w:rsidRPr="004A1EB6" w:rsidRDefault="0086521B" w:rsidP="004A1E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в минувшем периоде строилась </w:t>
      </w:r>
      <w:r w:rsidRPr="004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к вопросам местного значения поселения относятся 26 обязательных полномочий, исполнение которых является главной задачей администрации поселения.</w:t>
      </w:r>
    </w:p>
    <w:p w:rsidR="005622C8" w:rsidRPr="004A1EB6" w:rsidRDefault="005622C8" w:rsidP="004A1EB6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1EB6">
        <w:rPr>
          <w:rFonts w:ascii="Times New Roman" w:eastAsia="Times New Roman" w:hAnsi="Times New Roman" w:cs="Times New Roman"/>
          <w:sz w:val="28"/>
          <w:szCs w:val="28"/>
        </w:rPr>
        <w:t>Отчитываясь о работе</w:t>
      </w:r>
      <w:proofErr w:type="gramEnd"/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за 201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86521B" w:rsidRPr="004A1EB6" w:rsidRDefault="0086521B" w:rsidP="004A1E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своем докладе представл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информацию о работе администрации Старолеушковского сельского поселения по итогам 201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и одним из важнейших вопросов местного значения является формирование, и </w:t>
      </w:r>
      <w:proofErr w:type="gramStart"/>
      <w:r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A1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бюджета.</w:t>
      </w:r>
    </w:p>
    <w:p w:rsidR="0086521B" w:rsidRPr="004A1EB6" w:rsidRDefault="0086521B" w:rsidP="004A1E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27BD" w:rsidRPr="004A1EB6" w:rsidRDefault="002927BD" w:rsidP="004A1E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Финансы</w:t>
      </w:r>
    </w:p>
    <w:p w:rsidR="002927BD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>Доходы бюджета Старолеушковского сельского поселения за 2018 год составили 47 317 000 рублей, что на 19 409 000 рублей больше, чем в 2017 году. Собственные доходы поселения составили 23 069 180 рублей, что на 3 132 280 рублей больше. Это произошло за счет увеличения безвозмездных  поступлений в бюджет в 2018 году</w:t>
      </w:r>
    </w:p>
    <w:p w:rsidR="004A1EB6" w:rsidRPr="004A1EB6" w:rsidRDefault="004A1EB6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27BD" w:rsidRPr="004A1EB6" w:rsidRDefault="002927BD" w:rsidP="004A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Доходная часть бюджета за 2018 год.</w:t>
      </w:r>
    </w:p>
    <w:p w:rsidR="002927BD" w:rsidRPr="004A1EB6" w:rsidRDefault="002927BD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>В тыс. рублей</w:t>
      </w:r>
    </w:p>
    <w:tbl>
      <w:tblPr>
        <w:tblW w:w="0" w:type="auto"/>
        <w:jc w:val="center"/>
        <w:tblInd w:w="-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5"/>
        <w:gridCol w:w="2788"/>
        <w:gridCol w:w="2315"/>
      </w:tblGrid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налога – источника формирования доходной части бюджета/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плановым показателям за 2018 год</w:t>
            </w:r>
          </w:p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5400,5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442,36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1 365,75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Доходы от уплаты акцизов на автомобильный бензин 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4 941,31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10 689,5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Нотариальные действия 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Calibri" w:hAnsi="Times New Roman" w:cs="Times New Roman"/>
                <w:sz w:val="28"/>
                <w:szCs w:val="28"/>
              </w:rPr>
              <w:t>233,48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7BD" w:rsidRPr="004A1EB6" w:rsidTr="004A1EB6">
        <w:trPr>
          <w:cantSplit/>
          <w:jc w:val="center"/>
        </w:trPr>
        <w:tc>
          <w:tcPr>
            <w:tcW w:w="3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24 244,1</w:t>
            </w:r>
          </w:p>
        </w:tc>
        <w:tc>
          <w:tcPr>
            <w:tcW w:w="2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EB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2927BD" w:rsidRPr="004A1EB6" w:rsidRDefault="002927BD" w:rsidP="004A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27BD" w:rsidRPr="004A1EB6" w:rsidRDefault="002927BD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DE2" w:rsidRPr="004A1EB6" w:rsidRDefault="00447DE2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7BD" w:rsidRPr="004A1EB6" w:rsidRDefault="002927BD" w:rsidP="004A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Расходы Старолеушковского сельского поселения Павловского района за 2018 год составили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46 910 800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рублей, что в процентном соотношении  составляет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93,6 % 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>к годовым показателям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были направлены на реализацию таких полномочий как: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Общегосударственные вопросы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8 522 780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руб.: (содержание аппарата управления администрации СП (6 006 670 руб.), содержание главы СП (526 тыс. руб.), обеспечение деятельности органов финансового надзора (67 900 руб.), другие общегосударственные вопросы (1 922 210 руб.).</w:t>
      </w:r>
      <w:proofErr w:type="gramEnd"/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2. Мобилизационная и воинская подготовка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258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тыс. руб. (содержание работника ВУС администрации СП).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3. Национальная безопасность и правоохранительная деятельность – </w:t>
      </w: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37000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 (казаки).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4. Национальная экономика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5 274 830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 (дороги – 5 274 830 руб.).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5. Благоустройство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597 940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 (озеленение, уборка улиц, парков, кладбище), ЖКХ -  </w:t>
      </w: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4 497 250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6. Молодежная политика и оздоровление детей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142 </w:t>
      </w:r>
      <w:r w:rsidRPr="004A1EB6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7. Культура-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27 209 100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 из них: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- МБУ «СКЦ МО Старолеушковское сельское поселение» - </w:t>
      </w: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 xml:space="preserve">25 629 200 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- МБУ «Старолеушковская поселенческая библиотека» -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1 390 900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- Содержание (памятников истории культуры), находящихся в собственности поселения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189 000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927BD" w:rsidRPr="004A1EB6" w:rsidRDefault="002927BD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8. Социальная политика – </w:t>
      </w: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371 000</w:t>
      </w:r>
      <w:r w:rsidR="005B4343"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>пенсионное обеспечение</w:t>
      </w:r>
      <w:r w:rsidR="008420A6" w:rsidRPr="004A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305 500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руб., ведомственная целевая программа «Поддержка социально ориентированных некоммерческих организаций» </w:t>
      </w: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65 500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руб.).</w:t>
      </w:r>
    </w:p>
    <w:p w:rsidR="008420A6" w:rsidRPr="004A1EB6" w:rsidRDefault="008420A6" w:rsidP="004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DE2" w:rsidRPr="004A1EB6" w:rsidRDefault="00447DE2" w:rsidP="004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b/>
          <w:sz w:val="28"/>
          <w:szCs w:val="28"/>
        </w:rPr>
        <w:t>Налоги</w:t>
      </w:r>
    </w:p>
    <w:p w:rsidR="00447DE2" w:rsidRPr="004A1EB6" w:rsidRDefault="00447DE2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EB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 направленные  на </w:t>
      </w:r>
      <w:r w:rsidRPr="004A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EB6">
        <w:rPr>
          <w:rFonts w:ascii="Times New Roman" w:hAnsi="Times New Roman" w:cs="Times New Roman"/>
          <w:sz w:val="28"/>
          <w:szCs w:val="28"/>
        </w:rPr>
        <w:t>повышение  поступлений налоговых и неналоговых доходов в бюджет Старолеушковского сельского поселения Павловского района.</w:t>
      </w:r>
    </w:p>
    <w:p w:rsidR="00447DE2" w:rsidRPr="004A1EB6" w:rsidRDefault="004A1EB6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года было  проведено </w:t>
      </w:r>
      <w:r w:rsidR="00447DE2" w:rsidRPr="004A1EB6">
        <w:rPr>
          <w:rFonts w:ascii="Times New Roman" w:hAnsi="Times New Roman" w:cs="Times New Roman"/>
          <w:sz w:val="28"/>
          <w:szCs w:val="28"/>
        </w:rPr>
        <w:t xml:space="preserve">24 заседания по комиссиям, заслушаны </w:t>
      </w:r>
      <w:r w:rsidR="00447DE2" w:rsidRPr="004A1EB6">
        <w:rPr>
          <w:rFonts w:ascii="Times New Roman" w:hAnsi="Times New Roman" w:cs="Times New Roman"/>
          <w:sz w:val="28"/>
          <w:szCs w:val="28"/>
        </w:rPr>
        <w:br/>
        <w:t>692 человек, погашено задолженности в размере 416</w:t>
      </w:r>
      <w:r w:rsidR="008420A6" w:rsidRPr="004A1EB6">
        <w:rPr>
          <w:rFonts w:ascii="Times New Roman" w:hAnsi="Times New Roman" w:cs="Times New Roman"/>
          <w:sz w:val="28"/>
          <w:szCs w:val="28"/>
        </w:rPr>
        <w:t xml:space="preserve"> </w:t>
      </w:r>
      <w:r w:rsidR="00447DE2" w:rsidRPr="004A1EB6">
        <w:rPr>
          <w:rFonts w:ascii="Times New Roman" w:hAnsi="Times New Roman" w:cs="Times New Roman"/>
          <w:sz w:val="28"/>
          <w:szCs w:val="28"/>
        </w:rPr>
        <w:t>800,00  рублей  из них:</w:t>
      </w:r>
    </w:p>
    <w:p w:rsidR="00447DE2" w:rsidRPr="004A1EB6" w:rsidRDefault="00447DE2" w:rsidP="00AE4CA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транспортный налог с физ. лиц:  181500,00 рублей;</w:t>
      </w:r>
    </w:p>
    <w:p w:rsidR="00447DE2" w:rsidRPr="004A1EB6" w:rsidRDefault="00447DE2" w:rsidP="00AE4CA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lastRenderedPageBreak/>
        <w:t>земельный налог с физ. лиц: 152500,00 рублей;</w:t>
      </w:r>
    </w:p>
    <w:p w:rsidR="00447DE2" w:rsidRPr="004A1EB6" w:rsidRDefault="00447DE2" w:rsidP="00AE4CA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налог на имущество физ. лиц: 82800,00 рублей.</w:t>
      </w:r>
    </w:p>
    <w:p w:rsidR="00447DE2" w:rsidRPr="004A1EB6" w:rsidRDefault="00447DE2" w:rsidP="00AE4CA4">
      <w:pPr>
        <w:pStyle w:val="a9"/>
        <w:numPr>
          <w:ilvl w:val="0"/>
          <w:numId w:val="6"/>
        </w:numPr>
        <w:spacing w:after="0" w:line="240" w:lineRule="auto"/>
        <w:ind w:left="0"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Проводятся комиссии по регулированию задолженности по налоговым платежам, регулярно проводится разъяснительная работа с руководителями организаций, главами фермерских хозяйств с целью недопущения выплаты заработной платы ниже среднеотраслевого уровня, перечисления налога на доходы физических лиц в полном объеме.</w:t>
      </w:r>
    </w:p>
    <w:p w:rsidR="00447DE2" w:rsidRPr="004A1EB6" w:rsidRDefault="00447DE2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Не выявлено фактов несоответствия видов разрешенного и фактического  землепользования.</w:t>
      </w:r>
    </w:p>
    <w:p w:rsidR="00447DE2" w:rsidRPr="004A1EB6" w:rsidRDefault="00447DE2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Арендные платежи за использование имущества, находящегося в муниципальной собственности Старолеушковского сельского поселения поступают в бюджет поселения своевременно.</w:t>
      </w:r>
    </w:p>
    <w:p w:rsidR="00447DE2" w:rsidRPr="004A1EB6" w:rsidRDefault="00447DE2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Неисполнения денежных обязательств юридических и физических лиц, возникающих  в связи с использованием имущества, находящиеся  в собственности Старолеушковского сельского поселения не выявлено.</w:t>
      </w:r>
    </w:p>
    <w:p w:rsidR="00447DE2" w:rsidRPr="004A1EB6" w:rsidRDefault="00447DE2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Все хозяйствующие субъекты на территории поселения состоят на учете в налоговой инспекции.</w:t>
      </w:r>
    </w:p>
    <w:p w:rsidR="00447DE2" w:rsidRPr="004A1EB6" w:rsidRDefault="009B43AA" w:rsidP="00AE4CA4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Для взыскания </w:t>
      </w:r>
      <w:r w:rsidR="00447DE2" w:rsidRPr="004A1EB6">
        <w:rPr>
          <w:rFonts w:ascii="Times New Roman" w:hAnsi="Times New Roman" w:cs="Times New Roman"/>
          <w:sz w:val="28"/>
          <w:szCs w:val="28"/>
        </w:rPr>
        <w:t xml:space="preserve">задолженности по налогам </w:t>
      </w:r>
      <w:r w:rsidRPr="004A1EB6">
        <w:rPr>
          <w:rFonts w:ascii="Times New Roman" w:hAnsi="Times New Roman" w:cs="Times New Roman"/>
          <w:sz w:val="28"/>
          <w:szCs w:val="28"/>
        </w:rPr>
        <w:t>а</w:t>
      </w:r>
      <w:r w:rsidR="00447DE2" w:rsidRPr="004A1EB6">
        <w:rPr>
          <w:rFonts w:ascii="Times New Roman" w:hAnsi="Times New Roman" w:cs="Times New Roman"/>
          <w:sz w:val="28"/>
          <w:szCs w:val="28"/>
        </w:rPr>
        <w:t>дминистрация Старолеушковского сельского поселения Павловского района проводит следующие мероприятия:</w:t>
      </w:r>
    </w:p>
    <w:p w:rsidR="00447DE2" w:rsidRPr="004A1EB6" w:rsidRDefault="00447DE2" w:rsidP="00AE4CA4">
      <w:pPr>
        <w:numPr>
          <w:ilvl w:val="0"/>
          <w:numId w:val="5"/>
        </w:numPr>
        <w:tabs>
          <w:tab w:val="clear" w:pos="1590"/>
          <w:tab w:val="num" w:pos="56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Работники администрации, председатели ТОС проводят разъяснительную работу с неплательщиками о необходимости своевременной уплаты налогов.</w:t>
      </w:r>
    </w:p>
    <w:p w:rsidR="00447DE2" w:rsidRPr="004A1EB6" w:rsidRDefault="00447DE2" w:rsidP="00AE4CA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Председатели ТОС проводят </w:t>
      </w:r>
      <w:proofErr w:type="spellStart"/>
      <w:r w:rsidRPr="004A1EB6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обходы с целью обеспечения поступлений  налогов в бюджет, согласно спискам, предоставленным налоговой инспекцией.</w:t>
      </w:r>
    </w:p>
    <w:p w:rsidR="00447DE2" w:rsidRPr="004A1EB6" w:rsidRDefault="00447DE2" w:rsidP="00AE4CA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Со всеми руководителями организаций и учреждений,  расположенных  на территории сельского поселения  проведены беседы об уплате налога их работниками.</w:t>
      </w:r>
    </w:p>
    <w:p w:rsidR="00447DE2" w:rsidRPr="004A1EB6" w:rsidRDefault="00447DE2" w:rsidP="00AE4CA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Материалы по гражданам, предупрежденным, но не оплатившим налоги передаются в  комиссию по неплатежам сельского поселения.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DF0" w:rsidRPr="004A1EB6" w:rsidRDefault="00EB6DF0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5622C8" w:rsidRPr="004A1EB6" w:rsidRDefault="005622C8" w:rsidP="00AE4CA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 xml:space="preserve">Главным направлением деятельности администрации являлось обеспечение жизнедеятельности </w:t>
      </w:r>
      <w:r w:rsidR="00FB52FF" w:rsidRPr="004A1EB6">
        <w:rPr>
          <w:sz w:val="28"/>
          <w:szCs w:val="28"/>
        </w:rPr>
        <w:t>наших жителей</w:t>
      </w:r>
      <w:r w:rsidRPr="004A1EB6">
        <w:rPr>
          <w:sz w:val="28"/>
          <w:szCs w:val="28"/>
        </w:rPr>
        <w:t>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D923C9" w:rsidRPr="004A1EB6" w:rsidRDefault="00D923C9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Сегодня в поселении насчитывается </w:t>
      </w:r>
      <w:r w:rsidR="00FB52FF" w:rsidRPr="004A1EB6">
        <w:rPr>
          <w:rFonts w:ascii="Times New Roman" w:hAnsi="Times New Roman" w:cs="Times New Roman"/>
          <w:sz w:val="28"/>
          <w:szCs w:val="28"/>
        </w:rPr>
        <w:t>2389</w:t>
      </w:r>
      <w:r w:rsidR="005E71D3" w:rsidRPr="004A1EB6">
        <w:rPr>
          <w:rFonts w:ascii="Times New Roman" w:eastAsia="Times New Roman" w:hAnsi="Times New Roman" w:cs="Times New Roman"/>
          <w:sz w:val="28"/>
          <w:szCs w:val="28"/>
        </w:rPr>
        <w:t xml:space="preserve"> домовладений, проживает 5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</w:rPr>
        <w:t>947</w:t>
      </w:r>
      <w:r w:rsidR="005E71D3" w:rsidRPr="004A1EB6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  <w:r w:rsidR="005622C8" w:rsidRPr="004A1EB6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зарегистрировано</w:t>
      </w:r>
      <w:r w:rsidR="00A220A5" w:rsidRPr="004A1EB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F08EF" w:rsidRPr="004A1E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22C8" w:rsidRPr="004A1EB6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новорожденный и 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5622C8" w:rsidRPr="004A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22C8" w:rsidRPr="004A1EB6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="005622C8" w:rsidRPr="004A1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6E9" w:rsidRPr="004A1EB6" w:rsidRDefault="005406E9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отделении социального обслуживания на дому  - работает 9 социальных работников, которые обслуживают </w:t>
      </w:r>
      <w:r w:rsidR="00A220A5" w:rsidRPr="004A1EB6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5622C8" w:rsidRPr="004A1EB6" w:rsidRDefault="005622C8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Cs/>
          <w:sz w:val="28"/>
          <w:szCs w:val="28"/>
        </w:rPr>
        <w:t>За 201</w:t>
      </w:r>
      <w:r w:rsidR="00FB52FF" w:rsidRPr="004A1EB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A1EB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администрацию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FB52FF" w:rsidRPr="004A1EB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от граждан. На личном приеме мной принят </w:t>
      </w:r>
      <w:r w:rsidR="00A220A5" w:rsidRPr="004A1EB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житель, специалистами администрации выдано 2253 справки (это справки о составе семьи, на субсидии, выписки из похозяйственных книг и др.)</w:t>
      </w:r>
      <w:r w:rsidR="00D27AD7" w:rsidRPr="004A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20A5" w:rsidRPr="004A1EB6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D27AD7" w:rsidRPr="004A1EB6">
        <w:rPr>
          <w:rFonts w:ascii="Times New Roman" w:eastAsia="Times New Roman" w:hAnsi="Times New Roman" w:cs="Times New Roman"/>
          <w:sz w:val="28"/>
          <w:szCs w:val="28"/>
        </w:rPr>
        <w:t xml:space="preserve"> справок по ЛПХ.</w:t>
      </w:r>
    </w:p>
    <w:p w:rsidR="008420A6" w:rsidRPr="004A1EB6" w:rsidRDefault="008420A6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0A5" w:rsidRPr="004A1EB6" w:rsidRDefault="00A220A5" w:rsidP="004A1E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sz w:val="28"/>
          <w:szCs w:val="28"/>
        </w:rPr>
        <w:t>Совет Старолеушковского сельского поселения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Представительным органом Старолеушковского сельского поселения является Совет, осуществлявший свои полномочия в составе 17 депутатов.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В целом работа Совета была направлена на исполнение  в полном объёме  его полномочий, определенных Федеральным законом № 131-ФЗ «Об общих  принципах организации местного самоуправления в Российской Федерации» с  учётом необходимости решения конкретных текущих задач.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За отчетный период проведено 22 сессии Совета, рассмотрены и  приняты  решения по 48 вопросам.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Наибольший объем в обсуждаемых на сессиях вопросах занимают  вопросы бюджетного регулирования.</w:t>
      </w:r>
      <w:r w:rsidRPr="004A1EB6">
        <w:rPr>
          <w:rFonts w:ascii="Times New Roman" w:eastAsia="Calibri" w:hAnsi="Times New Roman" w:cs="Times New Roman"/>
          <w:sz w:val="28"/>
          <w:szCs w:val="28"/>
        </w:rPr>
        <w:tab/>
        <w:t>Наиболее объемными и, так сказать, основополагающими были решения Совета о принятии Устава  Старолеушковского сельского поселения в новой редакции, утверждении основных показателей социально- экономического развития поселения на 2019 год и плановый период 2020-2021 года и налог на имущество физических лиц.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Так же были заслушаны отчеты главы о результатах своей деятельности и деятельности  администрации за 2017 год.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Депутаты принимали  участие в работе Совета профилактики при администрации поселения и  административной комиссии поселения.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1EB6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Депутатами </w:t>
      </w:r>
      <w:r w:rsidRPr="004A1EB6">
        <w:rPr>
          <w:rStyle w:val="21pt"/>
          <w:rFonts w:eastAsia="Calibri" w:cs="Times New Roman"/>
        </w:rPr>
        <w:t xml:space="preserve">Совета Старолеушковского сельского поселения 3-го созыва согласно </w:t>
      </w:r>
      <w:r w:rsidRPr="004A1EB6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6 октября 1999 года №184-ФЗ   "Об общих    принципах    организации    законодательных (представительных) и исполнительных органов государственной  власти субъектов   Российской   Федерации» </w:t>
      </w:r>
      <w:r w:rsidRPr="004A1EB6">
        <w:rPr>
          <w:rStyle w:val="21pt"/>
          <w:rFonts w:eastAsia="Calibri" w:cs="Times New Roman"/>
        </w:rPr>
        <w:t xml:space="preserve">3-ой раз предоставлены </w:t>
      </w:r>
      <w:r w:rsidRPr="004A1EB6">
        <w:rPr>
          <w:rFonts w:ascii="Times New Roman" w:eastAsia="Calibri" w:hAnsi="Times New Roman" w:cs="Times New Roman"/>
          <w:sz w:val="28"/>
          <w:szCs w:val="28"/>
        </w:rPr>
        <w:t>сведения о своих  доходах, расходах, об имуществе и обязательствах имущественного характера, а также сведения о доходах, расходах, об имуществе  и  обязательствах имущественного    характера    своих    супруги     (супруга)   и</w:t>
      </w:r>
      <w:proofErr w:type="gramEnd"/>
      <w:r w:rsidRPr="004A1EB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 детей</w:t>
      </w:r>
      <w:r w:rsidRPr="004A1EB6">
        <w:rPr>
          <w:rStyle w:val="21pt"/>
          <w:rFonts w:eastAsia="Calibri" w:cs="Times New Roman"/>
        </w:rPr>
        <w:t>.</w:t>
      </w:r>
    </w:p>
    <w:p w:rsidR="00617358" w:rsidRPr="004A1EB6" w:rsidRDefault="00617358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20A5" w:rsidRPr="004A1EB6" w:rsidRDefault="00A220A5" w:rsidP="004A1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bCs/>
          <w:sz w:val="28"/>
          <w:szCs w:val="28"/>
        </w:rPr>
        <w:t>Нотариальные действия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За 2018 год уполномоченным специалистом администрации совершено    693 нотариальных действия на общую сумму 93790 рублей, что на 27 нотариальных действий и на 7070 рублей больше аналогичного периода 2017 года. Все средства зачислены в бюджет сельского поселения.</w:t>
      </w:r>
    </w:p>
    <w:p w:rsidR="008420A6" w:rsidRPr="004A1EB6" w:rsidRDefault="008420A6" w:rsidP="004A1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20A5" w:rsidRPr="004A1EB6" w:rsidRDefault="00A220A5" w:rsidP="004A1E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Административная комиссия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 xml:space="preserve">Главой Старолеушковского сельского поселения в 2018 году было составлено 15  протоколов об административных правонарушениях. </w:t>
      </w:r>
      <w:proofErr w:type="gramStart"/>
      <w:r w:rsidRPr="004A1EB6">
        <w:rPr>
          <w:rFonts w:ascii="Times New Roman" w:eastAsia="Calibri" w:hAnsi="Times New Roman" w:cs="Times New Roman"/>
          <w:sz w:val="28"/>
          <w:szCs w:val="28"/>
        </w:rPr>
        <w:t xml:space="preserve">Из них: 2 протокола за торговлю в непредусмотренном для торговли месте;  3 протокола за </w:t>
      </w:r>
      <w:r w:rsidRPr="004A1EB6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Правил благоустройства сельского поселения; 1 протокол за нарушение правил содержание собак, а также 9 протоколов за нарушение Закона Краснодарского края «О мерах по профилактике безнадзорности и правонарушений несовершеннолетних в Краснодарском крае», в том числе 1 повторно в течение года.</w:t>
      </w:r>
      <w:proofErr w:type="gramEnd"/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9 протоколов за нарушение родителями в отношении своих несовершеннолетних детей вышеуказанного закона края было рассмотрено мировыми судьями. 8-ми нарушителям вынесен штраф по 100 рублей каждому, 1 нарушителю вынесено устное замечание. Суммы этих штрафов зачисляются в управление социальной защиты населения в Павловском районе.</w:t>
      </w:r>
    </w:p>
    <w:p w:rsidR="00125571" w:rsidRPr="004A1EB6" w:rsidRDefault="00A220A5" w:rsidP="00AE4CA4">
      <w:pPr>
        <w:tabs>
          <w:tab w:val="left" w:pos="459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Остальные 6 протоколов рассматривались административной комиссией при администрации поселения. В результате  4 гражданам вынесено административное наказание в виде предупреждения и 2 гражданам административное наказание в виде административного штрафа на общую сумму 1300 рублей. В настоящее время все штрафы взысканы и зачислены в бюджет поселения.</w:t>
      </w:r>
    </w:p>
    <w:p w:rsidR="00607773" w:rsidRPr="004A1EB6" w:rsidRDefault="00607773" w:rsidP="004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0A5" w:rsidRPr="004A1EB6" w:rsidRDefault="00A220A5" w:rsidP="004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b/>
          <w:sz w:val="28"/>
          <w:szCs w:val="28"/>
        </w:rPr>
        <w:t>Газета «Сельские новости»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На территории поселения издается и распространяется периодическое печатное издание – газета «Сельские новости», учредителем которого является администрация Старолеушковского сельского поселения.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За 2018 год выпущено 8 номеров газеты 999 экземпляров каждый. Затраты на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B4343" w:rsidRPr="004A1EB6">
        <w:rPr>
          <w:rFonts w:ascii="Times New Roman" w:hAnsi="Times New Roman" w:cs="Times New Roman"/>
          <w:sz w:val="28"/>
          <w:szCs w:val="28"/>
        </w:rPr>
        <w:t>87 180 руб.</w:t>
      </w:r>
    </w:p>
    <w:p w:rsidR="00953D81" w:rsidRPr="004A1EB6" w:rsidRDefault="00953D81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0A5" w:rsidRPr="004A1EB6" w:rsidRDefault="00A220A5" w:rsidP="004A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b/>
          <w:sz w:val="28"/>
          <w:szCs w:val="28"/>
        </w:rPr>
        <w:t>Первичный воинский учет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воинском учете состоит 1228 человек. Призывные комиссии в 2018 году прошли 74 юноши, в ряды Российской Армии призвано 17, 13 -  признано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негодными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по состоянию здоровья, остальные получили отсрочки по состоянию здоровья и для продолжения учебы. На первоначальный воинский учет поставлено 32 юноши.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2018 году проведено 50 сверок с организациями, КФХ и предпринимателями.</w:t>
      </w:r>
    </w:p>
    <w:p w:rsidR="00953D81" w:rsidRPr="004A1EB6" w:rsidRDefault="00953D81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2C8" w:rsidRPr="004A1EB6" w:rsidRDefault="005622C8" w:rsidP="004A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sz w:val="28"/>
          <w:szCs w:val="28"/>
        </w:rPr>
        <w:t>Землеустро</w:t>
      </w:r>
      <w:r w:rsidR="004A1EB6" w:rsidRPr="004A1EB6">
        <w:rPr>
          <w:rFonts w:ascii="Times New Roman" w:eastAsia="Times New Roman" w:hAnsi="Times New Roman" w:cs="Times New Roman"/>
          <w:b/>
          <w:sz w:val="28"/>
          <w:szCs w:val="28"/>
        </w:rPr>
        <w:t>йство</w:t>
      </w:r>
    </w:p>
    <w:p w:rsidR="00A220A5" w:rsidRPr="004A1EB6" w:rsidRDefault="00A220A5" w:rsidP="00AE4C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Выдано  90 выписок из  </w:t>
      </w:r>
      <w:proofErr w:type="spellStart"/>
      <w:proofErr w:type="gramStart"/>
      <w:r w:rsidRPr="004A1E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1EB6">
        <w:rPr>
          <w:rFonts w:ascii="Times New Roman" w:hAnsi="Times New Roman" w:cs="Times New Roman"/>
          <w:sz w:val="28"/>
          <w:szCs w:val="28"/>
        </w:rPr>
        <w:t>/хозяйственных книг на земельные участки</w:t>
      </w:r>
    </w:p>
    <w:p w:rsidR="00A220A5" w:rsidRPr="004A1EB6" w:rsidRDefault="00A220A5" w:rsidP="00AE4C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Подготовили документы на котельную для клуба  ст.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  <w:r w:rsidR="00607773" w:rsidRPr="004A1EB6">
        <w:rPr>
          <w:rFonts w:ascii="Times New Roman" w:hAnsi="Times New Roman" w:cs="Times New Roman"/>
          <w:sz w:val="28"/>
          <w:szCs w:val="28"/>
        </w:rPr>
        <w:t>.</w:t>
      </w:r>
    </w:p>
    <w:p w:rsidR="00A220A5" w:rsidRPr="004A1EB6" w:rsidRDefault="00A220A5" w:rsidP="00AE4C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Проводилась работа по начислению арендной платы магазинам, киоскам, предприятиям, организациям, гражданам имеющих земельные участки  в аренде на 49 лет, под дополнительными огородами, сенокосами. Квитанции развозились собственными силами.</w:t>
      </w:r>
    </w:p>
    <w:p w:rsidR="00A220A5" w:rsidRPr="004A1EB6" w:rsidRDefault="00A220A5" w:rsidP="00AE4C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Проводилась работа с задолжниками по арендной плате, регулярно обзванивались неплательщики, отправлено 2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претензионных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письма. Подготовлены документы в суд по 1 неплательщику. Поступление по арендной плате  в 2017 году составило  89%.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lastRenderedPageBreak/>
        <w:t>5.  Регулярно проводился объезд поселения по борьбе с сорной растительностью. Выписывались предписания  жителям на уничтожение амброзии и другой сорной растительности.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6. Внесли изменения в Правила землепользования и застройки Старолеушковского сельского поселения  Павловского района.</w:t>
      </w:r>
    </w:p>
    <w:p w:rsidR="008420A6" w:rsidRPr="004A1EB6" w:rsidRDefault="008420A6" w:rsidP="004A1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358" w:rsidRPr="004A1EB6" w:rsidRDefault="00617358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sz w:val="28"/>
          <w:szCs w:val="28"/>
        </w:rPr>
        <w:t>ЛПХ</w:t>
      </w:r>
    </w:p>
    <w:p w:rsidR="00A220A5" w:rsidRPr="004A1EB6" w:rsidRDefault="00617358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eastAsia="Calibri" w:hAnsi="Times New Roman" w:cs="Times New Roman"/>
          <w:sz w:val="28"/>
          <w:szCs w:val="28"/>
        </w:rPr>
        <w:t>Не малую роль в производстве сельскохозяйственной продукции в сельском поселении играет развитие личных подсобных хозяйств.</w:t>
      </w:r>
    </w:p>
    <w:p w:rsidR="004A1EB6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них выращивается КРС мясного и молочного направления, птица на мясо. За 2018 год поголовье крупного рогатого скота в ЛПХ составило 851 голов, в том числе коров 155 голов. Поголовье овец и коз насчитывает 776 голов, пти</w:t>
      </w:r>
      <w:r w:rsidR="00AE4CA4">
        <w:rPr>
          <w:rFonts w:ascii="Times New Roman" w:hAnsi="Times New Roman" w:cs="Times New Roman"/>
          <w:sz w:val="28"/>
          <w:szCs w:val="28"/>
        </w:rPr>
        <w:t xml:space="preserve">цы 15950 голов.  </w:t>
      </w:r>
      <w:r w:rsidRPr="004A1EB6">
        <w:rPr>
          <w:rFonts w:ascii="Times New Roman" w:hAnsi="Times New Roman" w:cs="Times New Roman"/>
          <w:sz w:val="28"/>
          <w:szCs w:val="28"/>
        </w:rPr>
        <w:t>За 2018 год  ЛПХ получили субсидий на сумму  833878,03 рублей.</w:t>
      </w:r>
    </w:p>
    <w:p w:rsidR="00A220A5" w:rsidRPr="004A1EB6" w:rsidRDefault="00A220A5" w:rsidP="004A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7DE2" w:rsidRPr="004A1EB6" w:rsidRDefault="00447DE2" w:rsidP="004A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сельском поселении имеется шесть органов ТОС, формой организации ТОС является квартальный комитет. Органами ТОС совместно с администрацией с/</w:t>
      </w:r>
      <w:proofErr w:type="spellStart"/>
      <w:proofErr w:type="gramStart"/>
      <w:r w:rsidRPr="004A1E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проводятся собрания, сходы граждан, на которых рассматриваются проблемы поселения и пути их решения.</w:t>
      </w:r>
    </w:p>
    <w:p w:rsidR="00A220A5" w:rsidRPr="004A1EB6" w:rsidRDefault="00A220A5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Администрацией совместно с органами ТОС проводятся  субботники,  за что им огромное спасибо. Победителем  конкурса на звание «</w:t>
      </w:r>
      <w:r w:rsidRPr="004A1EB6">
        <w:rPr>
          <w:rFonts w:ascii="Times New Roman" w:hAnsi="Times New Roman" w:cs="Times New Roman"/>
          <w:spacing w:val="-2"/>
          <w:sz w:val="28"/>
          <w:szCs w:val="28"/>
        </w:rPr>
        <w:t>Лучший орган территориального общественного самоуправления» Старолеушковского</w:t>
      </w:r>
      <w:r w:rsidRPr="004A1EB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A1EB6">
        <w:rPr>
          <w:rFonts w:ascii="Times New Roman" w:hAnsi="Times New Roman" w:cs="Times New Roman"/>
          <w:spacing w:val="-2"/>
          <w:sz w:val="28"/>
          <w:szCs w:val="28"/>
        </w:rPr>
        <w:t>сельского поселения  2018 года</w:t>
      </w:r>
      <w:r w:rsidRPr="004A1EB6">
        <w:rPr>
          <w:rFonts w:ascii="Times New Roman" w:hAnsi="Times New Roman" w:cs="Times New Roman"/>
          <w:sz w:val="28"/>
          <w:szCs w:val="28"/>
        </w:rPr>
        <w:t>»</w:t>
      </w:r>
      <w:r w:rsidRPr="004A1EB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A1EB6">
        <w:rPr>
          <w:rFonts w:ascii="Times New Roman" w:hAnsi="Times New Roman" w:cs="Times New Roman"/>
          <w:spacing w:val="-2"/>
          <w:sz w:val="28"/>
          <w:szCs w:val="28"/>
        </w:rPr>
        <w:t>признан</w:t>
      </w:r>
      <w:r w:rsidRPr="004A1EB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A1EB6">
        <w:rPr>
          <w:rFonts w:ascii="Times New Roman" w:hAnsi="Times New Roman" w:cs="Times New Roman"/>
          <w:sz w:val="28"/>
          <w:szCs w:val="28"/>
        </w:rPr>
        <w:t xml:space="preserve">ТОС «Октябрьское» и его руководитель Кузин Василий Стефанович.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Денежные средства, выделенные победителю по итогам конкурса в размере 7 000 рублей были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направлены на благоустройство, а именно приобретены таблички с названиями улиц, которые в ближайшее время будут установлены. Кроме этого, выражаю благодарность  председателю ТОС «Западное» </w:t>
      </w:r>
      <w:proofErr w:type="spellStart"/>
      <w:r w:rsidRPr="004A1EB6">
        <w:rPr>
          <w:rFonts w:ascii="Times New Roman" w:hAnsi="Times New Roman" w:cs="Times New Roman"/>
          <w:sz w:val="28"/>
          <w:szCs w:val="28"/>
        </w:rPr>
        <w:t>Онипченко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В.Н., председателю ТОС «Украинское» </w:t>
      </w:r>
      <w:proofErr w:type="spellStart"/>
      <w:r w:rsidRPr="004A1EB6">
        <w:rPr>
          <w:rFonts w:ascii="Times New Roman" w:hAnsi="Times New Roman" w:cs="Times New Roman"/>
          <w:sz w:val="28"/>
          <w:szCs w:val="28"/>
        </w:rPr>
        <w:t>Шаншакову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А.Н..,  председателю ТОС «Восточное»  </w:t>
      </w:r>
      <w:proofErr w:type="spellStart"/>
      <w:r w:rsidRPr="004A1EB6">
        <w:rPr>
          <w:rFonts w:ascii="Times New Roman" w:hAnsi="Times New Roman" w:cs="Times New Roman"/>
          <w:sz w:val="28"/>
          <w:szCs w:val="28"/>
        </w:rPr>
        <w:t>Шарому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А.Н.,  председателю ТОС «Октябрьское» Кузину В.С.</w:t>
      </w:r>
      <w:r w:rsidR="005B4343" w:rsidRPr="004A1EB6">
        <w:rPr>
          <w:rFonts w:ascii="Times New Roman" w:hAnsi="Times New Roman" w:cs="Times New Roman"/>
          <w:sz w:val="28"/>
          <w:szCs w:val="28"/>
        </w:rPr>
        <w:t>, председателю ТОС «Центральное» Ткач Людмиле Георгиевне</w:t>
      </w:r>
      <w:r w:rsidRPr="004A1EB6">
        <w:rPr>
          <w:rFonts w:ascii="Times New Roman" w:hAnsi="Times New Roman" w:cs="Times New Roman"/>
          <w:sz w:val="28"/>
          <w:szCs w:val="28"/>
        </w:rPr>
        <w:t xml:space="preserve"> за отзывчивость и своевременное выполнение своих обязанностей в любой момент, невзирая на погодные условия и самочувствие.</w:t>
      </w:r>
    </w:p>
    <w:p w:rsidR="00D27AD7" w:rsidRPr="004A1EB6" w:rsidRDefault="00D27AD7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К вопросам местного значения относится </w:t>
      </w:r>
      <w:r w:rsidRPr="004A1EB6">
        <w:rPr>
          <w:rFonts w:ascii="Times New Roman" w:eastAsia="Times New Roman" w:hAnsi="Times New Roman" w:cs="Times New Roman"/>
          <w:bCs/>
          <w:sz w:val="28"/>
          <w:szCs w:val="28"/>
        </w:rPr>
        <w:t>дорожная деятельность</w:t>
      </w:r>
      <w:r w:rsidRPr="004A1EB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автомобильных дорог в границах поселения.</w:t>
      </w:r>
    </w:p>
    <w:p w:rsidR="004A1EB6" w:rsidRPr="004A1EB6" w:rsidRDefault="004A1EB6" w:rsidP="004A1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AD7" w:rsidRPr="004A1EB6" w:rsidRDefault="004A1EB6" w:rsidP="004A1E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sz w:val="28"/>
          <w:szCs w:val="28"/>
        </w:rPr>
        <w:t>Дороги</w:t>
      </w:r>
    </w:p>
    <w:p w:rsidR="008420A6" w:rsidRPr="004A1EB6" w:rsidRDefault="008420A6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За 2018 год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отремонтировано (ямочный ремонт), и подсыпано щебнем 4193 метра (или 4.7% от общей протяженности дорог местного значения на территории поселения – 89,61км)</w:t>
      </w:r>
    </w:p>
    <w:p w:rsidR="008420A6" w:rsidRPr="004A1EB6" w:rsidRDefault="008420A6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2018 году произведён ямочный ремонт асфальтобетонного покрытия по улице Украинской, ул. Пионерской (от ул. Красной до ул. Ростовской), ул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>раевой (от ул.Партизанской до ул.Пролетарской), ул. Партизанской (от ул. Пушкина до ул. Луначарского). Установлена искусственная неровность («лежачий полицейский») по улице Украинской возле детского сада № 17.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 xml:space="preserve">На дорожный фонд в 2018 году было запланировано 11530,42 тыс. </w:t>
      </w:r>
      <w:r w:rsidRPr="004A1EB6">
        <w:rPr>
          <w:sz w:val="28"/>
          <w:szCs w:val="28"/>
        </w:rPr>
        <w:lastRenderedPageBreak/>
        <w:t>рублей. Исполнено - 5274,83 тыс. рублей.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 xml:space="preserve">Из них: 1. </w:t>
      </w:r>
      <w:proofErr w:type="spellStart"/>
      <w:r w:rsidRPr="004A1EB6">
        <w:rPr>
          <w:sz w:val="28"/>
          <w:szCs w:val="28"/>
        </w:rPr>
        <w:t>Грейдирование</w:t>
      </w:r>
      <w:proofErr w:type="spellEnd"/>
      <w:r w:rsidRPr="004A1EB6">
        <w:rPr>
          <w:sz w:val="28"/>
          <w:szCs w:val="28"/>
        </w:rPr>
        <w:t xml:space="preserve"> и подсыпка дорог - 1589,2 тыс. рублей;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2.  . На установку знаков было израсходовано - 206 тыс. рублей (сами знаки - 178 тыс. рублей). 132 тыс. рублей было израсходовано на искусственные неровности.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3. Покупка песчано-соляной смеси - 50 тыс. рублей. Расчистка снега - 110 тыс</w:t>
      </w:r>
      <w:proofErr w:type="gramStart"/>
      <w:r w:rsidRPr="004A1EB6">
        <w:rPr>
          <w:sz w:val="28"/>
          <w:szCs w:val="28"/>
        </w:rPr>
        <w:t>.р</w:t>
      </w:r>
      <w:proofErr w:type="gramEnd"/>
      <w:r w:rsidRPr="004A1EB6">
        <w:rPr>
          <w:sz w:val="28"/>
          <w:szCs w:val="28"/>
        </w:rPr>
        <w:t>ублей;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4.  На косьбу сорной растительности потрачено 444 тыс. рублей;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right="46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Остаток на конец года составил 6255,59 тыс. рублей. Оставшиеся денежные средства будут направлены на развитие дорожного фонда в 2019 году.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32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В 2018 году Старолеушковское сельское поселение принимало участие в региональной краевой программе по ремонту автомобильных дорог. Из  краевого бюджета были  выде</w:t>
      </w:r>
      <w:r w:rsidR="004A1EB6">
        <w:rPr>
          <w:sz w:val="28"/>
          <w:szCs w:val="28"/>
        </w:rPr>
        <w:t>ле</w:t>
      </w:r>
      <w:r w:rsidRPr="004A1EB6">
        <w:rPr>
          <w:sz w:val="28"/>
          <w:szCs w:val="28"/>
        </w:rPr>
        <w:t xml:space="preserve">ны денежные средства в размере 1985,7 тыс. рублей, а также из бюджета Старолеушковского сельского поселения </w:t>
      </w:r>
      <w:proofErr w:type="spellStart"/>
      <w:r w:rsidRPr="004A1EB6">
        <w:rPr>
          <w:sz w:val="28"/>
          <w:szCs w:val="28"/>
        </w:rPr>
        <w:t>софинансирование</w:t>
      </w:r>
      <w:proofErr w:type="spellEnd"/>
      <w:r w:rsidRPr="004A1EB6">
        <w:rPr>
          <w:sz w:val="28"/>
          <w:szCs w:val="28"/>
        </w:rPr>
        <w:t xml:space="preserve"> составило 153,7 тыс. рублей. На эти средства было отыграно 2 аукциона на общую сумму 2112,6 тыс</w:t>
      </w:r>
      <w:proofErr w:type="gramStart"/>
      <w:r w:rsidRPr="004A1EB6">
        <w:rPr>
          <w:sz w:val="28"/>
          <w:szCs w:val="28"/>
        </w:rPr>
        <w:t>.р</w:t>
      </w:r>
      <w:proofErr w:type="gramEnd"/>
      <w:r w:rsidRPr="004A1EB6">
        <w:rPr>
          <w:sz w:val="28"/>
          <w:szCs w:val="28"/>
        </w:rPr>
        <w:t>уб. Денежные средства в размере 24,8 тыс.рублей были возвращены в краевой бюджет. Также были отремонтированы улицы в ст</w:t>
      </w:r>
      <w:proofErr w:type="gramStart"/>
      <w:r w:rsidRPr="004A1EB6">
        <w:rPr>
          <w:sz w:val="28"/>
          <w:szCs w:val="28"/>
        </w:rPr>
        <w:t>.У</w:t>
      </w:r>
      <w:proofErr w:type="gramEnd"/>
      <w:r w:rsidRPr="004A1EB6">
        <w:rPr>
          <w:sz w:val="28"/>
          <w:szCs w:val="28"/>
        </w:rPr>
        <w:t>краинской: ул.Школьная и ул.Шоссейная.</w:t>
      </w:r>
    </w:p>
    <w:p w:rsidR="008420A6" w:rsidRPr="004A1EB6" w:rsidRDefault="008420A6" w:rsidP="004A1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AD7" w:rsidRPr="004A1EB6" w:rsidRDefault="004A1EB6" w:rsidP="004A1E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EB6">
        <w:rPr>
          <w:rFonts w:ascii="Times New Roman" w:eastAsia="Calibri" w:hAnsi="Times New Roman" w:cs="Times New Roman"/>
          <w:b/>
          <w:sz w:val="28"/>
          <w:szCs w:val="28"/>
        </w:rPr>
        <w:t>Уличное освещение</w:t>
      </w:r>
    </w:p>
    <w:p w:rsidR="008420A6" w:rsidRPr="004A1EB6" w:rsidRDefault="008420A6" w:rsidP="00AE4CA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За победу в краевом конкурсе за звание «Лучший орган территориального общественного самоуправления»</w:t>
      </w:r>
      <w:r w:rsidR="005B4343" w:rsidRPr="004A1EB6">
        <w:rPr>
          <w:rFonts w:ascii="Times New Roman" w:hAnsi="Times New Roman" w:cs="Times New Roman"/>
          <w:sz w:val="28"/>
          <w:szCs w:val="28"/>
        </w:rPr>
        <w:t>, руководителем,  которого является Александр Николаевич Шаншаков,</w:t>
      </w:r>
      <w:r w:rsidRPr="004A1EB6">
        <w:rPr>
          <w:rFonts w:ascii="Times New Roman" w:hAnsi="Times New Roman" w:cs="Times New Roman"/>
          <w:sz w:val="28"/>
          <w:szCs w:val="28"/>
        </w:rPr>
        <w:t xml:space="preserve"> выделены денежные средства </w:t>
      </w:r>
      <w:r w:rsidRPr="004A1EB6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531 100 руб.</w:t>
      </w:r>
      <w:r w:rsidRPr="004A1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A1EB6">
        <w:rPr>
          <w:rFonts w:ascii="Times New Roman" w:hAnsi="Times New Roman" w:cs="Times New Roman"/>
          <w:sz w:val="28"/>
          <w:szCs w:val="28"/>
        </w:rPr>
        <w:t xml:space="preserve"> на </w:t>
      </w:r>
      <w:r w:rsidRPr="004A1EB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уличного освещения в ст</w:t>
      </w:r>
      <w:proofErr w:type="gramStart"/>
      <w:r w:rsidRPr="004A1EB6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4A1EB6">
        <w:rPr>
          <w:rFonts w:ascii="Times New Roman" w:hAnsi="Times New Roman" w:cs="Times New Roman"/>
          <w:sz w:val="28"/>
          <w:szCs w:val="28"/>
          <w:shd w:val="clear" w:color="auto" w:fill="FFFFFF"/>
        </w:rPr>
        <w:t>краинской по Гагарина и Ленина, ул. Некрасова от Шоссейной до Школьной, ул. Школьная,  ул.Шоссейная, от Б.Хмель</w:t>
      </w:r>
      <w:r w:rsidR="00AE4CA4">
        <w:rPr>
          <w:rFonts w:ascii="Times New Roman" w:hAnsi="Times New Roman" w:cs="Times New Roman"/>
          <w:sz w:val="28"/>
          <w:szCs w:val="28"/>
          <w:shd w:val="clear" w:color="auto" w:fill="FFFFFF"/>
        </w:rPr>
        <w:t>ниц</w:t>
      </w:r>
      <w:r w:rsidRPr="004A1EB6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к ул. Курчатова и Герцена.</w:t>
      </w:r>
    </w:p>
    <w:p w:rsidR="008420A6" w:rsidRPr="004A1EB6" w:rsidRDefault="008420A6" w:rsidP="00AE4CA4">
      <w:pPr>
        <w:pStyle w:val="1"/>
        <w:shd w:val="clear" w:color="auto" w:fill="auto"/>
        <w:spacing w:after="0" w:line="240" w:lineRule="auto"/>
        <w:ind w:left="20" w:right="32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Работы по обслуживанию электросетей, замена ламп проведены на сумму 453 тыс. рублей. Из них работы по установке уличного освещения</w:t>
      </w:r>
    </w:p>
    <w:p w:rsidR="008420A6" w:rsidRPr="004A1EB6" w:rsidRDefault="008420A6" w:rsidP="00AE4CA4">
      <w:pPr>
        <w:pStyle w:val="1"/>
        <w:shd w:val="clear" w:color="auto" w:fill="auto"/>
        <w:tabs>
          <w:tab w:val="center" w:pos="4877"/>
        </w:tabs>
        <w:spacing w:after="0" w:line="240" w:lineRule="auto"/>
        <w:ind w:left="20" w:right="320"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в ст. Старолеушковской по ул. Гоголя (от ул. Ростовской до ул. Красноармейской, возле северного кладбища) на сумму 80 931,00 рублей.</w:t>
      </w:r>
    </w:p>
    <w:p w:rsidR="005622C8" w:rsidRPr="004A1EB6" w:rsidRDefault="005622C8" w:rsidP="004A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EAB" w:rsidRPr="004A1EB6" w:rsidRDefault="006A3EAB" w:rsidP="004A1E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Молодежная политика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За 2018 год специалистом по работе с молодежью была проведена плодотворная работа. Самыми значимыми мероприятиями явились: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1. Месячник </w:t>
      </w:r>
      <w:proofErr w:type="spellStart"/>
      <w:proofErr w:type="gramStart"/>
      <w:r w:rsidRPr="004A1EB6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– массовой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EB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A1EB6">
        <w:rPr>
          <w:rFonts w:ascii="Times New Roman" w:hAnsi="Times New Roman" w:cs="Times New Roman"/>
          <w:sz w:val="28"/>
          <w:szCs w:val="28"/>
        </w:rPr>
        <w:t xml:space="preserve"> – патриотической работы;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2. Акция «Кемерово, мы с тобой!»;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3. Акция «Бессмертный полк», приуроченная к празднику Победы;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4. Акция, посвященная Всемирному дню отказа от курения;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5.  Всероссийская акция «Стоп ВИЧ/СПИД»;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6. Работа по духовно – нравственному воспитанию молодёж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это  посещение Свято – Вознесенского храма Старолеушковского сельского поселения. Общение с отцом Сергием о духовной нравственности и истории православия;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lastRenderedPageBreak/>
        <w:t>7. Профилактическая работа с несовершеннолетними, состоящими на различных видах учета;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8. Организация трудоустройства 22 несовершеннолетних в возрасте от 14 до 18 лет на временные работы;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 xml:space="preserve"> и проведены 11 оздоровительно – туристических похода.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10. В летний период с 1 июня по 31 августа была организована работа молодёжной дворовой площадки, для молодёжи от 14 до 30 лет.</w:t>
      </w:r>
    </w:p>
    <w:p w:rsidR="006A3EAB" w:rsidRPr="004A1EB6" w:rsidRDefault="006A3EAB" w:rsidP="004A1E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EAB" w:rsidRPr="004A1EB6" w:rsidRDefault="006A3EAB" w:rsidP="004A1EB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профилактике правонарушений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>Основными целями работы Комиссии по профилактике правонарушений в 2018 году являлась профилактическая работа органов местного самоуправления с участием общественности, председателей ТОС в борьбе с наркотиками, охране общественного порядка и профилактике правонарушений на территории поселения.</w:t>
      </w:r>
    </w:p>
    <w:p w:rsidR="006A3EAB" w:rsidRPr="004A1EB6" w:rsidRDefault="006A3EAB" w:rsidP="00AE4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sz w:val="28"/>
          <w:szCs w:val="28"/>
        </w:rPr>
        <w:t>За прошлый год проведено 11 заседаний Комиссии по профилактике, на которых принято 86 решений по вопросам различной профилактической направленности: правонарушения в сфере семейно-бытовых отношений, не исполнение родительских обязанности по воспитанию, обучению и лечению своих детей и др. Велась индивидуальная работа с лицами, склонными к правонарушениям и состоящими на профилактическом учете. Проводилось правовое воспитание и обучение населения поселения.</w:t>
      </w:r>
    </w:p>
    <w:p w:rsidR="00607773" w:rsidRPr="004A1EB6" w:rsidRDefault="00607773" w:rsidP="004A1EB6">
      <w:pPr>
        <w:pStyle w:val="a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0DA" w:rsidRPr="004A1EB6" w:rsidRDefault="004650DA" w:rsidP="004A1EB6">
      <w:pPr>
        <w:pStyle w:val="a8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EB6"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вопросам местного значения относится организация библиотечного обслуживания населения и культура.</w:t>
      </w:r>
    </w:p>
    <w:p w:rsidR="004A1EB6" w:rsidRPr="004A1EB6" w:rsidRDefault="004A1EB6" w:rsidP="004A1EB6">
      <w:pPr>
        <w:pStyle w:val="a8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2C7" w:rsidRPr="004A1EB6" w:rsidRDefault="00F402C7" w:rsidP="00AE4CA4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4A1EB6">
        <w:rPr>
          <w:rFonts w:cs="Times New Roman"/>
          <w:sz w:val="28"/>
          <w:szCs w:val="28"/>
        </w:rPr>
        <w:t xml:space="preserve">МБУ «Старолеушковская поселенческая библиотека» в 2018 году осуществляла государственную политику в области библиотечного обслуживания населения станицы согласно муниципальному заданию. </w:t>
      </w:r>
      <w:r w:rsidRPr="004A1EB6">
        <w:rPr>
          <w:rFonts w:cs="Times New Roman"/>
          <w:sz w:val="28"/>
          <w:szCs w:val="28"/>
        </w:rPr>
        <w:tab/>
        <w:t>Коллектив библиотеки в тандеме с читателями принимал участие в краевых и муниципальных акциях. К каждой знаменательной и памятной дате проводились мероприятия различных форм с привлечением всех категорий читателей.</w:t>
      </w:r>
    </w:p>
    <w:p w:rsidR="00F402C7" w:rsidRPr="004A1EB6" w:rsidRDefault="00F402C7" w:rsidP="00AE4CA4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4A1EB6">
        <w:rPr>
          <w:rFonts w:cs="Times New Roman"/>
          <w:sz w:val="28"/>
          <w:szCs w:val="28"/>
        </w:rPr>
        <w:t>В 2018 году на детском, взрослом абонементах, в читальном зале и Украинской сельской библиотеки обслуживалось 2582 читателя, посещения составили 21714, книговыдача-66979. Фонд библиотеки насчитывает 47026 экземпляров.  За отчётный год документов поступило 325 экземпляров, выбыло-579.</w:t>
      </w:r>
    </w:p>
    <w:p w:rsidR="00F402C7" w:rsidRPr="004A1EB6" w:rsidRDefault="00F402C7" w:rsidP="00AE4CA4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4A1EB6">
        <w:rPr>
          <w:rFonts w:cs="Times New Roman"/>
          <w:sz w:val="28"/>
          <w:szCs w:val="28"/>
        </w:rPr>
        <w:t>На улучшение материально-технической базы библиотеки из средств местного бюджета было израсходовано 30300 рублей.</w:t>
      </w:r>
    </w:p>
    <w:p w:rsidR="00607773" w:rsidRPr="004A1EB6" w:rsidRDefault="00607773" w:rsidP="00AE4CA4">
      <w:pPr>
        <w:pStyle w:val="Standard"/>
        <w:ind w:firstLine="851"/>
        <w:jc w:val="both"/>
        <w:rPr>
          <w:rFonts w:eastAsia="Calibri" w:cs="Times New Roman"/>
          <w:b/>
          <w:sz w:val="28"/>
          <w:szCs w:val="28"/>
        </w:rPr>
      </w:pPr>
    </w:p>
    <w:p w:rsidR="00167733" w:rsidRPr="004A1EB6" w:rsidRDefault="00167733" w:rsidP="004A1EB6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  <w:r w:rsidRPr="004A1EB6">
        <w:rPr>
          <w:rFonts w:eastAsia="Calibri" w:cs="Times New Roman"/>
          <w:b/>
          <w:sz w:val="28"/>
          <w:szCs w:val="28"/>
        </w:rPr>
        <w:t>СКЦ</w:t>
      </w:r>
    </w:p>
    <w:p w:rsidR="00167733" w:rsidRPr="004A1EB6" w:rsidRDefault="00167733" w:rsidP="00AE4CA4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Муниципальное учреждение «Социально – культурный центр муниципального образования Старолеушковское сельское поселение» Павловского района входят 3 учреждения культуры: Социально – культурный центр станицы Старолеушковской, в который входит Дом танца «Тополёк» и клуб станицы Украинской.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lastRenderedPageBreak/>
        <w:t>Взаимодействие с ведомствами и организациями: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За 2018 год  Социально-культурным центром станицы Старолеушковской было проведено 297 мероприятий, с количеством посетивших 40 700 человека, из них мероприятий для детей 95 (5003) и молодежи 105 (4797 человек), из них 20 дискотека (600).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Круглогодично на базе СКЦ работают 14 любительских объединений, которые посещают 364 человека.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В Социально-культурном центре работают 5 кружков и коллективов художественной самодеятельности: это хореографический ансамбль «Тополек» рок-группа «Лабиринт» и кружок обучения игры на эстрадных инструментах, кружок эстрадного пения «Ритм», студия раннего развития «Лукоморье» и 2 клубных любительских объединения: молодежный клуб «Спектр» и детский военно-патриотический клуб «Следопыт», работающих с детьми и молодежью. Всего они охватывают 216 человек.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Работники Дома культуры и творческие коллективы в течение года принимали активное участие в краевых мероприятиях.</w:t>
      </w:r>
    </w:p>
    <w:p w:rsidR="00607773" w:rsidRPr="004A1EB6" w:rsidRDefault="00607773" w:rsidP="00AE4CA4">
      <w:pPr>
        <w:pStyle w:val="aa"/>
        <w:ind w:firstLine="851"/>
        <w:jc w:val="both"/>
        <w:rPr>
          <w:sz w:val="28"/>
          <w:szCs w:val="28"/>
        </w:rPr>
      </w:pPr>
      <w:r w:rsidRPr="004A1EB6">
        <w:rPr>
          <w:sz w:val="28"/>
          <w:szCs w:val="28"/>
        </w:rPr>
        <w:t>В сентябре состоялся выезд в «Атамань» на фестиваль «Казачья слава». Работники СКЦ работали на подворье Павловского района. На майдане была развернута выставка-ярмарка изделий народных художественных промыслов и ремесел, проходили разнообразные мастер-классы, в которых приняли участие мастера декоративно-прикладного творчества Старолеушковского поселения.</w:t>
      </w:r>
    </w:p>
    <w:p w:rsidR="00607773" w:rsidRPr="004A1EB6" w:rsidRDefault="00607773" w:rsidP="00AE4CA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sz w:val="28"/>
          <w:szCs w:val="28"/>
        </w:rPr>
        <w:t>9 октября – в день 75-летия освобождение Кубани в г</w:t>
      </w:r>
      <w:proofErr w:type="gramStart"/>
      <w:r w:rsidRPr="004A1E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A1EB6">
        <w:rPr>
          <w:rFonts w:ascii="Times New Roman" w:hAnsi="Times New Roman" w:cs="Times New Roman"/>
          <w:sz w:val="28"/>
          <w:szCs w:val="28"/>
        </w:rPr>
        <w:t>емрюк прошло заключительное краевое мероприятие. на территории музея под открытым небом «Военная горка» собрались творческие группы всех муниципальных образований края, работали  тематические площадки, полевые кухни. Павловский район представил 6 инсталляций. Работники СКЦ представляли реконструкцию «В перерыве между боем» или «Солдатский привал». Так же, совместно с представителями Центра дополнительного образования, приняли участие в инсталляции «Партизанский отряд».</w:t>
      </w:r>
    </w:p>
    <w:p w:rsidR="005B4343" w:rsidRPr="004A1EB6" w:rsidRDefault="005B4343" w:rsidP="004A1E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343" w:rsidRPr="004A1EB6" w:rsidRDefault="00125571" w:rsidP="004A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B4343" w:rsidRPr="004A1EB6" w:rsidRDefault="005B434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B6">
        <w:rPr>
          <w:rFonts w:ascii="Times New Roman" w:hAnsi="Times New Roman" w:cs="Times New Roman"/>
          <w:color w:val="000000"/>
          <w:sz w:val="28"/>
          <w:szCs w:val="28"/>
        </w:rPr>
        <w:t>Сегодня мы  подвели итоги прошедшего года и отмечаем не только достигнутые успехи, но и ставим задачи на будущее. Все мы понимаем, что есть вопросы, которые можно решить сегодня и сейчас, а есть вопросы, которые требуют долговременных решений, но работа администрации и всех тех, кто работает на благо поселения, будет направлена на то, чтобы сделать сельское поселение уютным и процветающим уголком Павловского района.</w:t>
      </w:r>
    </w:p>
    <w:p w:rsidR="005B4343" w:rsidRPr="004A1EB6" w:rsidRDefault="005B4343" w:rsidP="00AE4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B6">
        <w:rPr>
          <w:rFonts w:ascii="Times New Roman" w:hAnsi="Times New Roman" w:cs="Times New Roman"/>
          <w:color w:val="000000"/>
          <w:sz w:val="28"/>
          <w:szCs w:val="28"/>
        </w:rPr>
        <w:t>Выражаю свою признательность  АМО Павловский район, всем своим коллегам, Совету депутатов сельского поселения, руководителям предприятий и  учреждений за поддержку, взаимодействие и сотрудничество. Буду очень признателен за конструктивные замечания и предложения.</w:t>
      </w:r>
    </w:p>
    <w:p w:rsidR="00125571" w:rsidRPr="004A1EB6" w:rsidRDefault="00125571" w:rsidP="00AE4CA4">
      <w:pPr>
        <w:spacing w:after="0" w:line="240" w:lineRule="auto"/>
        <w:ind w:left="-142" w:right="-26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571" w:rsidRPr="004A1EB6" w:rsidRDefault="00125571" w:rsidP="00AE4CA4">
      <w:pPr>
        <w:spacing w:after="0" w:line="240" w:lineRule="auto"/>
        <w:ind w:left="-142" w:right="-2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Спасибо за внимание!</w:t>
      </w:r>
    </w:p>
    <w:sectPr w:rsidR="00125571" w:rsidRPr="004A1EB6" w:rsidSect="00607773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7288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768A5"/>
    <w:multiLevelType w:val="hybridMultilevel"/>
    <w:tmpl w:val="F7A0673A"/>
    <w:lvl w:ilvl="0" w:tplc="F68E44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1374C7"/>
    <w:multiLevelType w:val="hybridMultilevel"/>
    <w:tmpl w:val="04769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4712"/>
    <w:multiLevelType w:val="hybridMultilevel"/>
    <w:tmpl w:val="E28C9516"/>
    <w:lvl w:ilvl="0" w:tplc="FD64B20E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445E5"/>
    <w:multiLevelType w:val="hybridMultilevel"/>
    <w:tmpl w:val="4C7476F6"/>
    <w:lvl w:ilvl="0" w:tplc="2AFEA9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8C7BD9"/>
    <w:multiLevelType w:val="hybridMultilevel"/>
    <w:tmpl w:val="FA08D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1B"/>
    <w:rsid w:val="00076D07"/>
    <w:rsid w:val="00125571"/>
    <w:rsid w:val="00167733"/>
    <w:rsid w:val="002927BD"/>
    <w:rsid w:val="002E61F2"/>
    <w:rsid w:val="003445C8"/>
    <w:rsid w:val="003A64B4"/>
    <w:rsid w:val="003E56E6"/>
    <w:rsid w:val="00447DE2"/>
    <w:rsid w:val="004650DA"/>
    <w:rsid w:val="004A1EB6"/>
    <w:rsid w:val="005406E9"/>
    <w:rsid w:val="00557E9F"/>
    <w:rsid w:val="005622C8"/>
    <w:rsid w:val="00593CEE"/>
    <w:rsid w:val="005B4343"/>
    <w:rsid w:val="005E71D3"/>
    <w:rsid w:val="00607773"/>
    <w:rsid w:val="00617358"/>
    <w:rsid w:val="00652465"/>
    <w:rsid w:val="00655AFE"/>
    <w:rsid w:val="006770EB"/>
    <w:rsid w:val="00691CD8"/>
    <w:rsid w:val="006A3EAB"/>
    <w:rsid w:val="006F08EF"/>
    <w:rsid w:val="00834749"/>
    <w:rsid w:val="008420A6"/>
    <w:rsid w:val="0086521B"/>
    <w:rsid w:val="00953D81"/>
    <w:rsid w:val="009B43AA"/>
    <w:rsid w:val="00A220A5"/>
    <w:rsid w:val="00A67E43"/>
    <w:rsid w:val="00A968ED"/>
    <w:rsid w:val="00AE4CA4"/>
    <w:rsid w:val="00C1664B"/>
    <w:rsid w:val="00C47436"/>
    <w:rsid w:val="00CD1D76"/>
    <w:rsid w:val="00CE2F26"/>
    <w:rsid w:val="00D27AD7"/>
    <w:rsid w:val="00D923C9"/>
    <w:rsid w:val="00DC6039"/>
    <w:rsid w:val="00E56E15"/>
    <w:rsid w:val="00EB6DF0"/>
    <w:rsid w:val="00EE14BE"/>
    <w:rsid w:val="00F402C7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6521B"/>
    <w:pPr>
      <w:suppressAutoHyphens/>
      <w:spacing w:after="0"/>
      <w:ind w:firstLine="720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6521B"/>
    <w:rPr>
      <w:rFonts w:ascii="Calibri" w:eastAsia="Times New Roman" w:hAnsi="Calibri" w:cs="Times New Roman"/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622C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22C8"/>
    <w:rPr>
      <w:rFonts w:ascii="Calibri" w:eastAsia="Calibri" w:hAnsi="Calibri" w:cs="Calibri"/>
      <w:lang w:eastAsia="ar-SA"/>
    </w:rPr>
  </w:style>
  <w:style w:type="paragraph" w:customStyle="1" w:styleId="a8">
    <w:name w:val="Базовый"/>
    <w:rsid w:val="004650DA"/>
    <w:pPr>
      <w:widowControl w:val="0"/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6173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358"/>
    <w:pPr>
      <w:widowControl w:val="0"/>
      <w:shd w:val="clear" w:color="auto" w:fill="FFFFFF"/>
      <w:spacing w:after="0" w:line="302" w:lineRule="exac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basedOn w:val="2"/>
    <w:uiPriority w:val="99"/>
    <w:rsid w:val="00617358"/>
    <w:rPr>
      <w:rFonts w:ascii="Times New Roman" w:hAnsi="Times New Roman"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17358"/>
    <w:pPr>
      <w:ind w:left="720"/>
      <w:contextualSpacing/>
    </w:pPr>
  </w:style>
  <w:style w:type="paragraph" w:styleId="aa">
    <w:name w:val="No Spacing"/>
    <w:uiPriority w:val="1"/>
    <w:qFormat/>
    <w:rsid w:val="0016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A3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A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EAB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842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420A6"/>
    <w:pPr>
      <w:widowControl w:val="0"/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4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9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2019-02-07T11:21:00Z</cp:lastPrinted>
  <dcterms:created xsi:type="dcterms:W3CDTF">2018-02-05T08:38:00Z</dcterms:created>
  <dcterms:modified xsi:type="dcterms:W3CDTF">2019-02-07T14:41:00Z</dcterms:modified>
</cp:coreProperties>
</file>