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71" w:rsidRDefault="00CD2B56">
      <w:hyperlink r:id="rId5" w:history="1">
        <w:r>
          <w:rPr>
            <w:rStyle w:val="a3"/>
          </w:rPr>
          <w:t>https://rostov-gorod.ru/administration/structure/office/uo/action/obsh/bezopasnost/profilaktika-ekstremizma.php</w:t>
        </w:r>
      </w:hyperlink>
      <w:bookmarkStart w:id="0" w:name="_GoBack"/>
      <w:bookmarkEnd w:id="0"/>
    </w:p>
    <w:sectPr w:rsidR="002D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6"/>
    <w:rsid w:val="002D3571"/>
    <w:rsid w:val="00C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ov-gorod.ru/administration/structure/office/uo/action/obsh/bezopasnost/profilaktika-ekstremizm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2020-07-21T10:03:00Z</dcterms:created>
  <dcterms:modified xsi:type="dcterms:W3CDTF">2020-07-21T10:04:00Z</dcterms:modified>
</cp:coreProperties>
</file>