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F" w:rsidRDefault="00A16BEB">
      <w:pPr>
        <w:pStyle w:val="a4"/>
      </w:pPr>
      <w:r>
        <w:rPr>
          <w:color w:val="FF0000"/>
        </w:rPr>
        <w:t>УВАЖАЕМЫЕ ПОСЕТИТЕЛИ САЙТА</w:t>
      </w:r>
    </w:p>
    <w:p w:rsidR="003C2F6F" w:rsidRDefault="00A16BEB">
      <w:pPr>
        <w:pStyle w:val="a3"/>
        <w:spacing w:before="137"/>
      </w:pPr>
      <w:r>
        <w:rPr>
          <w:color w:val="333333"/>
        </w:rPr>
        <w:t>На этой странице Вы можете ознакомиться с информацией об организации питания обучающихся (воспитанников) муниципального бюджетного дошкольного образовате</w:t>
      </w:r>
      <w:r w:rsidR="007C5675">
        <w:rPr>
          <w:color w:val="333333"/>
        </w:rPr>
        <w:t>льного учреждения детский сад №36 посёлка  Молодёжного</w:t>
      </w:r>
      <w:r>
        <w:rPr>
          <w:color w:val="333333"/>
        </w:rPr>
        <w:t xml:space="preserve"> муниципального образования Белореченский район.</w:t>
      </w:r>
    </w:p>
    <w:p w:rsidR="003C2F6F" w:rsidRDefault="003C2F6F">
      <w:pPr>
        <w:pStyle w:val="a3"/>
        <w:spacing w:before="7"/>
        <w:ind w:left="0"/>
        <w:rPr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78"/>
        <w:gridCol w:w="7398"/>
      </w:tblGrid>
      <w:tr w:rsidR="003C2F6F">
        <w:trPr>
          <w:trHeight w:val="323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6" w:type="dxa"/>
            <w:gridSpan w:val="2"/>
          </w:tcPr>
          <w:p w:rsidR="003C2F6F" w:rsidRDefault="00A16BEB">
            <w:pPr>
              <w:pStyle w:val="TableParagraph"/>
              <w:spacing w:line="304" w:lineRule="exact"/>
              <w:ind w:left="13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>Инфо</w:t>
            </w:r>
            <w:r>
              <w:rPr>
                <w:b/>
                <w:sz w:val="28"/>
                <w:shd w:val="clear" w:color="auto" w:fill="00FF00"/>
              </w:rPr>
              <w:t>рмация об условиях питания в образовательной организации</w:t>
            </w:r>
          </w:p>
        </w:tc>
      </w:tr>
      <w:tr w:rsidR="003C2F6F">
        <w:trPr>
          <w:trHeight w:val="552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питания в ДОУ осуществляется за счёт: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бюджетных средств – дети – инвалиды; и средств родителей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 представителей) обучающихся (воспитанников)</w:t>
            </w:r>
          </w:p>
        </w:tc>
      </w:tr>
      <w:tr w:rsidR="003C2F6F">
        <w:trPr>
          <w:trHeight w:val="275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Нормы питания: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1"/>
                <w:sz w:val="24"/>
              </w:rPr>
              <w:t>с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а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3"/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2.4.1. 304</w:t>
            </w:r>
            <w:r>
              <w:rPr>
                <w:spacing w:val="5"/>
                <w:sz w:val="24"/>
              </w:rPr>
              <w:t>9</w:t>
            </w:r>
            <w:r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13</w:t>
            </w:r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 за организацию питания несет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 ДОУ (заведующий)</w:t>
            </w:r>
          </w:p>
        </w:tc>
      </w:tr>
      <w:tr w:rsidR="003C2F6F">
        <w:trPr>
          <w:trHeight w:val="1103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Организацию питания детей (получение, хранение, и учет продуктов питания, производство кулинарной продукции на пищеблоке, создание условий для приема пищи в группах)</w:t>
            </w:r>
          </w:p>
          <w:p w:rsidR="003C2F6F" w:rsidRDefault="00A16B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осуществляют: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работники образовательной организации в соответствии со штатным расписанием </w:t>
            </w:r>
            <w:r>
              <w:rPr>
                <w:sz w:val="24"/>
              </w:rPr>
              <w:t>и возложенными функциональными должностными обязанностями (завхоз, повара, кухонный рабочий, воспитатели,</w:t>
            </w:r>
            <w:proofErr w:type="gramEnd"/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младшие воспитатели)</w:t>
            </w:r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 получают: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трехразовое питание и второй завтрак в виде соков или фруктов</w:t>
            </w:r>
          </w:p>
        </w:tc>
      </w:tr>
      <w:tr w:rsidR="003C2F6F">
        <w:trPr>
          <w:trHeight w:val="54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 организации питания обучающихся (воспитанников)</w:t>
            </w:r>
          </w:p>
          <w:p w:rsidR="003C2F6F" w:rsidRDefault="00A16BEB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учитываются: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возрастные физиологические нормы суточной потребности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C2F6F" w:rsidRDefault="00A16BE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основных пищевых </w:t>
            </w:r>
            <w:proofErr w:type="gramStart"/>
            <w:r>
              <w:rPr>
                <w:sz w:val="24"/>
              </w:rPr>
              <w:t>веществах</w:t>
            </w:r>
            <w:proofErr w:type="gramEnd"/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 распределении</w:t>
            </w:r>
            <w:r>
              <w:rPr>
                <w:sz w:val="24"/>
                <w:u w:val="single"/>
              </w:rPr>
              <w:t xml:space="preserve"> общей калорийности</w:t>
            </w:r>
            <w:r>
              <w:rPr>
                <w:sz w:val="24"/>
              </w:rPr>
              <w:t xml:space="preserve"> суточного питания детей пребывающих в образовательной организации 1</w:t>
            </w:r>
            <w:r>
              <w:rPr>
                <w:sz w:val="24"/>
              </w:rPr>
              <w:t>0,5</w:t>
            </w:r>
          </w:p>
          <w:p w:rsidR="003C2F6F" w:rsidRDefault="00A16B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 используется следующий норматив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завтрак- 20%</w:t>
            </w:r>
          </w:p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 – 35%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полдник – 15%</w:t>
            </w:r>
          </w:p>
        </w:tc>
      </w:tr>
      <w:tr w:rsidR="003C2F6F">
        <w:trPr>
          <w:trHeight w:val="2209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Питание в образовательной организации осуществляется: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в соответствии с примерным 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 для возрастных категорий от 1,6 до 3 лет и с 3 до 7(8) лет, утвержденным </w:t>
            </w:r>
            <w:proofErr w:type="gramStart"/>
            <w:r>
              <w:rPr>
                <w:sz w:val="24"/>
              </w:rPr>
              <w:t>за</w:t>
            </w:r>
            <w:r>
              <w:rPr>
                <w:sz w:val="24"/>
              </w:rPr>
              <w:t>ведующим</w:t>
            </w:r>
            <w:proofErr w:type="gramEnd"/>
            <w:r>
              <w:rPr>
                <w:sz w:val="24"/>
              </w:rPr>
              <w:t xml:space="preserve">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составляет 1:1:4 соответственно.</w:t>
            </w:r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Приготовление блюд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приготовление первых, вторых блюд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выпечки осуществляется на основании технологических карт оформленных в картотеке блюд в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десятидневным меню.</w:t>
            </w:r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 в меню включаются: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Молоко, сметана, мясо, картофель, овощи, хлеб, крупы, растительное</w:t>
            </w:r>
          </w:p>
          <w:p w:rsidR="003C2F6F" w:rsidRDefault="00A16BE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 сливочное масло, сахар, соль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компоты. Остальные продукты: творог, рыба, яйцо, сыр и т.д.- 2-3 раза в неделю</w:t>
            </w:r>
          </w:p>
        </w:tc>
      </w:tr>
    </w:tbl>
    <w:p w:rsidR="003C2F6F" w:rsidRDefault="003C2F6F">
      <w:pPr>
        <w:spacing w:line="270" w:lineRule="atLeast"/>
        <w:rPr>
          <w:sz w:val="24"/>
        </w:rPr>
        <w:sectPr w:rsidR="003C2F6F">
          <w:type w:val="continuous"/>
          <w:pgSz w:w="16840" w:h="11910" w:orient="landscape"/>
          <w:pgMar w:top="660" w:right="6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78"/>
        <w:gridCol w:w="7398"/>
      </w:tblGrid>
      <w:tr w:rsidR="003C2F6F">
        <w:trPr>
          <w:trHeight w:val="828"/>
        </w:trPr>
        <w:tc>
          <w:tcPr>
            <w:tcW w:w="817" w:type="dxa"/>
            <w:tcBorders>
              <w:top w:val="nil"/>
            </w:tcBorders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678" w:type="dxa"/>
            <w:tcBorders>
              <w:top w:val="nil"/>
            </w:tcBorders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 отсутствии, каких – либо продуктов:</w:t>
            </w:r>
          </w:p>
        </w:tc>
        <w:tc>
          <w:tcPr>
            <w:tcW w:w="7398" w:type="dxa"/>
            <w:tcBorders>
              <w:top w:val="nil"/>
            </w:tcBorders>
          </w:tcPr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производится за</w:t>
            </w:r>
            <w:r>
              <w:rPr>
                <w:sz w:val="24"/>
              </w:rPr>
              <w:t>мена на равноценные по составу продукты в соответствии с утвержденной СанПиН 2.4.1. 3049-13 таблицей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замены продуктов по белкам и углеводам</w:t>
            </w:r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 основании примерного утвержденного меню: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ежедневно составляется меню – требование установленного образца, с указанием выхода блюд для детей разного возраста, которое</w:t>
            </w:r>
          </w:p>
          <w:p w:rsidR="003C2F6F" w:rsidRDefault="00A16B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утверждается </w:t>
            </w:r>
            <w:proofErr w:type="gramStart"/>
            <w:r>
              <w:rPr>
                <w:sz w:val="24"/>
              </w:rPr>
              <w:t>заведующим</w:t>
            </w:r>
            <w:proofErr w:type="gramEnd"/>
            <w:r>
              <w:rPr>
                <w:sz w:val="24"/>
              </w:rPr>
              <w:t xml:space="preserve"> образовательной организации</w:t>
            </w:r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целях профилактики гиповитаминозов в образовательной организации проводится круглогодичная искусственная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–</w:t>
            </w:r>
          </w:p>
          <w:p w:rsidR="003C2F6F" w:rsidRDefault="00A16B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витаминизация готовых блюд: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препараты витамина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вводят в третье блюдо после охлаждения непосредственно перед выдачей</w:t>
            </w:r>
          </w:p>
        </w:tc>
      </w:tr>
      <w:tr w:rsidR="003C2F6F">
        <w:trPr>
          <w:trHeight w:val="1104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Выдача пищи на группы осуществляется: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по утвержденному графику только после проведения приемочного контроля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z w:val="24"/>
              </w:rPr>
              <w:t xml:space="preserve"> комиссией. Результаты контроля регистрируются в журнале «Бракеража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  <w:r>
              <w:rPr>
                <w:sz w:val="24"/>
              </w:rPr>
              <w:t xml:space="preserve"> кулинарной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продукции» продукции</w:t>
            </w:r>
          </w:p>
        </w:tc>
      </w:tr>
      <w:tr w:rsidR="003C2F6F">
        <w:trPr>
          <w:trHeight w:val="165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Пищевые продукты хранятся в соответствии: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 для хранения продуктов оборудовано прибором </w:t>
            </w:r>
            <w:r>
              <w:rPr>
                <w:sz w:val="24"/>
              </w:rPr>
              <w:t>для измерения температуры</w:t>
            </w:r>
          </w:p>
          <w:p w:rsidR="003C2F6F" w:rsidRDefault="00A16BE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воздуха, достаточным холодильным оборудованием с контрольными термометрами.</w:t>
            </w:r>
          </w:p>
        </w:tc>
      </w:tr>
      <w:tr w:rsidR="003C2F6F">
        <w:trPr>
          <w:trHeight w:val="828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ind w:left="109" w:right="1134"/>
              <w:rPr>
                <w:sz w:val="24"/>
              </w:rPr>
            </w:pPr>
            <w:r>
              <w:rPr>
                <w:sz w:val="24"/>
              </w:rPr>
              <w:t>Устройство, оборудование и содержание пищеблока образовательной организации соответствует: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санитарным правилам к организации общественного питания. Всё технологическое и холодильное оборудование находится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исправном </w:t>
            </w:r>
            <w:proofErr w:type="gramStart"/>
            <w:r>
              <w:rPr>
                <w:sz w:val="24"/>
              </w:rPr>
              <w:t>состоянии</w:t>
            </w:r>
            <w:proofErr w:type="gramEnd"/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 приготовления пищи используются: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электрооборудование, духовка, электрическая плита</w:t>
            </w:r>
          </w:p>
        </w:tc>
      </w:tr>
      <w:tr w:rsidR="003C2F6F">
        <w:trPr>
          <w:trHeight w:val="551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78" w:type="dxa"/>
            <w:tcBorders>
              <w:bottom w:val="nil"/>
            </w:tcBorders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Уборка пищеблока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помещении пищеблока проводится ежедневная влажная уборка,</w:t>
            </w:r>
          </w:p>
          <w:p w:rsidR="003C2F6F" w:rsidRDefault="00A16B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генеральная уборка по утвержденному графику.</w:t>
            </w:r>
          </w:p>
        </w:tc>
      </w:tr>
      <w:tr w:rsidR="003C2F6F">
        <w:trPr>
          <w:trHeight w:val="320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6" w:type="dxa"/>
            <w:gridSpan w:val="2"/>
            <w:tcBorders>
              <w:top w:val="nil"/>
            </w:tcBorders>
          </w:tcPr>
          <w:p w:rsidR="003C2F6F" w:rsidRDefault="00A16BEB">
            <w:pPr>
              <w:pStyle w:val="TableParagraph"/>
              <w:spacing w:line="300" w:lineRule="exact"/>
              <w:ind w:left="13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 xml:space="preserve">Особенности организации питания </w:t>
            </w:r>
            <w:proofErr w:type="gramStart"/>
            <w:r>
              <w:rPr>
                <w:b/>
                <w:sz w:val="28"/>
                <w:shd w:val="clear" w:color="auto" w:fill="00FF00"/>
              </w:rPr>
              <w:t>обучающихся</w:t>
            </w:r>
            <w:proofErr w:type="gramEnd"/>
            <w:r>
              <w:rPr>
                <w:b/>
                <w:sz w:val="28"/>
                <w:shd w:val="clear" w:color="auto" w:fill="00FF00"/>
              </w:rPr>
              <w:t xml:space="preserve"> в образовательной организации</w:t>
            </w:r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Дети - инвалиды</w:t>
            </w:r>
          </w:p>
        </w:tc>
        <w:tc>
          <w:tcPr>
            <w:tcW w:w="7398" w:type="dxa"/>
          </w:tcPr>
          <w:p w:rsidR="003C2F6F" w:rsidRDefault="00A16B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получают бесплатное питание за счёт бюджетных средств</w:t>
            </w:r>
          </w:p>
        </w:tc>
      </w:tr>
      <w:tr w:rsidR="003C2F6F">
        <w:trPr>
          <w:trHeight w:val="323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6" w:type="dxa"/>
            <w:gridSpan w:val="2"/>
          </w:tcPr>
          <w:p w:rsidR="003C2F6F" w:rsidRDefault="00A16BEB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>В образовательной организации за организацию питания отвечает</w:t>
            </w:r>
          </w:p>
        </w:tc>
      </w:tr>
      <w:tr w:rsidR="003C2F6F">
        <w:trPr>
          <w:trHeight w:val="2209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78" w:type="dxa"/>
          </w:tcPr>
          <w:p w:rsidR="003C2F6F" w:rsidRDefault="00A16BE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398" w:type="dxa"/>
          </w:tcPr>
          <w:p w:rsidR="003C2F6F" w:rsidRDefault="007C5675">
            <w:pPr>
              <w:pStyle w:val="TableParagraph"/>
              <w:ind w:right="3980"/>
              <w:rPr>
                <w:sz w:val="24"/>
              </w:rPr>
            </w:pPr>
            <w:r>
              <w:rPr>
                <w:sz w:val="24"/>
              </w:rPr>
              <w:t xml:space="preserve"> Устименко  Светлана Николаевна</w:t>
            </w:r>
            <w:r w:rsidR="00A16BEB">
              <w:rPr>
                <w:sz w:val="24"/>
              </w:rPr>
              <w:t xml:space="preserve"> график работы:</w:t>
            </w:r>
          </w:p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 с понедельника по пятницу: 8.00- 17.00</w:t>
            </w:r>
          </w:p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Вопросы по организации питания можно задать</w:t>
            </w:r>
            <w:r>
              <w:rPr>
                <w:sz w:val="24"/>
              </w:rPr>
              <w:t>:</w:t>
            </w:r>
          </w:p>
          <w:p w:rsidR="003C2F6F" w:rsidRDefault="00A1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 личной встрече по адресу:352602 Краснодарский край, Белореченский район, посёлок Новый, улица Есенина ,1 кабинет заведующего.</w:t>
            </w:r>
          </w:p>
          <w:p w:rsidR="003C2F6F" w:rsidRDefault="007C56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 телефону: 8-918-244-68-06</w:t>
            </w:r>
          </w:p>
        </w:tc>
      </w:tr>
    </w:tbl>
    <w:p w:rsidR="003C2F6F" w:rsidRDefault="003C2F6F">
      <w:pPr>
        <w:spacing w:line="264" w:lineRule="exact"/>
        <w:rPr>
          <w:sz w:val="24"/>
        </w:rPr>
        <w:sectPr w:rsidR="003C2F6F">
          <w:pgSz w:w="16840" w:h="11910" w:orient="landscape"/>
          <w:pgMar w:top="700" w:right="6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8"/>
        <w:gridCol w:w="6538"/>
        <w:gridCol w:w="7399"/>
      </w:tblGrid>
      <w:tr w:rsidR="003C2F6F">
        <w:trPr>
          <w:trHeight w:val="1056"/>
        </w:trPr>
        <w:tc>
          <w:tcPr>
            <w:tcW w:w="817" w:type="dxa"/>
            <w:tcBorders>
              <w:top w:val="nil"/>
            </w:tcBorders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6" w:type="dxa"/>
            <w:gridSpan w:val="2"/>
            <w:tcBorders>
              <w:top w:val="nil"/>
            </w:tcBorders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9" w:type="dxa"/>
            <w:tcBorders>
              <w:top w:val="nil"/>
            </w:tcBorders>
          </w:tcPr>
          <w:p w:rsidR="003C2F6F" w:rsidRDefault="007C567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электронной почте   </w:t>
            </w:r>
            <w:proofErr w:type="spellStart"/>
            <w:r>
              <w:rPr>
                <w:sz w:val="24"/>
                <w:lang w:val="en-US"/>
              </w:rPr>
              <w:t>Sweta</w:t>
            </w:r>
            <w:proofErr w:type="spellEnd"/>
            <w:r w:rsidRPr="007C5675">
              <w:rPr>
                <w:sz w:val="24"/>
              </w:rPr>
              <w:t>-</w:t>
            </w:r>
            <w:proofErr w:type="spellStart"/>
            <w:r>
              <w:rPr>
                <w:sz w:val="24"/>
                <w:lang w:val="en-US"/>
              </w:rPr>
              <w:t>Ustimenko</w:t>
            </w:r>
            <w:proofErr w:type="spellEnd"/>
            <w:r w:rsidRPr="007C5675">
              <w:rPr>
                <w:sz w:val="24"/>
              </w:rPr>
              <w:t>2012@</w:t>
            </w:r>
            <w:proofErr w:type="spellStart"/>
            <w:r>
              <w:rPr>
                <w:sz w:val="24"/>
                <w:lang w:val="en-US"/>
              </w:rPr>
              <w:t>yandex</w:t>
            </w:r>
            <w:proofErr w:type="spellEnd"/>
            <w:r w:rsidRPr="007C5675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  <w:r w:rsidR="00A16BEB">
              <w:rPr>
                <w:sz w:val="24"/>
              </w:rPr>
              <w:t>;</w:t>
            </w:r>
          </w:p>
          <w:p w:rsidR="003C2F6F" w:rsidRDefault="00A16BEB">
            <w:pPr>
              <w:pStyle w:val="TableParagraph"/>
              <w:ind w:left="111" w:right="1108"/>
              <w:rPr>
                <w:sz w:val="24"/>
              </w:rPr>
            </w:pPr>
            <w:r>
              <w:rPr>
                <w:sz w:val="24"/>
              </w:rPr>
              <w:t>Консультация для родителей (законных представителей) по организации питания – пятница – 15.00- 17.00</w:t>
            </w:r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5" w:type="dxa"/>
            <w:gridSpan w:val="3"/>
          </w:tcPr>
          <w:p w:rsidR="003C2F6F" w:rsidRDefault="00A16BEB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87"/>
                <w:sz w:val="24"/>
                <w:shd w:val="clear" w:color="auto" w:fill="00FF00"/>
              </w:rPr>
              <w:t>П</w:t>
            </w:r>
            <w:proofErr w:type="gramEnd"/>
            <w:r>
              <w:rPr>
                <w:b/>
                <w:spacing w:val="13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  <w:shd w:val="clear" w:color="auto" w:fill="00FF00"/>
              </w:rPr>
              <w:t>риготовление</w:t>
            </w:r>
            <w:proofErr w:type="spellEnd"/>
            <w:r>
              <w:rPr>
                <w:b/>
                <w:sz w:val="24"/>
                <w:shd w:val="clear" w:color="auto" w:fill="00FF00"/>
              </w:rPr>
              <w:t xml:space="preserve"> блюд осуществляют</w:t>
            </w:r>
          </w:p>
        </w:tc>
      </w:tr>
      <w:tr w:rsidR="003C2F6F">
        <w:trPr>
          <w:trHeight w:val="275"/>
        </w:trPr>
        <w:tc>
          <w:tcPr>
            <w:tcW w:w="7493" w:type="dxa"/>
            <w:gridSpan w:val="3"/>
          </w:tcPr>
          <w:p w:rsidR="003C2F6F" w:rsidRDefault="00A16BEB">
            <w:pPr>
              <w:pStyle w:val="TableParagraph"/>
              <w:tabs>
                <w:tab w:val="left" w:pos="16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  <w:t>Приготовление блюд осуществляет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  <w:tc>
          <w:tcPr>
            <w:tcW w:w="7399" w:type="dxa"/>
          </w:tcPr>
          <w:p w:rsidR="003C2F6F" w:rsidRPr="007C5675" w:rsidRDefault="007C567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Мама-оглы Анна </w:t>
            </w:r>
            <w:proofErr w:type="spellStart"/>
            <w:r>
              <w:rPr>
                <w:sz w:val="24"/>
              </w:rPr>
              <w:t>Мамедалиевна</w:t>
            </w:r>
            <w:proofErr w:type="spellEnd"/>
          </w:p>
        </w:tc>
      </w:tr>
      <w:tr w:rsidR="003C2F6F">
        <w:trPr>
          <w:trHeight w:val="324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5" w:type="dxa"/>
            <w:gridSpan w:val="3"/>
          </w:tcPr>
          <w:p w:rsidR="003C2F6F" w:rsidRDefault="00A16BEB">
            <w:pPr>
              <w:pStyle w:val="TableParagraph"/>
              <w:spacing w:line="305" w:lineRule="exact"/>
              <w:ind w:left="15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>Заказ продуктов осуществляет</w:t>
            </w:r>
          </w:p>
        </w:tc>
      </w:tr>
      <w:tr w:rsidR="003C2F6F">
        <w:trPr>
          <w:trHeight w:val="276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7399" w:type="dxa"/>
          </w:tcPr>
          <w:p w:rsidR="003C2F6F" w:rsidRDefault="007C567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Поддубная Ирина Сергеевна</w:t>
            </w:r>
          </w:p>
        </w:tc>
      </w:tr>
      <w:tr w:rsidR="003C2F6F">
        <w:trPr>
          <w:trHeight w:val="1932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Продукты в образовательную организацию поставляют</w:t>
            </w:r>
          </w:p>
        </w:tc>
        <w:tc>
          <w:tcPr>
            <w:tcW w:w="7399" w:type="dxa"/>
          </w:tcPr>
          <w:p w:rsidR="003C2F6F" w:rsidRDefault="00A16BEB">
            <w:pPr>
              <w:pStyle w:val="TableParagraph"/>
              <w:ind w:left="111" w:right="4710"/>
              <w:rPr>
                <w:sz w:val="24"/>
              </w:rPr>
            </w:pPr>
            <w:proofErr w:type="spellStart"/>
            <w:r>
              <w:rPr>
                <w:sz w:val="24"/>
              </w:rPr>
              <w:t>ОО</w:t>
            </w:r>
            <w:proofErr w:type="gramStart"/>
            <w:r>
              <w:rPr>
                <w:sz w:val="24"/>
              </w:rPr>
              <w:t>О"</w:t>
            </w:r>
            <w:proofErr w:type="gramEnd"/>
            <w:r>
              <w:rPr>
                <w:sz w:val="24"/>
              </w:rPr>
              <w:t>Мельник</w:t>
            </w:r>
            <w:proofErr w:type="spellEnd"/>
            <w:r>
              <w:rPr>
                <w:sz w:val="24"/>
              </w:rPr>
              <w:t>"-хлеб ИП "Буркица Н.Н"-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</w:p>
          <w:p w:rsidR="003C2F6F" w:rsidRDefault="007C5675">
            <w:pPr>
              <w:pStyle w:val="TableParagraph"/>
              <w:ind w:left="111" w:right="1718"/>
              <w:rPr>
                <w:sz w:val="24"/>
              </w:rPr>
            </w:pPr>
            <w:r>
              <w:rPr>
                <w:sz w:val="24"/>
              </w:rPr>
              <w:t>ООО" Натуральный продукт</w:t>
            </w:r>
            <w:r w:rsidR="00A16BEB">
              <w:rPr>
                <w:sz w:val="24"/>
              </w:rPr>
              <w:t xml:space="preserve">"- творог, сметана, масло </w:t>
            </w:r>
            <w:r w:rsidR="00A16BEB">
              <w:rPr>
                <w:sz w:val="24"/>
              </w:rPr>
              <w:t>сливочное</w:t>
            </w:r>
            <w:proofErr w:type="gramStart"/>
            <w:r w:rsidR="00A16BEB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 w:rsidR="00A16BEB">
              <w:rPr>
                <w:sz w:val="24"/>
              </w:rPr>
              <w:t>молоко</w:t>
            </w:r>
            <w:r>
              <w:rPr>
                <w:sz w:val="24"/>
              </w:rPr>
              <w:t>,</w:t>
            </w:r>
            <w:r w:rsidR="00A16B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кефир, ряженка и сыр.</w:t>
            </w:r>
          </w:p>
          <w:p w:rsidR="007C5675" w:rsidRDefault="007C567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ИП "</w:t>
            </w:r>
            <w:proofErr w:type="spellStart"/>
            <w:r>
              <w:rPr>
                <w:sz w:val="24"/>
              </w:rPr>
              <w:t>Ботвинкина</w:t>
            </w:r>
            <w:proofErr w:type="spellEnd"/>
            <w:r>
              <w:rPr>
                <w:sz w:val="24"/>
              </w:rPr>
              <w:t xml:space="preserve"> И.И -  куры </w:t>
            </w:r>
          </w:p>
          <w:p w:rsidR="007C5675" w:rsidRDefault="007C567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ИП Ананян В.Г.-овощи, фрукты. </w:t>
            </w:r>
          </w:p>
          <w:p w:rsidR="007C5675" w:rsidRDefault="007C5675" w:rsidP="007C567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ИП Конев С.Ю.- </w:t>
            </w:r>
            <w:r>
              <w:rPr>
                <w:sz w:val="24"/>
              </w:rPr>
              <w:t>бакалея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соки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напитки </w:t>
            </w:r>
            <w:proofErr w:type="spellStart"/>
            <w:r>
              <w:rPr>
                <w:sz w:val="24"/>
              </w:rPr>
              <w:t>сокосодержащие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3C2F6F" w:rsidRDefault="003C2F6F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</w:p>
        </w:tc>
      </w:tr>
      <w:tr w:rsidR="003C2F6F">
        <w:trPr>
          <w:trHeight w:val="320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5" w:type="dxa"/>
            <w:gridSpan w:val="3"/>
          </w:tcPr>
          <w:p w:rsidR="003C2F6F" w:rsidRDefault="00A16BEB">
            <w:pPr>
              <w:pStyle w:val="TableParagraph"/>
              <w:spacing w:line="300" w:lineRule="exact"/>
              <w:ind w:left="19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>График выдачи готовых блюд на группы</w:t>
            </w:r>
          </w:p>
        </w:tc>
      </w:tr>
      <w:tr w:rsidR="003C2F6F">
        <w:trPr>
          <w:trHeight w:val="1104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смешенная дошкольная </w:t>
            </w:r>
            <w:r>
              <w:rPr>
                <w:sz w:val="24"/>
              </w:rPr>
              <w:t>группа</w:t>
            </w:r>
          </w:p>
        </w:tc>
        <w:tc>
          <w:tcPr>
            <w:tcW w:w="7399" w:type="dxa"/>
          </w:tcPr>
          <w:p w:rsidR="003C2F6F" w:rsidRDefault="00A16BE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z w:val="24"/>
              </w:rPr>
              <w:t xml:space="preserve"> – завтрак</w:t>
            </w:r>
          </w:p>
          <w:p w:rsidR="003C2F6F" w:rsidRDefault="00A16B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z w:val="24"/>
              </w:rPr>
              <w:t>- второй завтрак</w:t>
            </w:r>
          </w:p>
          <w:p w:rsidR="003C2F6F" w:rsidRDefault="00A16B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11.40</w:t>
            </w:r>
            <w:r>
              <w:rPr>
                <w:sz w:val="24"/>
              </w:rPr>
              <w:t>- обед</w:t>
            </w:r>
          </w:p>
          <w:p w:rsidR="003C2F6F" w:rsidRDefault="00A16B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14.50</w:t>
            </w:r>
            <w:r>
              <w:rPr>
                <w:sz w:val="24"/>
              </w:rPr>
              <w:t xml:space="preserve"> - полдник</w:t>
            </w:r>
          </w:p>
        </w:tc>
      </w:tr>
      <w:tr w:rsidR="003C2F6F">
        <w:trPr>
          <w:trHeight w:val="1104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7399" w:type="dxa"/>
          </w:tcPr>
          <w:p w:rsidR="003C2F6F" w:rsidRDefault="00A16BE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8.15</w:t>
            </w:r>
            <w:r>
              <w:rPr>
                <w:sz w:val="24"/>
              </w:rPr>
              <w:t xml:space="preserve"> – завтрак</w:t>
            </w:r>
          </w:p>
          <w:p w:rsidR="00A16BEB" w:rsidRDefault="00A16BEB">
            <w:pPr>
              <w:pStyle w:val="TableParagraph"/>
              <w:ind w:left="111" w:right="5078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z w:val="24"/>
              </w:rPr>
              <w:t xml:space="preserve"> – второй з</w:t>
            </w:r>
            <w:r>
              <w:rPr>
                <w:sz w:val="24"/>
              </w:rPr>
              <w:t xml:space="preserve">автрак </w:t>
            </w:r>
            <w:r>
              <w:rPr>
                <w:sz w:val="24"/>
              </w:rPr>
              <w:t xml:space="preserve"> </w:t>
            </w:r>
          </w:p>
          <w:p w:rsidR="003C2F6F" w:rsidRDefault="00A16BEB">
            <w:pPr>
              <w:pStyle w:val="TableParagraph"/>
              <w:ind w:left="111" w:right="5078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z w:val="24"/>
              </w:rPr>
              <w:t>- обед</w:t>
            </w:r>
          </w:p>
          <w:p w:rsidR="003C2F6F" w:rsidRDefault="00A16B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15.05- полдник</w:t>
            </w:r>
          </w:p>
        </w:tc>
      </w:tr>
      <w:tr w:rsidR="003C2F6F">
        <w:trPr>
          <w:trHeight w:val="1103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7399" w:type="dxa"/>
          </w:tcPr>
          <w:p w:rsidR="003C2F6F" w:rsidRDefault="00A16BE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z w:val="24"/>
              </w:rPr>
              <w:t>- завтрак</w:t>
            </w:r>
          </w:p>
          <w:p w:rsidR="003C2F6F" w:rsidRDefault="00A16BEB">
            <w:pPr>
              <w:pStyle w:val="TableParagraph"/>
              <w:ind w:left="111" w:right="4958"/>
              <w:rPr>
                <w:sz w:val="24"/>
              </w:rPr>
            </w:pPr>
            <w:r>
              <w:rPr>
                <w:sz w:val="24"/>
              </w:rPr>
              <w:t>10.00 – второй завтрак 12.10</w:t>
            </w:r>
            <w:r>
              <w:rPr>
                <w:sz w:val="24"/>
              </w:rPr>
              <w:t>- обед</w:t>
            </w:r>
          </w:p>
          <w:p w:rsidR="003C2F6F" w:rsidRDefault="00A16BE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15.10 - полдник</w:t>
            </w:r>
          </w:p>
        </w:tc>
      </w:tr>
      <w:tr w:rsidR="003C2F6F">
        <w:trPr>
          <w:trHeight w:val="1380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7399" w:type="dxa"/>
          </w:tcPr>
          <w:p w:rsidR="003C2F6F" w:rsidRDefault="00A16BE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z w:val="24"/>
              </w:rPr>
              <w:t>- завтрак</w:t>
            </w:r>
          </w:p>
          <w:p w:rsidR="003C2F6F" w:rsidRDefault="00A16B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10.00- второй завтрак</w:t>
            </w:r>
          </w:p>
          <w:p w:rsidR="003C2F6F" w:rsidRDefault="00A16BEB">
            <w:pPr>
              <w:pStyle w:val="TableParagraph"/>
              <w:ind w:left="111" w:right="5684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z w:val="24"/>
              </w:rPr>
              <w:t xml:space="preserve"> – обед 15.15- полдник</w:t>
            </w:r>
          </w:p>
        </w:tc>
      </w:tr>
      <w:tr w:rsidR="003C2F6F">
        <w:trPr>
          <w:trHeight w:val="324"/>
        </w:trPr>
        <w:tc>
          <w:tcPr>
            <w:tcW w:w="817" w:type="dxa"/>
            <w:vMerge w:val="restart"/>
          </w:tcPr>
          <w:p w:rsidR="003C2F6F" w:rsidRDefault="003C2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75" w:type="dxa"/>
            <w:gridSpan w:val="3"/>
          </w:tcPr>
          <w:p w:rsidR="003C2F6F" w:rsidRDefault="00A16BEB">
            <w:pPr>
              <w:pStyle w:val="TableParagraph"/>
              <w:spacing w:line="305" w:lineRule="exact"/>
              <w:ind w:left="18"/>
              <w:jc w:val="center"/>
              <w:rPr>
                <w:b/>
                <w:sz w:val="28"/>
              </w:rPr>
            </w:pPr>
            <w:r>
              <w:rPr>
                <w:spacing w:val="-70"/>
                <w:sz w:val="28"/>
                <w:shd w:val="clear" w:color="auto" w:fill="00FF00"/>
              </w:rPr>
              <w:t xml:space="preserve"> </w:t>
            </w:r>
            <w:r>
              <w:rPr>
                <w:b/>
                <w:sz w:val="28"/>
                <w:shd w:val="clear" w:color="auto" w:fill="00FF00"/>
              </w:rPr>
              <w:t>Цикличное десятидневное меню</w:t>
            </w:r>
          </w:p>
        </w:tc>
      </w:tr>
      <w:tr w:rsidR="003C2F6F">
        <w:trPr>
          <w:trHeight w:val="275"/>
        </w:trPr>
        <w:tc>
          <w:tcPr>
            <w:tcW w:w="817" w:type="dxa"/>
            <w:vMerge/>
            <w:tcBorders>
              <w:top w:val="nil"/>
            </w:tcBorders>
          </w:tcPr>
          <w:p w:rsidR="003C2F6F" w:rsidRDefault="003C2F6F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right w:val="single" w:sz="24" w:space="0" w:color="00FF00"/>
            </w:tcBorders>
          </w:tcPr>
          <w:p w:rsidR="003C2F6F" w:rsidRDefault="003C2F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38" w:type="dxa"/>
            <w:tcBorders>
              <w:left w:val="single" w:sz="24" w:space="0" w:color="00FF00"/>
            </w:tcBorders>
          </w:tcPr>
          <w:p w:rsidR="003C2F6F" w:rsidRDefault="003C2F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9" w:type="dxa"/>
            <w:tcBorders>
              <w:bottom w:val="nil"/>
            </w:tcBorders>
          </w:tcPr>
          <w:p w:rsidR="003C2F6F" w:rsidRDefault="00A16BEB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Ознакомиться можно:</w:t>
            </w:r>
          </w:p>
        </w:tc>
      </w:tr>
      <w:tr w:rsidR="003C2F6F">
        <w:trPr>
          <w:trHeight w:val="275"/>
        </w:trPr>
        <w:tc>
          <w:tcPr>
            <w:tcW w:w="817" w:type="dxa"/>
          </w:tcPr>
          <w:p w:rsidR="003C2F6F" w:rsidRDefault="00A16BE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76" w:type="dxa"/>
            <w:gridSpan w:val="2"/>
          </w:tcPr>
          <w:p w:rsidR="003C2F6F" w:rsidRDefault="00A16B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Десятидневное меню с 1,6 до 3 лет</w:t>
            </w:r>
          </w:p>
        </w:tc>
        <w:tc>
          <w:tcPr>
            <w:tcW w:w="7399" w:type="dxa"/>
            <w:tcBorders>
              <w:top w:val="nil"/>
            </w:tcBorders>
          </w:tcPr>
          <w:p w:rsidR="003C2F6F" w:rsidRDefault="00A16BE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 личной встрече по адресу: 352602 Краснодарский край,</w:t>
            </w:r>
          </w:p>
        </w:tc>
      </w:tr>
    </w:tbl>
    <w:p w:rsidR="003C2F6F" w:rsidRDefault="003C2F6F">
      <w:pPr>
        <w:spacing w:line="256" w:lineRule="exact"/>
        <w:rPr>
          <w:sz w:val="24"/>
        </w:rPr>
        <w:sectPr w:rsidR="003C2F6F">
          <w:pgSz w:w="16840" w:h="11910" w:orient="landscape"/>
          <w:pgMar w:top="700" w:right="6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76"/>
        <w:gridCol w:w="7400"/>
      </w:tblGrid>
      <w:tr w:rsidR="003C2F6F">
        <w:trPr>
          <w:trHeight w:val="1104"/>
        </w:trPr>
        <w:tc>
          <w:tcPr>
            <w:tcW w:w="817" w:type="dxa"/>
            <w:tcBorders>
              <w:top w:val="nil"/>
            </w:tcBorders>
          </w:tcPr>
          <w:p w:rsidR="003C2F6F" w:rsidRDefault="003C2F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6" w:type="dxa"/>
            <w:tcBorders>
              <w:top w:val="nil"/>
            </w:tcBorders>
          </w:tcPr>
          <w:p w:rsidR="003C2F6F" w:rsidRDefault="003C2F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00" w:type="dxa"/>
            <w:tcBorders>
              <w:top w:val="nil"/>
            </w:tcBorders>
          </w:tcPr>
          <w:p w:rsidR="003C2F6F" w:rsidRDefault="00A16B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</w:t>
            </w:r>
            <w:r w:rsidR="007C5675">
              <w:rPr>
                <w:sz w:val="24"/>
              </w:rPr>
              <w:t>лореченский район, посёлок Молодёжный</w:t>
            </w:r>
            <w:proofErr w:type="gramStart"/>
            <w:r w:rsidR="007C5675">
              <w:rPr>
                <w:sz w:val="24"/>
              </w:rPr>
              <w:t xml:space="preserve"> ,</w:t>
            </w:r>
            <w:proofErr w:type="gramEnd"/>
            <w:r w:rsidR="007C5675">
              <w:rPr>
                <w:sz w:val="24"/>
              </w:rPr>
              <w:t xml:space="preserve"> улица  Строителей ,6</w:t>
            </w:r>
            <w:r>
              <w:rPr>
                <w:sz w:val="24"/>
              </w:rPr>
              <w:t xml:space="preserve"> кабинет заведующего.</w:t>
            </w:r>
          </w:p>
          <w:p w:rsidR="003C2F6F" w:rsidRDefault="007C56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 телефону: 8-918-244-68-06</w:t>
            </w:r>
          </w:p>
        </w:tc>
      </w:tr>
      <w:tr w:rsidR="003C2F6F">
        <w:trPr>
          <w:trHeight w:val="1380"/>
        </w:trPr>
        <w:tc>
          <w:tcPr>
            <w:tcW w:w="817" w:type="dxa"/>
          </w:tcPr>
          <w:p w:rsidR="003C2F6F" w:rsidRDefault="003C2F6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76" w:type="dxa"/>
          </w:tcPr>
          <w:p w:rsidR="003C2F6F" w:rsidRDefault="00A16B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Десятидневное меню с 3 до 7 (8) лет</w:t>
            </w:r>
          </w:p>
        </w:tc>
        <w:tc>
          <w:tcPr>
            <w:tcW w:w="7400" w:type="dxa"/>
          </w:tcPr>
          <w:p w:rsidR="003C2F6F" w:rsidRDefault="00A16B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При личной встрече по адресу: 352602 Краснодарский край, Бе</w:t>
            </w:r>
            <w:r w:rsidR="007C5675">
              <w:rPr>
                <w:sz w:val="24"/>
              </w:rPr>
              <w:t>лореченский район, посёлок  Молодёжный, улица  Строителей ,6</w:t>
            </w:r>
            <w:r>
              <w:rPr>
                <w:sz w:val="24"/>
              </w:rPr>
              <w:t xml:space="preserve"> кабинет заведующего.</w:t>
            </w:r>
          </w:p>
          <w:p w:rsidR="003C2F6F" w:rsidRDefault="00A16BEB" w:rsidP="007C56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телефону: </w:t>
            </w:r>
            <w:r w:rsidR="007C5675">
              <w:rPr>
                <w:sz w:val="24"/>
              </w:rPr>
              <w:t xml:space="preserve"> </w:t>
            </w:r>
            <w:r w:rsidR="007C5675">
              <w:rPr>
                <w:sz w:val="24"/>
              </w:rPr>
              <w:t>8-918-244-68-06</w:t>
            </w:r>
          </w:p>
        </w:tc>
      </w:tr>
    </w:tbl>
    <w:p w:rsidR="003C2F6F" w:rsidRDefault="003C2F6F">
      <w:pPr>
        <w:pStyle w:val="a3"/>
        <w:spacing w:before="9"/>
        <w:ind w:left="0"/>
        <w:rPr>
          <w:sz w:val="29"/>
        </w:rPr>
      </w:pPr>
    </w:p>
    <w:p w:rsidR="003C2F6F" w:rsidRDefault="00A16BEB">
      <w:pPr>
        <w:spacing w:before="86"/>
        <w:ind w:left="4832"/>
        <w:rPr>
          <w:b/>
          <w:sz w:val="32"/>
        </w:rPr>
      </w:pPr>
      <w:r>
        <w:rPr>
          <w:b/>
          <w:color w:val="C0504D"/>
          <w:sz w:val="32"/>
        </w:rPr>
        <w:t>ОРГАНИЗАЦИЯ ПИТАНИЯ В ДЕТСКОМ САДУ</w:t>
      </w:r>
    </w:p>
    <w:p w:rsidR="003C2F6F" w:rsidRDefault="00A16BEB">
      <w:pPr>
        <w:pStyle w:val="a3"/>
        <w:spacing w:before="146"/>
        <w:ind w:right="175"/>
      </w:pPr>
      <w:r>
        <w:t>Питание организовано в соответствии с СанПиН 2.4.1. 3049-13 от 15.05.2013г 326 «Санитарно – эпидемиологические требования к устройству, содержанию и организации режима работы в дошкольных организациях», на основании Цикличного десятидневного меню для орган</w:t>
      </w:r>
      <w:r>
        <w:t xml:space="preserve">изации питания детей от 1,5 до3 лет и от 3 до 7 (8) лет </w:t>
      </w:r>
      <w:proofErr w:type="gramStart"/>
      <w:r>
        <w:t>в</w:t>
      </w:r>
      <w:proofErr w:type="gramEnd"/>
      <w:r>
        <w:t xml:space="preserve"> МБДОУ</w:t>
      </w:r>
      <w:r>
        <w:rPr>
          <w:spacing w:val="59"/>
        </w:rPr>
        <w:t xml:space="preserve"> </w:t>
      </w:r>
      <w:r>
        <w:t>Д/С</w:t>
      </w:r>
      <w:r w:rsidR="007C5675">
        <w:t>3</w:t>
      </w:r>
      <w:r>
        <w:t>6,</w:t>
      </w:r>
    </w:p>
    <w:p w:rsidR="003C2F6F" w:rsidRDefault="00A16BEB">
      <w:pPr>
        <w:pStyle w:val="a3"/>
        <w:spacing w:before="2"/>
        <w:ind w:right="180"/>
        <w:jc w:val="both"/>
      </w:pPr>
      <w:r>
        <w:t>реализующим общеобразовательные программы дошкольного образования с 10,5 часовым пребыванием. В течение дня детям предлагается 4 разовое питание (завтрак, второй завтрак, обед, уплотненн</w:t>
      </w:r>
      <w:r>
        <w:t>ый полдник) приготовленное поварами на</w:t>
      </w:r>
      <w:r>
        <w:rPr>
          <w:spacing w:val="-48"/>
        </w:rPr>
        <w:t xml:space="preserve"> </w:t>
      </w:r>
      <w:r>
        <w:t>пищеблоке детского</w:t>
      </w:r>
      <w:r>
        <w:rPr>
          <w:spacing w:val="-4"/>
        </w:rPr>
        <w:t xml:space="preserve"> </w:t>
      </w:r>
      <w:r>
        <w:t>сада</w:t>
      </w:r>
    </w:p>
    <w:p w:rsidR="003C2F6F" w:rsidRDefault="00A16BEB">
      <w:pPr>
        <w:pStyle w:val="a3"/>
        <w:spacing w:line="242" w:lineRule="auto"/>
        <w:ind w:right="1067"/>
        <w:jc w:val="both"/>
      </w:pPr>
      <w:proofErr w:type="gramStart"/>
      <w:r>
        <w:rPr>
          <w:color w:val="333333"/>
        </w:rPr>
        <w:t xml:space="preserve">На </w:t>
      </w:r>
      <w:r>
        <w:rPr>
          <w:b/>
          <w:color w:val="333333"/>
        </w:rPr>
        <w:t xml:space="preserve">завтрак </w:t>
      </w:r>
      <w:r>
        <w:rPr>
          <w:color w:val="333333"/>
        </w:rPr>
        <w:t>дети получают молочные каши: пшеничная, рисовая, овсяная, манная, запеканка творожная, В. качестве напитка – чай, злаковый кофе с молоком, какао на молоке, бутерброды из булки пшенич</w:t>
      </w:r>
      <w:r>
        <w:rPr>
          <w:color w:val="333333"/>
        </w:rPr>
        <w:t>ной с маслом, сыром.</w:t>
      </w:r>
      <w:proofErr w:type="gramEnd"/>
    </w:p>
    <w:p w:rsidR="003C2F6F" w:rsidRDefault="00A16BEB">
      <w:pPr>
        <w:pStyle w:val="a3"/>
        <w:spacing w:before="189"/>
      </w:pPr>
      <w:r>
        <w:rPr>
          <w:color w:val="333333"/>
        </w:rPr>
        <w:t xml:space="preserve">На </w:t>
      </w:r>
      <w:r>
        <w:rPr>
          <w:b/>
          <w:color w:val="333333"/>
        </w:rPr>
        <w:t xml:space="preserve">второй завтрак </w:t>
      </w:r>
      <w:r>
        <w:rPr>
          <w:color w:val="333333"/>
        </w:rPr>
        <w:t>детям подают фрукты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кефир, ряженка, кондитерские изделия.</w:t>
      </w:r>
    </w:p>
    <w:p w:rsidR="003C2F6F" w:rsidRDefault="00A16BEB">
      <w:pPr>
        <w:spacing w:before="167"/>
        <w:ind w:left="220" w:firstLine="112"/>
        <w:rPr>
          <w:sz w:val="24"/>
        </w:rPr>
      </w:pPr>
      <w:r>
        <w:rPr>
          <w:b/>
          <w:sz w:val="24"/>
        </w:rPr>
        <w:t xml:space="preserve">Обед </w:t>
      </w:r>
      <w:r>
        <w:rPr>
          <w:sz w:val="24"/>
        </w:rPr>
        <w:t>- закуска в виде салатов (огурца, капусты, помидора). Первое горяче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- щи, борщ, рассольник, супы картофельный, лапша домашняя, макаронных изделий, суп рыбный, суп с фрикадельками. Второе блюд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мясное, рыбное с гарниром. Третье блюдо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>ок, напиток</w:t>
      </w:r>
    </w:p>
    <w:p w:rsidR="003C2F6F" w:rsidRDefault="00A16BEB">
      <w:pPr>
        <w:ind w:left="220"/>
        <w:rPr>
          <w:sz w:val="24"/>
        </w:rPr>
      </w:pPr>
      <w:r>
        <w:rPr>
          <w:sz w:val="24"/>
        </w:rPr>
        <w:t>витами</w:t>
      </w:r>
      <w:r>
        <w:rPr>
          <w:sz w:val="24"/>
        </w:rPr>
        <w:t xml:space="preserve">низированный, </w:t>
      </w:r>
      <w:proofErr w:type="spellStart"/>
      <w:r>
        <w:rPr>
          <w:sz w:val="24"/>
        </w:rPr>
        <w:t>компоты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исель</w:t>
      </w:r>
      <w:proofErr w:type="spellEnd"/>
      <w:r>
        <w:rPr>
          <w:sz w:val="24"/>
        </w:rPr>
        <w:t>,</w:t>
      </w:r>
    </w:p>
    <w:p w:rsidR="003C2F6F" w:rsidRDefault="00A16BEB">
      <w:pPr>
        <w:spacing w:before="4" w:line="276" w:lineRule="auto"/>
        <w:ind w:left="220" w:right="175" w:firstLine="120"/>
        <w:rPr>
          <w:sz w:val="24"/>
        </w:rPr>
      </w:pPr>
      <w:r>
        <w:rPr>
          <w:b/>
          <w:sz w:val="24"/>
        </w:rPr>
        <w:t xml:space="preserve">Полдник – </w:t>
      </w:r>
      <w:r>
        <w:rPr>
          <w:sz w:val="24"/>
        </w:rPr>
        <w:t>уплотненный - запеканка, омлет, рагу из овощей, капуста тушёная, макаронник с мясом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выпечка, фрукты а также напиток- чай, молоко, </w:t>
      </w:r>
      <w:proofErr w:type="spellStart"/>
      <w:r>
        <w:rPr>
          <w:sz w:val="24"/>
        </w:rPr>
        <w:t>сок,печенье</w:t>
      </w:r>
      <w:proofErr w:type="spellEnd"/>
      <w:r>
        <w:rPr>
          <w:sz w:val="24"/>
        </w:rPr>
        <w:t xml:space="preserve">. В каждой группе вывешивается меню на каждый день. Ежедневно оставляются </w:t>
      </w:r>
      <w:r>
        <w:rPr>
          <w:sz w:val="24"/>
        </w:rPr>
        <w:t>суточные пробы. Продукты проходят</w:t>
      </w:r>
    </w:p>
    <w:p w:rsidR="003C2F6F" w:rsidRDefault="00A16BEB">
      <w:pPr>
        <w:spacing w:line="276" w:lineRule="auto"/>
        <w:ind w:left="220"/>
        <w:rPr>
          <w:sz w:val="28"/>
        </w:rPr>
      </w:pPr>
      <w:r>
        <w:rPr>
          <w:sz w:val="24"/>
        </w:rPr>
        <w:t xml:space="preserve">тщательный контроль, имеют сертификаты качества. Питание проверяется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 xml:space="preserve"> . Проводится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 xml:space="preserve"> – витаминизация третьего блюда. В питании используется чистая </w:t>
      </w:r>
      <w:r>
        <w:rPr>
          <w:sz w:val="28"/>
        </w:rPr>
        <w:t xml:space="preserve">питьевая вода. Дети пьют кипячёную воду, которая меняется </w:t>
      </w:r>
      <w:r>
        <w:rPr>
          <w:sz w:val="28"/>
        </w:rPr>
        <w:t>каждые 3 часа. Все</w:t>
      </w:r>
      <w:r>
        <w:rPr>
          <w:spacing w:val="-52"/>
          <w:sz w:val="28"/>
        </w:rPr>
        <w:t xml:space="preserve"> </w:t>
      </w:r>
      <w:r>
        <w:rPr>
          <w:sz w:val="28"/>
        </w:rPr>
        <w:t>блюда, предлагаемые детям в детском саду, готовятся по технологическим картам. Калорийность соответствует физиологическим и возрастным потребностям детей, содержит необходимое количество белков, жиров, углеводов.</w:t>
      </w:r>
    </w:p>
    <w:sectPr w:rsidR="003C2F6F">
      <w:pgSz w:w="16840" w:h="11910" w:orient="landscape"/>
      <w:pgMar w:top="70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2F6F"/>
    <w:rsid w:val="003C2F6F"/>
    <w:rsid w:val="007C5675"/>
    <w:rsid w:val="00A1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3109" w:right="2976"/>
      <w:jc w:val="center"/>
    </w:pPr>
    <w:rPr>
      <w:rFonts w:ascii="Monotype Corsiva" w:eastAsia="Monotype Corsiva" w:hAnsi="Monotype Corsiva" w:cs="Monotype Corsiva"/>
      <w:b/>
      <w:bCs/>
      <w:i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2020-10-05T08:09:00Z</dcterms:created>
  <dcterms:modified xsi:type="dcterms:W3CDTF">2020-12-03T11:15:00Z</dcterms:modified>
</cp:coreProperties>
</file>