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09" w:rsidRPr="00A67FEC" w:rsidRDefault="00C178FF" w:rsidP="00876F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color w:val="000000" w:themeColor="text1"/>
          <w:sz w:val="24"/>
          <w:szCs w:val="24"/>
        </w:rPr>
        <w:t>СОДЕРЖАТЕЛЬНОЕ НАПОЛНЕНИЕ СИСТЕМЫ РАБОТЫ СО ШНОР/ШССУ В КРАСНОДАРСКОМ КРАЕ</w:t>
      </w:r>
    </w:p>
    <w:p w:rsidR="00BF2FA2" w:rsidRPr="00A67FEC" w:rsidRDefault="00BF2FA2" w:rsidP="00876F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46"/>
        <w:gridCol w:w="1856"/>
        <w:gridCol w:w="2925"/>
        <w:gridCol w:w="9193"/>
      </w:tblGrid>
      <w:tr w:rsidR="00A67FEC" w:rsidRPr="00A67FEC" w:rsidTr="00C178FF">
        <w:tc>
          <w:tcPr>
            <w:tcW w:w="1271" w:type="dxa"/>
            <w:vMerge w:val="restart"/>
          </w:tcPr>
          <w:p w:rsidR="00C178FF" w:rsidRPr="00A67FEC" w:rsidRDefault="00C178FF" w:rsidP="00876F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сист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</w:p>
        </w:tc>
        <w:tc>
          <w:tcPr>
            <w:tcW w:w="14423" w:type="dxa"/>
            <w:gridSpan w:val="3"/>
          </w:tcPr>
          <w:p w:rsidR="00C178FF" w:rsidRPr="00A67FEC" w:rsidRDefault="00C178FF" w:rsidP="00876F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Компоненты системы</w:t>
            </w:r>
          </w:p>
        </w:tc>
      </w:tr>
      <w:tr w:rsidR="00A67FEC" w:rsidRPr="00A67FEC" w:rsidTr="000400FC">
        <w:tc>
          <w:tcPr>
            <w:tcW w:w="1271" w:type="dxa"/>
            <w:vMerge/>
          </w:tcPr>
          <w:p w:rsidR="007773C5" w:rsidRPr="00A67FEC" w:rsidRDefault="007773C5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73C5" w:rsidRPr="00A67FEC" w:rsidRDefault="00BC732A" w:rsidP="00BC73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субъекты</w:t>
            </w:r>
          </w:p>
        </w:tc>
        <w:tc>
          <w:tcPr>
            <w:tcW w:w="2977" w:type="dxa"/>
          </w:tcPr>
          <w:p w:rsidR="007773C5" w:rsidRPr="00A67FEC" w:rsidRDefault="00BC732A" w:rsidP="007773C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 w:rsidR="007773C5" w:rsidRPr="00A67F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ормативное обеспечение</w:t>
            </w:r>
          </w:p>
        </w:tc>
        <w:tc>
          <w:tcPr>
            <w:tcW w:w="9887" w:type="dxa"/>
          </w:tcPr>
          <w:p w:rsidR="007773C5" w:rsidRPr="00A67FEC" w:rsidRDefault="007773C5" w:rsidP="007773C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A67FEC" w:rsidRPr="00A67FEC" w:rsidTr="000400FC">
        <w:tc>
          <w:tcPr>
            <w:tcW w:w="1271" w:type="dxa"/>
            <w:vMerge w:val="restart"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ур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вень</w:t>
            </w:r>
          </w:p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  <w:tc>
          <w:tcPr>
            <w:tcW w:w="2977" w:type="dxa"/>
            <w:vMerge w:val="restart"/>
          </w:tcPr>
          <w:p w:rsidR="009170A9" w:rsidRPr="00A67FEC" w:rsidRDefault="009170A9" w:rsidP="002226E9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(Система работы со ШНОР/ШССУ в Кра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нодарском крае</w:t>
            </w:r>
            <w:r w:rsidR="00BC732A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Реги</w:t>
            </w:r>
            <w:r w:rsidR="00BC732A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C732A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нальная концепция р</w:t>
            </w:r>
            <w:r w:rsidR="00BC732A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C732A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боты со ШНОР/ШССУ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9170A9" w:rsidRPr="00A67FEC" w:rsidRDefault="009170A9" w:rsidP="002226E9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 реализации системы работы со ШНОР/ШССУ</w:t>
            </w:r>
          </w:p>
          <w:p w:rsidR="009170A9" w:rsidRPr="00A67FEC" w:rsidRDefault="009170A9" w:rsidP="002226E9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Региональная дорожная карта работы со ШНОР/ШССУ </w:t>
            </w:r>
          </w:p>
          <w:p w:rsidR="00FA1258" w:rsidRPr="00A67FEC" w:rsidRDefault="00FA1258" w:rsidP="002226E9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монитори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 результативности ШНОР/ШССУ</w:t>
            </w:r>
          </w:p>
          <w:p w:rsidR="009170A9" w:rsidRPr="00A67FEC" w:rsidRDefault="009170A9" w:rsidP="002226E9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Диагностический инс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рументарий системы работы со ШНОР/ШССУ с опис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нием методов сбора 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формации (инструкти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письмо, методич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ские рекомендации)</w:t>
            </w:r>
          </w:p>
          <w:p w:rsidR="002226E9" w:rsidRPr="00A67FEC" w:rsidRDefault="002226E9" w:rsidP="002226E9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 муниц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пальном наставнич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центре (МНЦ)</w:t>
            </w:r>
          </w:p>
          <w:p w:rsidR="003A03E9" w:rsidRPr="00A67FEC" w:rsidRDefault="003A03E9" w:rsidP="002226E9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</w:t>
            </w:r>
            <w:r w:rsidR="00A7078E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сообщес</w:t>
            </w:r>
            <w:r w:rsidR="00A7078E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7078E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тьюторов в Красн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дарском крае</w:t>
            </w:r>
          </w:p>
          <w:p w:rsidR="002226E9" w:rsidRPr="00A67FEC" w:rsidRDefault="002226E9" w:rsidP="002226E9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7" w:type="dxa"/>
          </w:tcPr>
          <w:p w:rsidR="009170A9" w:rsidRPr="00A67FEC" w:rsidRDefault="009170A9" w:rsidP="00A903FD">
            <w:pPr>
              <w:pStyle w:val="a4"/>
              <w:numPr>
                <w:ilvl w:val="0"/>
                <w:numId w:val="13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Утверждение </w:t>
            </w:r>
            <w:r w:rsidR="00FA1258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нормативных актов по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</w:t>
            </w:r>
            <w:r w:rsidR="00FA1258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со ШНОР/ШССУ в Красн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дарском крае</w:t>
            </w:r>
          </w:p>
          <w:p w:rsidR="009170A9" w:rsidRPr="00A67FEC" w:rsidRDefault="009170A9" w:rsidP="00A903FD">
            <w:pPr>
              <w:pStyle w:val="a4"/>
              <w:numPr>
                <w:ilvl w:val="0"/>
                <w:numId w:val="13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данных о ее реализации</w:t>
            </w:r>
          </w:p>
          <w:p w:rsidR="009170A9" w:rsidRPr="00A67FEC" w:rsidRDefault="009170A9" w:rsidP="00A903FD">
            <w:pPr>
              <w:pStyle w:val="a4"/>
              <w:numPr>
                <w:ilvl w:val="0"/>
                <w:numId w:val="13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мер по преодолению факторов, обусловливающих низкие результаты обучения и/или неблагоприятные социальные условия</w:t>
            </w:r>
          </w:p>
          <w:p w:rsidR="00FA1258" w:rsidRPr="00A67FEC" w:rsidRDefault="00FA1258" w:rsidP="00A903FD">
            <w:pPr>
              <w:pStyle w:val="a4"/>
              <w:numPr>
                <w:ilvl w:val="0"/>
                <w:numId w:val="13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механизмов стимулирования резильентных ОО</w:t>
            </w:r>
          </w:p>
          <w:p w:rsidR="009170A9" w:rsidRPr="00A67FEC" w:rsidRDefault="009170A9" w:rsidP="00A903FD">
            <w:pPr>
              <w:pStyle w:val="a4"/>
              <w:numPr>
                <w:ilvl w:val="0"/>
                <w:numId w:val="13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реализации системы работы со ШНОР/ШССУ в Краснодарском крае</w:t>
            </w:r>
          </w:p>
          <w:p w:rsidR="00A903FD" w:rsidRPr="00A67FEC" w:rsidRDefault="00A903FD" w:rsidP="00A903FD">
            <w:pPr>
              <w:pStyle w:val="a4"/>
              <w:numPr>
                <w:ilvl w:val="0"/>
                <w:numId w:val="13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кураторов от ИРО КК за МО для координации деятельности МНЦ</w:t>
            </w:r>
          </w:p>
          <w:p w:rsidR="009170A9" w:rsidRPr="00A67FEC" w:rsidRDefault="009170A9" w:rsidP="00A903FD">
            <w:pPr>
              <w:pStyle w:val="a4"/>
              <w:numPr>
                <w:ilvl w:val="0"/>
                <w:numId w:val="13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эффективности принятых мер</w:t>
            </w:r>
          </w:p>
        </w:tc>
      </w:tr>
      <w:tr w:rsidR="00A67FEC" w:rsidRPr="00A67FEC" w:rsidTr="000400FC">
        <w:tc>
          <w:tcPr>
            <w:tcW w:w="1271" w:type="dxa"/>
            <w:vMerge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  <w:tc>
          <w:tcPr>
            <w:tcW w:w="2977" w:type="dxa"/>
            <w:vMerge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7" w:type="dxa"/>
          </w:tcPr>
          <w:p w:rsidR="009170A9" w:rsidRPr="00A67FEC" w:rsidRDefault="009170A9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по выявлению ШНОР/ШССУ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по выявлению динамики изменений образовательных результатов в ШНОР/ШССУ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по оценке предметных компетенций педагогических 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ботников в ШНОР/ШССУ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карточек для проведения самоанализа ШНОР/ШССУ </w:t>
            </w:r>
          </w:p>
          <w:p w:rsidR="009170A9" w:rsidRPr="00A67FEC" w:rsidRDefault="00036922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9170A9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170A9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ОО по работе с рисковым профилем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рисковых факторов 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механизмов прогнозирования неуспешности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6"/>
              </w:numPr>
              <w:ind w:left="455" w:hanging="4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пофамильных списков педагогов для организации адресной пом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</w:t>
            </w:r>
          </w:p>
        </w:tc>
      </w:tr>
      <w:tr w:rsidR="00A67FEC" w:rsidRPr="00A67FEC" w:rsidTr="000400FC">
        <w:tc>
          <w:tcPr>
            <w:tcW w:w="1271" w:type="dxa"/>
            <w:vMerge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  <w:tc>
          <w:tcPr>
            <w:tcW w:w="2977" w:type="dxa"/>
            <w:vMerge/>
          </w:tcPr>
          <w:p w:rsidR="009170A9" w:rsidRPr="00A67FEC" w:rsidRDefault="009170A9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7" w:type="dxa"/>
          </w:tcPr>
          <w:p w:rsidR="002226E9" w:rsidRPr="00A67FEC" w:rsidRDefault="002226E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Положения о муниципальном наставническом центре (МНЦ)</w:t>
            </w:r>
          </w:p>
          <w:p w:rsidR="003A03E9" w:rsidRPr="00A67FEC" w:rsidRDefault="003A03E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Положения о</w:t>
            </w:r>
            <w:r w:rsidR="00A7078E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сообществе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тьюторов в Краснодарском крае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макетов нормативных актов для системы работы со ШНОР/ШССУ в Краснодарском крае</w:t>
            </w:r>
            <w:r w:rsidR="00BC732A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C732A" w:rsidRPr="00A67FEC" w:rsidRDefault="00BC732A" w:rsidP="00BC732A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Дорожных карт краевого, муниципального уровней</w:t>
            </w:r>
          </w:p>
          <w:p w:rsidR="00BC732A" w:rsidRPr="00A67FEC" w:rsidRDefault="00BC732A" w:rsidP="00BC732A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перехода ОО в режим эффективного функционирования и развития</w:t>
            </w:r>
          </w:p>
          <w:p w:rsidR="00BC732A" w:rsidRPr="00A67FEC" w:rsidRDefault="008E7DEA" w:rsidP="00BC732A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r w:rsidR="00BC732A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МНЦ</w:t>
            </w:r>
          </w:p>
          <w:p w:rsidR="00BC732A" w:rsidRPr="00A67FEC" w:rsidRDefault="008E7DEA" w:rsidP="00BC732A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работы тьюторов со ШНОР/ШССУ</w:t>
            </w:r>
          </w:p>
          <w:p w:rsidR="009170A9" w:rsidRPr="00A67FEC" w:rsidRDefault="00EF0C14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</w:t>
            </w:r>
            <w:r w:rsidR="009170A9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адресных рекомендаций на основе анализа данных мониторингов (для нескольких групп субъектов)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Методическое обеспечение организации сетевого взаимодействия (между ОО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и/или другими учреждениями и предприятиями): учителей-предметников, тьют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ров, КРЦ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реализация персонифицированного плана восполнения професси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нальных дефицитов руководителей и педагогических работников в ШНОР/ШССУ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семинаров/вебинаров для специалистов УО/ТМС, работающих со ШНОР/ШССУ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курсов повышения квалификации для руководителей общеобразов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организаций ШНОР/ШССУ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курсов повышения квалификации для педагогов ШНОР/ШССУ 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стажировок, семинаров/вебинаров, круглых столов по темам 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«Переход школы в режим эффективного функционирования и развития: разр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ботка программы»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«Формирующее оценивание»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научно-практических конференций с секциями, п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священными ШНОР/ШССУ</w:t>
            </w:r>
          </w:p>
          <w:p w:rsidR="009170A9" w:rsidRPr="00A67FEC" w:rsidRDefault="009170A9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конкурсов профессионального мастерства</w:t>
            </w:r>
          </w:p>
          <w:p w:rsidR="00A903FD" w:rsidRPr="00A67FEC" w:rsidRDefault="00A903FD" w:rsidP="000400FC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</w:t>
            </w:r>
            <w:r w:rsidR="00073F1C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сетевого сообщества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учителей малокомплектных школ</w:t>
            </w:r>
          </w:p>
          <w:p w:rsidR="00973574" w:rsidRPr="00A67FEC" w:rsidRDefault="00973574" w:rsidP="00124509">
            <w:pPr>
              <w:pStyle w:val="a4"/>
              <w:numPr>
                <w:ilvl w:val="0"/>
                <w:numId w:val="14"/>
              </w:numPr>
              <w:ind w:left="455" w:hanging="45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="00124509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страницы на сайте ИРО КК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реализации краевой системы работы со ШНОР/ШССУ </w:t>
            </w:r>
          </w:p>
        </w:tc>
      </w:tr>
      <w:tr w:rsidR="00A67FEC" w:rsidRPr="00A67FEC" w:rsidTr="000400FC">
        <w:tc>
          <w:tcPr>
            <w:tcW w:w="1271" w:type="dxa"/>
            <w:vMerge w:val="restart"/>
          </w:tcPr>
          <w:p w:rsidR="00FF4652" w:rsidRPr="00A67FEC" w:rsidRDefault="00FF4652" w:rsidP="00E35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Муниципальный уровень</w:t>
            </w:r>
          </w:p>
        </w:tc>
        <w:tc>
          <w:tcPr>
            <w:tcW w:w="1559" w:type="dxa"/>
          </w:tcPr>
          <w:p w:rsidR="00FF4652" w:rsidRPr="00A67FEC" w:rsidRDefault="00FF0B10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 w:rsidR="00FF4652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УО/ТМС</w:t>
            </w:r>
          </w:p>
        </w:tc>
        <w:tc>
          <w:tcPr>
            <w:tcW w:w="2977" w:type="dxa"/>
            <w:vMerge w:val="restart"/>
          </w:tcPr>
          <w:p w:rsidR="003A03E9" w:rsidRPr="00A67FEC" w:rsidRDefault="003A03E9" w:rsidP="000400FC">
            <w:pPr>
              <w:pStyle w:val="a4"/>
              <w:numPr>
                <w:ilvl w:val="0"/>
                <w:numId w:val="12"/>
              </w:numPr>
              <w:ind w:left="322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 создании м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ниципального </w:t>
            </w:r>
            <w:r w:rsidR="00A7078E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</w:t>
            </w:r>
            <w:r w:rsidR="00A7078E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A7078E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тьюторов </w:t>
            </w:r>
          </w:p>
          <w:p w:rsidR="003A03E9" w:rsidRPr="00A67FEC" w:rsidRDefault="003A03E9" w:rsidP="000400FC">
            <w:pPr>
              <w:pStyle w:val="a4"/>
              <w:numPr>
                <w:ilvl w:val="0"/>
                <w:numId w:val="12"/>
              </w:numPr>
              <w:ind w:left="322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об организ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тьюторского ко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сультационного пун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12"/>
              </w:numPr>
              <w:ind w:left="322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д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рожные карты (гор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зонтальное кураторс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во), предусматрива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щие мероприятия, 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правленные на пов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шение качества обр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зовательных результ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в ШНОР/ШССУ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12"/>
              </w:numPr>
              <w:ind w:left="322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тьюто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ского сопровождения системы работы со ШНОР/ШССУ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12"/>
              </w:numPr>
              <w:ind w:left="322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работы НМЦ</w:t>
            </w:r>
          </w:p>
          <w:p w:rsidR="003A03E9" w:rsidRPr="00A67FEC" w:rsidRDefault="003A03E9" w:rsidP="000400FC">
            <w:pPr>
              <w:pStyle w:val="a4"/>
              <w:numPr>
                <w:ilvl w:val="0"/>
                <w:numId w:val="12"/>
              </w:numPr>
              <w:ind w:left="322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работы тьюто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консультацио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пункта</w:t>
            </w:r>
          </w:p>
        </w:tc>
        <w:tc>
          <w:tcPr>
            <w:tcW w:w="9887" w:type="dxa"/>
          </w:tcPr>
          <w:p w:rsidR="00FF4652" w:rsidRPr="00A67FEC" w:rsidRDefault="006B5A07" w:rsidP="006B5A07">
            <w:pPr>
              <w:pStyle w:val="a4"/>
              <w:numPr>
                <w:ilvl w:val="0"/>
                <w:numId w:val="18"/>
              </w:numPr>
              <w:ind w:left="311" w:hanging="3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Разработка и утверждение муниципальных дорожных карт работы со ШНОР/ШССУ</w:t>
            </w:r>
          </w:p>
          <w:p w:rsidR="006B5A07" w:rsidRPr="00A67FEC" w:rsidRDefault="006B5A07" w:rsidP="006B5A07">
            <w:pPr>
              <w:pStyle w:val="a4"/>
              <w:numPr>
                <w:ilvl w:val="0"/>
                <w:numId w:val="18"/>
              </w:numPr>
              <w:ind w:left="311" w:hanging="3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семинаров/вебинаров, круглых столов, стажировок, конкурсов на уровне муниципалитета</w:t>
            </w:r>
          </w:p>
          <w:p w:rsidR="00973574" w:rsidRPr="00A67FEC" w:rsidRDefault="00973574" w:rsidP="006B5A07">
            <w:pPr>
              <w:pStyle w:val="a4"/>
              <w:numPr>
                <w:ilvl w:val="0"/>
                <w:numId w:val="18"/>
              </w:numPr>
              <w:ind w:left="311" w:hanging="3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муниципальной школы кадрового </w:t>
            </w:r>
            <w:r w:rsidR="002A199B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управленческого 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резерва </w:t>
            </w:r>
            <w:r w:rsidR="002A199B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ОО (конкурсы, обучение, аттестация)</w:t>
            </w:r>
          </w:p>
          <w:p w:rsidR="006B5A07" w:rsidRPr="00A67FEC" w:rsidRDefault="006B5A07" w:rsidP="00905FBB">
            <w:pPr>
              <w:pStyle w:val="a4"/>
              <w:numPr>
                <w:ilvl w:val="0"/>
                <w:numId w:val="18"/>
              </w:numPr>
              <w:ind w:left="311" w:hanging="3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работы </w:t>
            </w:r>
            <w:r w:rsidR="008816DF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тьюторских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консультационных пунктов</w:t>
            </w:r>
          </w:p>
        </w:tc>
      </w:tr>
      <w:tr w:rsidR="00A67FEC" w:rsidRPr="00A67FEC" w:rsidTr="000400FC">
        <w:tc>
          <w:tcPr>
            <w:tcW w:w="1271" w:type="dxa"/>
            <w:vMerge/>
          </w:tcPr>
          <w:p w:rsidR="00FF4652" w:rsidRPr="00A67FEC" w:rsidRDefault="00FF4652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4652" w:rsidRPr="00A67FEC" w:rsidRDefault="00FF4652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МНЦ, Тьюторы</w:t>
            </w:r>
          </w:p>
        </w:tc>
        <w:tc>
          <w:tcPr>
            <w:tcW w:w="2977" w:type="dxa"/>
            <w:vMerge/>
          </w:tcPr>
          <w:p w:rsidR="00FF4652" w:rsidRPr="00A67FEC" w:rsidRDefault="00FF4652" w:rsidP="00777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7" w:type="dxa"/>
          </w:tcPr>
          <w:p w:rsidR="00FF4652" w:rsidRPr="00A67FEC" w:rsidRDefault="00FF4652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состава муниципального наставнического центра:</w:t>
            </w:r>
          </w:p>
          <w:p w:rsidR="00FF4652" w:rsidRPr="00CF38B5" w:rsidRDefault="00CF38B5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з</w:t>
            </w:r>
            <w:r w:rsidRPr="00CF3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аместитель директора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предметного объединения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методист ТМС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муниципальные тьюторы</w:t>
            </w:r>
          </w:p>
          <w:p w:rsidR="00FF4652" w:rsidRPr="00CF38B5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F3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эксперты по ОГЭ и ЕГЭ</w:t>
            </w:r>
            <w:r w:rsidR="00CF38B5" w:rsidRPr="00CF3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, оценке качества и т.д.</w:t>
            </w:r>
          </w:p>
          <w:p w:rsidR="00FF4652" w:rsidRPr="00A67FEC" w:rsidRDefault="00FF4652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персонифицированного плана восполнения профессиональных деф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цитов</w:t>
            </w:r>
          </w:p>
          <w:p w:rsidR="00FF4652" w:rsidRPr="00A67FEC" w:rsidRDefault="00FF4652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программы работы МНЦ, Тьюторов:</w:t>
            </w:r>
          </w:p>
          <w:p w:rsidR="00FF4652" w:rsidRPr="00A67FEC" w:rsidRDefault="00FF4652" w:rsidP="00830B5B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мастер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-классы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сайты ОО и конкурсы сайтов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 сетевых ассоциаций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семинары/вебинары, круглые столы</w:t>
            </w:r>
          </w:p>
          <w:p w:rsidR="00FF4652" w:rsidRPr="00A67FEC" w:rsidRDefault="00FF4652" w:rsidP="000400FC">
            <w:pPr>
              <w:pStyle w:val="a4"/>
              <w:numPr>
                <w:ilvl w:val="0"/>
                <w:numId w:val="2"/>
              </w:numPr>
              <w:ind w:left="739" w:hanging="28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портфолио и др.</w:t>
            </w:r>
          </w:p>
          <w:p w:rsidR="00FF4652" w:rsidRPr="00A67FEC" w:rsidRDefault="00FF4652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консультационных пунктов</w:t>
            </w:r>
            <w:r w:rsidR="00FE07B8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МНЦ, Тьюторов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выпуск изданий по работе со ШНОР/ШССУ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 соответствия ситуации в ОО данным карточек самоанализа 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Аудит учета в КТП выявленных образовательных недостатков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тьюторами адресной методической помощи учителям-предметникам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наставниками адресной методической помощи управленческим командам ШНОР/ШССУ</w:t>
            </w:r>
          </w:p>
          <w:p w:rsidR="00215A57" w:rsidRPr="00A67FEC" w:rsidRDefault="00215A57" w:rsidP="00FE07B8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Координация работы сетевых сообществ</w:t>
            </w:r>
          </w:p>
          <w:p w:rsidR="00FE07B8" w:rsidRPr="00A67FEC" w:rsidRDefault="00FE07B8" w:rsidP="00830B5B">
            <w:pPr>
              <w:pStyle w:val="a4"/>
              <w:numPr>
                <w:ilvl w:val="0"/>
                <w:numId w:val="8"/>
              </w:numPr>
              <w:ind w:left="311" w:hanging="3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индивидуализированных карт подготовки к </w:t>
            </w:r>
            <w:r w:rsidR="00830B5B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="00EF0C14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соответствии с прогнозируемыми результатами – высокими, средними, низкими)</w:t>
            </w:r>
          </w:p>
        </w:tc>
      </w:tr>
      <w:tr w:rsidR="00A67FEC" w:rsidRPr="00A67FEC" w:rsidTr="000400FC">
        <w:tc>
          <w:tcPr>
            <w:tcW w:w="1271" w:type="dxa"/>
            <w:vMerge w:val="restart"/>
          </w:tcPr>
          <w:p w:rsidR="00FE07B8" w:rsidRPr="00A67FEC" w:rsidRDefault="00FE07B8" w:rsidP="00E35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 образ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вательной орг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низации</w:t>
            </w:r>
          </w:p>
        </w:tc>
        <w:tc>
          <w:tcPr>
            <w:tcW w:w="1559" w:type="dxa"/>
          </w:tcPr>
          <w:p w:rsidR="00FE07B8" w:rsidRPr="00A67FEC" w:rsidRDefault="00FE07B8" w:rsidP="00FE07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 ОО</w:t>
            </w:r>
          </w:p>
        </w:tc>
        <w:tc>
          <w:tcPr>
            <w:tcW w:w="2977" w:type="dxa"/>
            <w:vMerge w:val="restart"/>
          </w:tcPr>
          <w:p w:rsidR="00FE07B8" w:rsidRPr="00A67FEC" w:rsidRDefault="00FE07B8" w:rsidP="003A03E9">
            <w:pPr>
              <w:pStyle w:val="a4"/>
              <w:numPr>
                <w:ilvl w:val="0"/>
                <w:numId w:val="16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работы 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щеобразовательных 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ганизаций по повыш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 качества образов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результатов</w:t>
            </w:r>
          </w:p>
          <w:p w:rsidR="00FE07B8" w:rsidRPr="00A67FEC" w:rsidRDefault="00B21ED0" w:rsidP="00B21ED0">
            <w:pPr>
              <w:pStyle w:val="a4"/>
              <w:numPr>
                <w:ilvl w:val="0"/>
                <w:numId w:val="16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Рабочие программы по учебным предметам</w:t>
            </w:r>
          </w:p>
          <w:p w:rsidR="00B21ED0" w:rsidRPr="00A67FEC" w:rsidRDefault="00B21ED0" w:rsidP="00B21ED0">
            <w:pPr>
              <w:pStyle w:val="a4"/>
              <w:numPr>
                <w:ilvl w:val="0"/>
                <w:numId w:val="16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Рабочие программы по курсам внеурочной де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</w:t>
            </w:r>
          </w:p>
          <w:p w:rsidR="00B21ED0" w:rsidRPr="00A67FEC" w:rsidRDefault="00B21ED0" w:rsidP="00B21ED0">
            <w:pPr>
              <w:pStyle w:val="a4"/>
              <w:numPr>
                <w:ilvl w:val="0"/>
                <w:numId w:val="16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КТП</w:t>
            </w:r>
          </w:p>
          <w:p w:rsidR="00B21ED0" w:rsidRPr="00A67FEC" w:rsidRDefault="00B21ED0" w:rsidP="00B21ED0">
            <w:pPr>
              <w:pStyle w:val="a4"/>
              <w:numPr>
                <w:ilvl w:val="0"/>
                <w:numId w:val="16"/>
              </w:numPr>
              <w:ind w:left="180" w:hanging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подготовки к ГИА</w:t>
            </w:r>
          </w:p>
        </w:tc>
        <w:tc>
          <w:tcPr>
            <w:tcW w:w="9887" w:type="dxa"/>
          </w:tcPr>
          <w:p w:rsidR="00830B5B" w:rsidRPr="00A67FEC" w:rsidRDefault="00830B5B" w:rsidP="00830B5B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социального паспорта школы</w:t>
            </w:r>
          </w:p>
          <w:p w:rsidR="00830B5B" w:rsidRPr="00A67FEC" w:rsidRDefault="00830B5B" w:rsidP="00830B5B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программы перехода ОО в 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режим эффективного функционирования и развития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участия ОО в краевых мониторинговых опросах 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карточек самоанализа рисковых факторов</w:t>
            </w:r>
          </w:p>
          <w:p w:rsidR="00FE07B8" w:rsidRPr="00A67FEC" w:rsidRDefault="00FE07B8" w:rsidP="00FE07B8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рискового профиля ОО </w:t>
            </w:r>
          </w:p>
          <w:p w:rsidR="00FE07B8" w:rsidRPr="00A67FEC" w:rsidRDefault="00012FA1" w:rsidP="00012FA1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корректировок во внутришкольную систему оценки качества образования</w:t>
            </w:r>
          </w:p>
          <w:p w:rsidR="003A03E9" w:rsidRPr="00A67FEC" w:rsidRDefault="003A03E9" w:rsidP="00012FA1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консультаций в муниципальном наставничеством центре</w:t>
            </w:r>
          </w:p>
          <w:p w:rsidR="00CD55C6" w:rsidRPr="00A67FEC" w:rsidRDefault="00CD55C6" w:rsidP="00012FA1">
            <w:pPr>
              <w:pStyle w:val="a4"/>
              <w:numPr>
                <w:ilvl w:val="0"/>
                <w:numId w:val="11"/>
              </w:numPr>
              <w:ind w:left="21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Восполнение профессиональных дефицитов через мероприятия, предусмотренные планами работы ИРО КК</w:t>
            </w:r>
          </w:p>
        </w:tc>
      </w:tr>
      <w:tr w:rsidR="00FE07B8" w:rsidRPr="00A67FEC" w:rsidTr="000400FC">
        <w:tc>
          <w:tcPr>
            <w:tcW w:w="1271" w:type="dxa"/>
            <w:vMerge/>
          </w:tcPr>
          <w:p w:rsidR="00FE07B8" w:rsidRPr="00A67FEC" w:rsidRDefault="00FE07B8" w:rsidP="00FE07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07B8" w:rsidRPr="00A67FEC" w:rsidRDefault="00FE07B8" w:rsidP="00FE07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</w:t>
            </w:r>
            <w:r w:rsidR="00B21ED0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</w:t>
            </w:r>
          </w:p>
        </w:tc>
        <w:tc>
          <w:tcPr>
            <w:tcW w:w="2977" w:type="dxa"/>
            <w:vMerge/>
          </w:tcPr>
          <w:p w:rsidR="00FE07B8" w:rsidRPr="00A67FEC" w:rsidRDefault="00FE07B8" w:rsidP="00FE07B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7" w:type="dxa"/>
          </w:tcPr>
          <w:p w:rsidR="00FE07B8" w:rsidRPr="00A67FEC" w:rsidRDefault="009170A9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Восполнение профессиональных дефицитов в условиях формального, неформальн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и информального образования</w:t>
            </w:r>
          </w:p>
          <w:p w:rsidR="00830B5B" w:rsidRPr="00A67FEC" w:rsidRDefault="00830B5B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в рабочие программы </w:t>
            </w:r>
            <w:r w:rsidR="00012FA1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учителями, учащиеся которых показыв</w:t>
            </w:r>
            <w:r w:rsidR="00012FA1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12FA1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ют низкие образовательные результаты </w:t>
            </w:r>
          </w:p>
          <w:p w:rsidR="00012FA1" w:rsidRPr="00A67FEC" w:rsidRDefault="00012FA1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сравнительного анализа результатов оценочных процедур (ВПР, КДР и др.)</w:t>
            </w:r>
            <w:r w:rsidR="00442140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текущей успеваемости слабоус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певающих</w:t>
            </w:r>
          </w:p>
          <w:p w:rsidR="009170A9" w:rsidRPr="00A67FEC" w:rsidRDefault="006B5A07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индивидуальных образовательных маршрутов для обучающихся и ко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троль их прохождения</w:t>
            </w:r>
          </w:p>
          <w:p w:rsidR="006B5A07" w:rsidRPr="00A67FEC" w:rsidRDefault="006B5A07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карт подготовки к ГИА</w:t>
            </w:r>
          </w:p>
          <w:p w:rsidR="006B5A07" w:rsidRPr="00A67FEC" w:rsidRDefault="006B5A07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индивидуальных консультаций обучающихся</w:t>
            </w:r>
          </w:p>
          <w:p w:rsidR="006B5A07" w:rsidRPr="00A67FEC" w:rsidRDefault="006B5A07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родителями/законными представителями обучающихся</w:t>
            </w:r>
          </w:p>
          <w:p w:rsidR="003A03E9" w:rsidRPr="00A67FEC" w:rsidRDefault="003A03E9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Взаимодействие с муниципальным сообществом тьюторов</w:t>
            </w:r>
          </w:p>
          <w:p w:rsidR="003A03E9" w:rsidRPr="00A67FEC" w:rsidRDefault="003A03E9" w:rsidP="00CD55C6">
            <w:pPr>
              <w:pStyle w:val="a4"/>
              <w:numPr>
                <w:ilvl w:val="0"/>
                <w:numId w:val="17"/>
              </w:numPr>
              <w:ind w:left="172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консультаций (для себя и обучающихся) в муниципальном тьюторском консультационном пункте</w:t>
            </w:r>
          </w:p>
        </w:tc>
      </w:tr>
    </w:tbl>
    <w:p w:rsidR="00876F80" w:rsidRPr="00A67FEC" w:rsidRDefault="00876F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666" w:rsidRPr="00A67FEC" w:rsidRDefault="00242666" w:rsidP="00242666">
      <w:pPr>
        <w:keepNext/>
        <w:suppressAutoHyphens/>
        <w:spacing w:after="0" w:line="240" w:lineRule="auto"/>
        <w:ind w:firstLine="1134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УТВЕРЖДАЮ</w:t>
      </w:r>
    </w:p>
    <w:p w:rsidR="00242666" w:rsidRPr="00A67FEC" w:rsidRDefault="00242666" w:rsidP="00242666">
      <w:pPr>
        <w:keepNext/>
        <w:suppressAutoHyphens/>
        <w:spacing w:after="0" w:line="240" w:lineRule="auto"/>
        <w:ind w:firstLine="1134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color w:val="000000" w:themeColor="text1"/>
          <w:sz w:val="24"/>
          <w:szCs w:val="24"/>
        </w:rPr>
        <w:t>Министр образования, науки</w:t>
      </w:r>
    </w:p>
    <w:p w:rsidR="00242666" w:rsidRPr="00A67FEC" w:rsidRDefault="00242666" w:rsidP="00242666">
      <w:pPr>
        <w:keepNext/>
        <w:suppressAutoHyphens/>
        <w:spacing w:after="0" w:line="240" w:lineRule="auto"/>
        <w:ind w:firstLine="1134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color w:val="000000" w:themeColor="text1"/>
          <w:sz w:val="24"/>
          <w:szCs w:val="24"/>
        </w:rPr>
        <w:t>и молодежной политики</w:t>
      </w:r>
    </w:p>
    <w:p w:rsidR="00242666" w:rsidRPr="00A67FEC" w:rsidRDefault="00242666" w:rsidP="00242666">
      <w:pPr>
        <w:keepNext/>
        <w:suppressAutoHyphens/>
        <w:spacing w:after="0" w:line="240" w:lineRule="auto"/>
        <w:ind w:firstLine="1134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Краснодарского края</w:t>
      </w:r>
    </w:p>
    <w:p w:rsidR="00242666" w:rsidRPr="00A67FEC" w:rsidRDefault="00242666" w:rsidP="00242666">
      <w:pPr>
        <w:keepNext/>
        <w:suppressAutoHyphens/>
        <w:spacing w:after="0" w:line="240" w:lineRule="auto"/>
        <w:ind w:firstLine="1134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color w:val="000000" w:themeColor="text1"/>
          <w:sz w:val="24"/>
          <w:szCs w:val="24"/>
        </w:rPr>
        <w:t>____________ Е.В. Воробьева</w:t>
      </w:r>
    </w:p>
    <w:p w:rsidR="00D46FF9" w:rsidRPr="00A67FEC" w:rsidRDefault="00242666" w:rsidP="00242666">
      <w:pPr>
        <w:keepNext/>
        <w:suppressAutoHyphens/>
        <w:spacing w:after="0" w:line="240" w:lineRule="auto"/>
        <w:ind w:firstLine="1134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«_______»___________ </w:t>
      </w:r>
      <w:r w:rsidRPr="00A67FE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2020 </w:t>
      </w:r>
      <w:r w:rsidRPr="00A67FE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46FF9" w:rsidRPr="00A67FEC" w:rsidRDefault="00D46FF9" w:rsidP="00D46FF9">
      <w:pPr>
        <w:keepNext/>
        <w:suppressAutoHyphens/>
        <w:spacing w:after="0" w:line="240" w:lineRule="auto"/>
        <w:jc w:val="right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46FF9" w:rsidRPr="00A67FEC" w:rsidRDefault="00D46FF9" w:rsidP="00D46FF9">
      <w:pPr>
        <w:keepNext/>
        <w:suppressAutoHyphens/>
        <w:spacing w:after="0" w:line="240" w:lineRule="auto"/>
        <w:jc w:val="right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46FF9" w:rsidRPr="00A67FEC" w:rsidRDefault="00D46FF9" w:rsidP="00D46FF9">
      <w:pPr>
        <w:keepNext/>
        <w:suppressAutoHyphens/>
        <w:spacing w:after="0" w:line="240" w:lineRule="auto"/>
        <w:jc w:val="right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46FF9" w:rsidRPr="00A67FEC" w:rsidRDefault="00D46FF9" w:rsidP="00D46FF9">
      <w:pPr>
        <w:keepNext/>
        <w:suppressAutoHyphens/>
        <w:spacing w:after="0" w:line="240" w:lineRule="auto"/>
        <w:jc w:val="right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bookmarkStart w:id="0" w:name="_GoBack"/>
      <w:bookmarkEnd w:id="0"/>
    </w:p>
    <w:p w:rsidR="00260265" w:rsidRPr="00A67FEC" w:rsidRDefault="00BF2FA2" w:rsidP="00D46FF9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Дорожная карта по методическому сопровождению системы работы со ШНОР/ШССУ </w:t>
      </w:r>
    </w:p>
    <w:p w:rsidR="00895A6C" w:rsidRPr="00A67FEC" w:rsidRDefault="00BF2FA2" w:rsidP="00D46FF9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67FE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в Краснодарском крае</w:t>
      </w:r>
    </w:p>
    <w:p w:rsidR="00CE3E35" w:rsidRPr="00A67FEC" w:rsidRDefault="00CE3E35" w:rsidP="002602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3E35" w:rsidRPr="00A67FEC" w:rsidRDefault="00CE3E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DEA" w:rsidRPr="00A67FEC" w:rsidRDefault="008E7D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446" w:type="dxa"/>
        <w:tblLook w:val="04A0"/>
      </w:tblPr>
      <w:tblGrid>
        <w:gridCol w:w="559"/>
        <w:gridCol w:w="8523"/>
        <w:gridCol w:w="2118"/>
        <w:gridCol w:w="2217"/>
        <w:gridCol w:w="2029"/>
      </w:tblGrid>
      <w:tr w:rsidR="00A67FEC" w:rsidRPr="00A67FEC" w:rsidTr="008C57C5">
        <w:tc>
          <w:tcPr>
            <w:tcW w:w="562" w:type="dxa"/>
          </w:tcPr>
          <w:p w:rsidR="008E7DEA" w:rsidRPr="00A67FEC" w:rsidRDefault="008E7DEA" w:rsidP="008E7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8E7DEA" w:rsidRPr="00A67FEC" w:rsidRDefault="008E7DEA" w:rsidP="008E7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0" w:type="dxa"/>
          </w:tcPr>
          <w:p w:rsidR="008E7DEA" w:rsidRPr="00A67FEC" w:rsidRDefault="008E7DEA" w:rsidP="008E7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234" w:type="dxa"/>
          </w:tcPr>
          <w:p w:rsidR="008E7DEA" w:rsidRPr="00A67FEC" w:rsidRDefault="008E7DEA" w:rsidP="008E7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2033" w:type="dxa"/>
          </w:tcPr>
          <w:p w:rsidR="008E7DEA" w:rsidRPr="00A67FEC" w:rsidRDefault="008E7DEA" w:rsidP="008E7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A67FEC" w:rsidRPr="00A67FEC" w:rsidTr="008C57C5">
        <w:tc>
          <w:tcPr>
            <w:tcW w:w="15446" w:type="dxa"/>
            <w:gridSpan w:val="5"/>
          </w:tcPr>
          <w:p w:rsidR="008E7DEA" w:rsidRPr="00A67FEC" w:rsidRDefault="008E7DEA" w:rsidP="008E7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4"/>
                <w:szCs w:val="24"/>
              </w:rPr>
              <w:t>КРАЕВОЙ УРОВЕНЬ</w:t>
            </w:r>
          </w:p>
        </w:tc>
      </w:tr>
      <w:tr w:rsidR="00A67FEC" w:rsidRPr="00A67FEC" w:rsidTr="008C57C5">
        <w:tc>
          <w:tcPr>
            <w:tcW w:w="562" w:type="dxa"/>
          </w:tcPr>
          <w:p w:rsidR="008E7DEA" w:rsidRPr="00A67FEC" w:rsidRDefault="008E7DEA" w:rsidP="008E7DEA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E7DEA" w:rsidRPr="00A67FEC" w:rsidRDefault="008E7DEA" w:rsidP="008E7D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системы работы со ШНОР/ШССУ в Краснодарском крае (Реги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нальной концепции работы со ШНОР/ШССУ)</w:t>
            </w:r>
          </w:p>
        </w:tc>
        <w:tc>
          <w:tcPr>
            <w:tcW w:w="1970" w:type="dxa"/>
            <w:vAlign w:val="center"/>
          </w:tcPr>
          <w:p w:rsidR="008E7DEA" w:rsidRPr="00A67FEC" w:rsidRDefault="008E7DEA" w:rsidP="002602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нормативный акт</w:t>
            </w:r>
          </w:p>
        </w:tc>
        <w:tc>
          <w:tcPr>
            <w:tcW w:w="2234" w:type="dxa"/>
            <w:vAlign w:val="center"/>
          </w:tcPr>
          <w:p w:rsidR="008E7DEA" w:rsidRPr="00A67FEC" w:rsidRDefault="00260265" w:rsidP="00260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8E7DEA" w:rsidRPr="00A67FEC" w:rsidRDefault="008E7DEA" w:rsidP="008E7D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8E7DEA" w:rsidRPr="00A67FEC" w:rsidRDefault="008E7DEA" w:rsidP="008E7DEA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E7DEA" w:rsidRPr="00A67FEC" w:rsidRDefault="008E7DEA" w:rsidP="008E7D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приказа о реализации системы работы со ШНОР/ШССУ</w:t>
            </w:r>
          </w:p>
        </w:tc>
        <w:tc>
          <w:tcPr>
            <w:tcW w:w="1970" w:type="dxa"/>
            <w:vAlign w:val="center"/>
          </w:tcPr>
          <w:p w:rsidR="008E7DEA" w:rsidRPr="00A67FEC" w:rsidRDefault="008E7DEA" w:rsidP="002602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приказ</w:t>
            </w:r>
          </w:p>
        </w:tc>
        <w:tc>
          <w:tcPr>
            <w:tcW w:w="2234" w:type="dxa"/>
            <w:vAlign w:val="center"/>
          </w:tcPr>
          <w:p w:rsidR="008E7DEA" w:rsidRPr="00A67FEC" w:rsidRDefault="00260265" w:rsidP="00260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8E7DEA" w:rsidRPr="00A67FEC" w:rsidRDefault="008E7DEA" w:rsidP="008E7D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124509" w:rsidRPr="00A67FEC" w:rsidRDefault="00124509" w:rsidP="00124509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кураторов от ИРО КК за МО для координации деятельности МНЦ</w:t>
            </w:r>
          </w:p>
        </w:tc>
        <w:tc>
          <w:tcPr>
            <w:tcW w:w="1970" w:type="dxa"/>
          </w:tcPr>
          <w:p w:rsidR="00124509" w:rsidRPr="00A67FEC" w:rsidRDefault="00124509" w:rsidP="001245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письмо</w:t>
            </w:r>
          </w:p>
        </w:tc>
        <w:tc>
          <w:tcPr>
            <w:tcW w:w="2234" w:type="dxa"/>
          </w:tcPr>
          <w:p w:rsidR="00124509" w:rsidRPr="00A67FEC" w:rsidRDefault="00124509" w:rsidP="001245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124509" w:rsidRPr="00A67FEC" w:rsidRDefault="00124509" w:rsidP="00124509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509" w:rsidRPr="00A67FEC" w:rsidRDefault="00124509" w:rsidP="00586E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Координация работы по подключению студентов старших курсов Армавирского государственного педагогического университета </w:t>
            </w:r>
            <w:r w:rsidR="00586E4B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педагогов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педагогических колледжей КК к работе в ШНОР/ШССУ</w:t>
            </w:r>
          </w:p>
        </w:tc>
        <w:tc>
          <w:tcPr>
            <w:tcW w:w="1970" w:type="dxa"/>
            <w:vAlign w:val="center"/>
          </w:tcPr>
          <w:p w:rsidR="00124509" w:rsidRPr="00A67FEC" w:rsidRDefault="00124509" w:rsidP="001245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письмо</w:t>
            </w:r>
          </w:p>
        </w:tc>
        <w:tc>
          <w:tcPr>
            <w:tcW w:w="2234" w:type="dxa"/>
            <w:vAlign w:val="center"/>
          </w:tcPr>
          <w:p w:rsidR="00124509" w:rsidRPr="00A67FEC" w:rsidRDefault="00124509" w:rsidP="001245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33" w:type="dxa"/>
          </w:tcPr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124509" w:rsidRPr="00A67FEC" w:rsidRDefault="00124509" w:rsidP="00124509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методических рекомендаций «Диагностический инструментарий результативности перехода ШНОР/ШССУ в режим эффективного функцион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рования и развития»</w:t>
            </w:r>
          </w:p>
        </w:tc>
        <w:tc>
          <w:tcPr>
            <w:tcW w:w="1970" w:type="dxa"/>
            <w:vAlign w:val="center"/>
          </w:tcPr>
          <w:p w:rsidR="00124509" w:rsidRPr="00A67FEC" w:rsidRDefault="00124509" w:rsidP="001245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приказ</w:t>
            </w:r>
          </w:p>
        </w:tc>
        <w:tc>
          <w:tcPr>
            <w:tcW w:w="2234" w:type="dxa"/>
            <w:vAlign w:val="center"/>
          </w:tcPr>
          <w:p w:rsidR="00124509" w:rsidRPr="00A67FEC" w:rsidRDefault="00124509" w:rsidP="001245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124509" w:rsidRPr="00A67FEC" w:rsidRDefault="00124509" w:rsidP="00124509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региональной дорожной карты работы со ШНОР/ШССУ</w:t>
            </w:r>
          </w:p>
        </w:tc>
        <w:tc>
          <w:tcPr>
            <w:tcW w:w="1970" w:type="dxa"/>
            <w:vAlign w:val="center"/>
          </w:tcPr>
          <w:p w:rsidR="00124509" w:rsidRPr="00A67FEC" w:rsidRDefault="00124509" w:rsidP="001245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к приказу</w:t>
            </w:r>
          </w:p>
        </w:tc>
        <w:tc>
          <w:tcPr>
            <w:tcW w:w="2234" w:type="dxa"/>
            <w:vAlign w:val="center"/>
          </w:tcPr>
          <w:p w:rsidR="00124509" w:rsidRPr="00A67FEC" w:rsidRDefault="00124509" w:rsidP="001245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124509" w:rsidRPr="00A67FEC" w:rsidRDefault="00124509" w:rsidP="001245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показателей мониторинга результативности ШНОР/ШССУ</w:t>
            </w:r>
          </w:p>
        </w:tc>
        <w:tc>
          <w:tcPr>
            <w:tcW w:w="1970" w:type="dxa"/>
            <w:vAlign w:val="center"/>
          </w:tcPr>
          <w:p w:rsidR="00B17F66" w:rsidRPr="00A67FEC" w:rsidRDefault="008C57C5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письмо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Положения о муниципальном наставническом центре (МНЦ)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положение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Положения о сообществе тьюторов в Краснодарском крае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положение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механизмов стимулирования резильентных ОО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письмо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данных о реализации системы работы со ШНОР/ШССУ в Краснодарском крае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ноябрь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мер по преодолению факторов, обусловливающих низкие результаты обучения и/или неблагоприятные социальные условия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к приказу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по результатам реализации системы работы со ШНОР/ШССУ в Краснодарском крае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эффективности управленческих мер, принятых в рамках реализации системы работы со ШНОР/ШССУ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раз в полуг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дие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Отчетная конференция по реализации системы работы со ШНОР/ШССУ в Краснодарском крае за 2020-2021 учебный год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МОНиМП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карточек для проведения самоанализа ШНОР/ШССУ 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карточки, инс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рукция по их 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пользованию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Инструкция для ОО по работе с рисковым профилем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инструкция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  <w:r w:rsidR="008C57C5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эффективности деятельности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школы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рисковых факторов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пофамильных списков педагогов для организации адресной п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мощи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к письму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методических рекомендаций «Диагностический инструментарий 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зультативности перехода ШНОР/ШССУ в режим эффективного функционир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и развития» (с описанием методов сбора информации)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сборник метод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ческих рекоме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даций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механизмов прогнозирования неуспешности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комендации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предметных компетенций педагогических работников ШНОР/ШССУ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  <w:p w:rsidR="008C57C5" w:rsidRPr="00A67FEC" w:rsidRDefault="008C57C5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Динамика изменений образовательных результатов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результатов ЕГЭ участников с углубленным изучением предметов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страницы на сайте ИРО КК по реализации краевой системы работы со ШНОР/ШССУ 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информационная площадка</w:t>
            </w:r>
          </w:p>
        </w:tc>
        <w:tc>
          <w:tcPr>
            <w:tcW w:w="2234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МОНиМП КК, ЦОКО, 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индекса социального благополучия школы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905F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Результативность ШНОР/ШССУ </w:t>
            </w:r>
          </w:p>
        </w:tc>
        <w:tc>
          <w:tcPr>
            <w:tcW w:w="1970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ЦОКО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r w:rsidR="00A35726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проекта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Положения о муниципальном наставническом центре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(МНЦ)</w:t>
            </w:r>
          </w:p>
        </w:tc>
        <w:tc>
          <w:tcPr>
            <w:tcW w:w="1970" w:type="dxa"/>
            <w:vAlign w:val="center"/>
          </w:tcPr>
          <w:p w:rsidR="00B17F66" w:rsidRPr="00A67FEC" w:rsidRDefault="00A35726" w:rsidP="00A3572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Проект </w:t>
            </w:r>
            <w:r w:rsidR="00B17F66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норм</w:t>
            </w:r>
            <w:r w:rsidR="00B17F66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17F66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тивн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B17F66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акт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r w:rsidR="00A35726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проекта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 о сообществе тьюторов в Краснодарском крае</w:t>
            </w:r>
          </w:p>
        </w:tc>
        <w:tc>
          <w:tcPr>
            <w:tcW w:w="1970" w:type="dxa"/>
            <w:vAlign w:val="center"/>
          </w:tcPr>
          <w:p w:rsidR="00B17F66" w:rsidRPr="00A67FEC" w:rsidRDefault="00A3572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Проект норм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тивного акта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макета краевой Дорожной карты по работе со ШНОР/ШССУ 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к Приказу М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НиМП КК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макета муниципальной Дорожной карты по работе со ШНОР/ШССУ 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к Приказу М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НиМП КК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макета Программы перехода ОО в режим эффективного функцион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рования и развития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к Приказу М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НиМП КК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макета муниципальной Программы работы тьюторов со ШНОР/ШССУ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 к Положению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современного оборудования в предметах естественно-научного цикла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образовательной организацией в логике проектного менеджмента 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  <w:r w:rsidR="008C57C5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C57C5" w:rsidRPr="00A67FEC" w:rsidRDefault="008C57C5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апрель, октябрь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аспекты эффективного управления образовательной организац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ей 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Индивидуальный образовательный маршрут учителя как путь устранения пр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фессиональных дефицитов 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семинар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B17F66" w:rsidRPr="00A67FEC" w:rsidRDefault="00B17F66" w:rsidP="00B17F6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17F66" w:rsidRPr="00A67FEC" w:rsidRDefault="00B17F66" w:rsidP="00B17F6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сетевого сообщества учителей малокомплектных школ</w:t>
            </w:r>
          </w:p>
        </w:tc>
        <w:tc>
          <w:tcPr>
            <w:tcW w:w="1970" w:type="dxa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B17F66" w:rsidRPr="00A67FEC" w:rsidRDefault="00B17F66" w:rsidP="00B17F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B17F66" w:rsidRPr="00A67FEC" w:rsidRDefault="00B17F66" w:rsidP="00B17F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Формирующее оценивание как инструмент эффективного преподавания совр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менного учителя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Переход школы в режим эффективного функционирования и развития: разр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ботка программы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Современное образование: вопросы теории и практики (секция для ШНОР/ШССУ)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Особенности подготовки к ВПР-2021 по предметам (по предметным областям)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Опыт реализации ФГОС ООО и ФГОС СОО по математике: лучшие практики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Опыт реализации ФГОС ООО и ФГОС СОО по информатике: лучшие практики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проектной и учебно-исследовательской деятельностью в условиях введения ФГОС СОО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февраль-март, </w:t>
            </w:r>
          </w:p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сентябрь-октябрь 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развитием цифровой образовательной среды современной школы  в условиях реализации приоритетов образовательной политики РФ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февраль, </w:t>
            </w:r>
          </w:p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Практические аспекты эффективного управления образовательной организац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ей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стажировка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февраль, </w:t>
            </w:r>
          </w:p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Школа стратегического управления образовательной организацией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цикл вебинаров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февраль, апрель, сентябрь, ноябрь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Урок 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XXI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века (в т.ч. урок в малокомплектной школе)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март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Методическое обеспечение организации сетевого взаимодействия (между ОО и/или другими учреждениями и предприятиями): учителей-предметников, ть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торов, КРЦ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Развивающая образовательная среда малокомплектной школы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стажировка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 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учителя настоящего к учителю будущего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форсайт-сессия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 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ТМС как ресурс методической поддержки 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ШНОР/ШССУ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 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изменениями в образовательной организации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апрель, </w:t>
            </w:r>
          </w:p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ФГОС ОО и СОО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Профессиональное развитие учителя и школьной команды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Эффективная образовательная среда школы – залог успешного развития личн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сти (секция для ШНОР/ШССУ)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внутренней системы оценки качества образования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Состояние профильного обучения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ind w:righ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Системный подход в управлении школой по повышению качества образования для управленческих команд ШНОР/ШССУ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октябрь-ноябрь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Реализация ФГОС общего образования: лучшие практики, передовой опыт, 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ганизация наставничества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ноябрь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ind w:righ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Принятие управленческих решений на основе результатов оценочных процедур для развития муниципальных образовательных систем и внутришкольного мон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торинга качества образования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КПК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ноябрь-декабрь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Анализ результатов ВПР-2021 по предметным областям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Реализация естественнонаучного профиля в рамках ФГОС СОО: лучшие пра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тики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ind w:righ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Моделирование условий перевода школ с низкой результативностью и школ, р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ботающих в неблагоприятных социальных условиях в эффективный режим ра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A67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вития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КПК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Опыт работы по достижению предметных и метапредметных результатов в рамках реализации ФГОС ООО и ФГОС СОО: лучшие практики </w:t>
            </w:r>
          </w:p>
        </w:tc>
        <w:tc>
          <w:tcPr>
            <w:tcW w:w="1970" w:type="dxa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 КК</w:t>
            </w:r>
          </w:p>
          <w:p w:rsidR="00E36536" w:rsidRPr="00A67FEC" w:rsidRDefault="00E36536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6536" w:rsidRPr="00A67FEC" w:rsidRDefault="00E36536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7FEC" w:rsidRPr="00A67FEC" w:rsidTr="008C57C5">
        <w:tc>
          <w:tcPr>
            <w:tcW w:w="15446" w:type="dxa"/>
            <w:gridSpan w:val="5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b/>
                <w:color w:val="000000" w:themeColor="text1"/>
                <w:spacing w:val="40"/>
                <w:sz w:val="24"/>
                <w:szCs w:val="24"/>
              </w:rPr>
              <w:t>МУНИЦИПАЛЬНЫЙ УРОВЕНЬ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A35726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Издание </w:t>
            </w:r>
            <w:r w:rsidR="008C57C5"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приказа о создании муниципального сообщества тьюторов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8C57C5" w:rsidRPr="00A67FEC" w:rsidRDefault="00A35726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Издание приказа об организации тьюторского консультационного пункта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Формирование состава муниципального наставнического центра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к приказу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и утверждение Муниципальной дорожной карты (горизонтальное кураторство), предусматривающей мероприятия, направленные на повышение качества образовательных результатов в ШНОР/ШССУ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дорожная карта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работы муниципальной Школы кадрового управленческого резе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приказ, програ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 работы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январь-апрель 2021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Программы работы сообщества тьюторов со ШНОР/ШССУ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работы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Утверждение Программы работы МНЦ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работы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2021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работы тьюторского консультационного пункта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A35726" w:rsidRPr="00A67FEC" w:rsidRDefault="00A35726" w:rsidP="00A3572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5726" w:rsidRPr="00A67FEC" w:rsidRDefault="00A35726" w:rsidP="00A357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Эффективность работы МНЦ</w:t>
            </w:r>
          </w:p>
        </w:tc>
        <w:tc>
          <w:tcPr>
            <w:tcW w:w="1970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234" w:type="dxa"/>
            <w:vAlign w:val="center"/>
          </w:tcPr>
          <w:p w:rsidR="00A35726" w:rsidRPr="00A67FEC" w:rsidRDefault="00A35726" w:rsidP="00A35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2021</w:t>
            </w:r>
          </w:p>
        </w:tc>
        <w:tc>
          <w:tcPr>
            <w:tcW w:w="2033" w:type="dxa"/>
          </w:tcPr>
          <w:p w:rsidR="00A35726" w:rsidRPr="00A67FEC" w:rsidRDefault="00A35726" w:rsidP="00A35726">
            <w:pPr>
              <w:rPr>
                <w:color w:val="000000" w:themeColor="text1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МОУО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Плана работы МНЦ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работы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ТМС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плана работы тьюторского консультационного пункта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работы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ТМС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семинаров/вебинаров для ШНОР/ШССУ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семинары/вебинар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ТМС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Проведение круглых столов по проблемам ШНОР/ШССУ 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ТМС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стажировок для управленческих команд ШНОР/ШССУ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стажировка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одной в полугодие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ТМС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стажировок для педагогических работников ШНОР/ШССУ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стажировка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одной в полугодие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ТМС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конкурсов на уровне муниципалитета для ШНОР/ШССУ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полугодие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ТМС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персонифицированного плана восполнения профессиональных д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фицитов для управленческих команд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МНЦ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мастер-классов по управлению образовательной системой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МНЦ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Организация семинаров/вебинаров по преодолению проблем в соответствии с 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рисковым профилем ОО в муниципалитете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семинары/вебинар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реже одного в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МНЦ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круглых столовпо преодолению проблем в соответствии с риск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вым профилем ОО в муниципалитете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МНЦ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Ведение базы данных (портфолио) управленческих команд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данных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МНЦ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работы муниципальных наставников для управленческих команд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 работы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работы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МНЦ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материалов о работе со ШНОР/ШССУ в муниципалитете для дал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нейшего издания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печатные мат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риалы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изданий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МНЦ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персонифицированного плана восполнения профессиональных д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фицитов учителей-предметников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мастер-классов для учителей-предметников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Организация семинаров/вебинаров по плану работы сообщества 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семинары/вебинар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круглых столов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Координация работы сетевых сообществ 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Ведение базы данных (портфолио педагогов) 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данных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работы тьюторских консультационных пунктов для учителей-предметников и обучающихся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работы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Аудит соответствия ситуации в ОО данным карточек самоанализа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аудит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два месяца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Аудит учета в календарно-тематическом планировании выявленных образов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тельных недостатков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аудит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два месяца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Сообщество тьюторов</w:t>
            </w:r>
          </w:p>
        </w:tc>
      </w:tr>
      <w:tr w:rsidR="00A67FEC" w:rsidRPr="00A67FEC" w:rsidTr="008C57C5">
        <w:tc>
          <w:tcPr>
            <w:tcW w:w="15446" w:type="dxa"/>
            <w:gridSpan w:val="5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b/>
                <w:caps/>
                <w:color w:val="000000" w:themeColor="text1"/>
                <w:spacing w:val="40"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A67FEC" w:rsidRPr="00A67FEC" w:rsidTr="008C57C5">
        <w:tc>
          <w:tcPr>
            <w:tcW w:w="562" w:type="dxa"/>
          </w:tcPr>
          <w:p w:rsidR="008C57C5" w:rsidRPr="00A67FEC" w:rsidRDefault="008C57C5" w:rsidP="008C57C5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8C57C5" w:rsidRPr="00A67FEC" w:rsidRDefault="008C57C5" w:rsidP="008C57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социального паспорта школы</w:t>
            </w:r>
          </w:p>
        </w:tc>
        <w:tc>
          <w:tcPr>
            <w:tcW w:w="1970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</w:t>
            </w:r>
          </w:p>
        </w:tc>
        <w:tc>
          <w:tcPr>
            <w:tcW w:w="2234" w:type="dxa"/>
            <w:vAlign w:val="center"/>
          </w:tcPr>
          <w:p w:rsidR="008C57C5" w:rsidRPr="00A67FEC" w:rsidRDefault="008C57C5" w:rsidP="008C5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  <w:tc>
          <w:tcPr>
            <w:tcW w:w="2033" w:type="dxa"/>
          </w:tcPr>
          <w:p w:rsidR="008C57C5" w:rsidRPr="00A67FEC" w:rsidRDefault="008C57C5" w:rsidP="008C5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Внесение изменений в Положение о внутренней системе оценки качества обр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зования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ВСОКО</w:t>
            </w:r>
          </w:p>
        </w:tc>
        <w:tc>
          <w:tcPr>
            <w:tcW w:w="2234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декабря 2020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ОО, педагогические работники ОО (учителя-предметники)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программы перехода ОО в режим эффективного функционирования и развития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234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результатов ВПР, проведенных в сентябре-октябре 2020 г., в 5-9 классах для каждого обучающегося, класса, параллели, ОО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аналитическая справка</w:t>
            </w:r>
          </w:p>
        </w:tc>
        <w:tc>
          <w:tcPr>
            <w:tcW w:w="2234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декабря 2020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ОО, педагогические работники ОО (учителя-предметники)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результатов текущей, тематической и промежуточной оценки план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руемых результатов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отчет</w:t>
            </w:r>
          </w:p>
        </w:tc>
        <w:tc>
          <w:tcPr>
            <w:tcW w:w="2234" w:type="dxa"/>
            <w:vAlign w:val="center"/>
          </w:tcPr>
          <w:p w:rsidR="00B742C4" w:rsidRPr="00A67FEC" w:rsidRDefault="00CF38B5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конце</w:t>
            </w:r>
            <w:r w:rsidR="00B742C4"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четверти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ОО, педагогические работники ОО (учителя-предметники)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эффективности принятых мер по организации образовательного проце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 ОО на основе результатов ВПР, проведенных в сентябре-октябре 2020 г.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отчет</w:t>
            </w:r>
          </w:p>
        </w:tc>
        <w:tc>
          <w:tcPr>
            <w:tcW w:w="2234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четвертой че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ОО, педагогические работники ОО (учителя-предметники)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Внесение изменений в </w:t>
            </w:r>
          </w:p>
          <w:p w:rsidR="00B742C4" w:rsidRPr="00A67FEC" w:rsidRDefault="00B742C4" w:rsidP="00B742C4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рабочие программы;</w:t>
            </w:r>
          </w:p>
          <w:p w:rsidR="00B742C4" w:rsidRPr="00A67FEC" w:rsidRDefault="00B742C4" w:rsidP="00B742C4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программу внеурочной деятельности;</w:t>
            </w:r>
          </w:p>
          <w:p w:rsidR="00B742C4" w:rsidRPr="00A67FEC" w:rsidRDefault="00B742C4" w:rsidP="00B742C4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программу развития УУД</w:t>
            </w:r>
            <w:r w:rsidR="00CF38B5" w:rsidRPr="00CF3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CF38B5" w:rsidRPr="00CF38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ООП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742C4" w:rsidRPr="00A67FEC" w:rsidRDefault="00B742C4" w:rsidP="00B742C4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технологические карты, планы-конспекты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измененные ра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делы программ,  КТП, планов-конспектов</w:t>
            </w:r>
          </w:p>
        </w:tc>
        <w:tc>
          <w:tcPr>
            <w:tcW w:w="2234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декабря 2020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ОО (учителя-предметники)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индивидуальных образовательных маршрутов для обучающихся на основе данных о выполнении ВПР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ИОМ</w:t>
            </w:r>
          </w:p>
        </w:tc>
        <w:tc>
          <w:tcPr>
            <w:tcW w:w="2234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декабря 2020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ОО (учителя-предметники)</w:t>
            </w:r>
          </w:p>
        </w:tc>
      </w:tr>
      <w:tr w:rsidR="00A67FEC" w:rsidRPr="00A67FEC" w:rsidTr="008C57C5">
        <w:tc>
          <w:tcPr>
            <w:tcW w:w="562" w:type="dxa"/>
          </w:tcPr>
          <w:p w:rsidR="00B742C4" w:rsidRPr="00A67FEC" w:rsidRDefault="00B742C4" w:rsidP="00B742C4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B742C4" w:rsidRPr="00A67FEC" w:rsidRDefault="00B742C4" w:rsidP="00B742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сравнительного анализа результатов оценочных процедур (ВПР, КДР и др.) и текущей успеваемости слабоуспевающих обучающихся, для анал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 объективности внутришкольного оценивания</w:t>
            </w:r>
          </w:p>
        </w:tc>
        <w:tc>
          <w:tcPr>
            <w:tcW w:w="1970" w:type="dxa"/>
            <w:vAlign w:val="center"/>
          </w:tcPr>
          <w:p w:rsidR="00B742C4" w:rsidRPr="00A67FEC" w:rsidRDefault="00B742C4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2234" w:type="dxa"/>
            <w:vAlign w:val="center"/>
          </w:tcPr>
          <w:p w:rsidR="00B742C4" w:rsidRPr="00A67FEC" w:rsidRDefault="00CF38B5" w:rsidP="00B74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после проведения оценочной проц</w:t>
            </w:r>
            <w:r w:rsidRPr="00CF3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е</w:t>
            </w:r>
            <w:r w:rsidRPr="00CF3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дуры</w:t>
            </w:r>
          </w:p>
        </w:tc>
        <w:tc>
          <w:tcPr>
            <w:tcW w:w="2033" w:type="dxa"/>
          </w:tcPr>
          <w:p w:rsidR="00B742C4" w:rsidRPr="00A67FEC" w:rsidRDefault="00B742C4" w:rsidP="00B74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ОО</w:t>
            </w:r>
          </w:p>
        </w:tc>
      </w:tr>
      <w:tr w:rsidR="00A67FEC" w:rsidRPr="00A67FEC" w:rsidTr="008C57C5">
        <w:tc>
          <w:tcPr>
            <w:tcW w:w="562" w:type="dxa"/>
          </w:tcPr>
          <w:p w:rsidR="00E36536" w:rsidRPr="00A67FEC" w:rsidRDefault="00E36536" w:rsidP="00E3653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E36536" w:rsidRPr="00A67FEC" w:rsidRDefault="00E36536" w:rsidP="00E3653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Составление рискового профиля ОО</w:t>
            </w:r>
          </w:p>
        </w:tc>
        <w:tc>
          <w:tcPr>
            <w:tcW w:w="1970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2234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одного в четверть</w:t>
            </w:r>
          </w:p>
        </w:tc>
        <w:tc>
          <w:tcPr>
            <w:tcW w:w="2033" w:type="dxa"/>
          </w:tcPr>
          <w:p w:rsidR="00E36536" w:rsidRPr="00A67FEC" w:rsidRDefault="00E36536" w:rsidP="00E365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</w:t>
            </w:r>
          </w:p>
        </w:tc>
      </w:tr>
      <w:tr w:rsidR="00A67FEC" w:rsidRPr="00A67FEC" w:rsidTr="008C57C5">
        <w:tc>
          <w:tcPr>
            <w:tcW w:w="562" w:type="dxa"/>
          </w:tcPr>
          <w:p w:rsidR="00E36536" w:rsidRPr="00A67FEC" w:rsidRDefault="00E36536" w:rsidP="00E3653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E36536" w:rsidRPr="00A67FEC" w:rsidRDefault="00E36536" w:rsidP="00E3653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Получение индивидуальных консультаций в муниципальном тьюторском ко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сультационном пункте для обучающихся и учителей</w:t>
            </w:r>
          </w:p>
        </w:tc>
        <w:tc>
          <w:tcPr>
            <w:tcW w:w="1970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234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работы МТКП</w:t>
            </w:r>
          </w:p>
        </w:tc>
        <w:tc>
          <w:tcPr>
            <w:tcW w:w="2033" w:type="dxa"/>
          </w:tcPr>
          <w:p w:rsidR="00E36536" w:rsidRPr="00A67FEC" w:rsidRDefault="00E36536" w:rsidP="00E365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ОО</w:t>
            </w:r>
          </w:p>
        </w:tc>
      </w:tr>
      <w:tr w:rsidR="00A67FEC" w:rsidRPr="00A67FEC" w:rsidTr="008C57C5">
        <w:tc>
          <w:tcPr>
            <w:tcW w:w="562" w:type="dxa"/>
          </w:tcPr>
          <w:p w:rsidR="00E36536" w:rsidRPr="00A67FEC" w:rsidRDefault="00E36536" w:rsidP="00E3653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E36536" w:rsidRPr="00A67FEC" w:rsidRDefault="00E36536" w:rsidP="00E3653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Получение консультаций в муниципальном наставничеством центре</w:t>
            </w:r>
          </w:p>
        </w:tc>
        <w:tc>
          <w:tcPr>
            <w:tcW w:w="1970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234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работы МНЦ</w:t>
            </w:r>
          </w:p>
        </w:tc>
        <w:tc>
          <w:tcPr>
            <w:tcW w:w="2033" w:type="dxa"/>
          </w:tcPr>
          <w:p w:rsidR="00E36536" w:rsidRPr="00A67FEC" w:rsidRDefault="00E36536" w:rsidP="00E365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</w:t>
            </w:r>
          </w:p>
        </w:tc>
      </w:tr>
      <w:tr w:rsidR="00E36536" w:rsidRPr="00A67FEC" w:rsidTr="008C57C5">
        <w:tc>
          <w:tcPr>
            <w:tcW w:w="562" w:type="dxa"/>
          </w:tcPr>
          <w:p w:rsidR="00E36536" w:rsidRPr="00A67FEC" w:rsidRDefault="00E36536" w:rsidP="00E36536">
            <w:pPr>
              <w:pStyle w:val="a4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E36536" w:rsidRPr="00A67FEC" w:rsidRDefault="00E36536" w:rsidP="00E3653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Восполнение профессиональных дефицитов через мероприятия, предусмотре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ные планами работы ИРО КК, ТМС, ОО: семинары/вебинары, стажировки, </w:t>
            </w: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КПК, конкурсы, конференции и др. </w:t>
            </w:r>
          </w:p>
        </w:tc>
        <w:tc>
          <w:tcPr>
            <w:tcW w:w="1970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Карта </w:t>
            </w:r>
          </w:p>
        </w:tc>
        <w:tc>
          <w:tcPr>
            <w:tcW w:w="2234" w:type="dxa"/>
            <w:vAlign w:val="center"/>
          </w:tcPr>
          <w:p w:rsidR="00E36536" w:rsidRPr="00A67FEC" w:rsidRDefault="00E36536" w:rsidP="00E365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работы ИРО КК</w:t>
            </w:r>
          </w:p>
        </w:tc>
        <w:tc>
          <w:tcPr>
            <w:tcW w:w="2033" w:type="dxa"/>
          </w:tcPr>
          <w:p w:rsidR="00E36536" w:rsidRPr="00A67FEC" w:rsidRDefault="00E36536" w:rsidP="00E3653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Руководство ОО</w:t>
            </w:r>
          </w:p>
          <w:p w:rsidR="00E36536" w:rsidRPr="00A67FEC" w:rsidRDefault="00E36536" w:rsidP="00E365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Педагогические </w:t>
            </w:r>
            <w:r w:rsidRPr="00A67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работники</w:t>
            </w:r>
          </w:p>
        </w:tc>
      </w:tr>
    </w:tbl>
    <w:p w:rsidR="007014CB" w:rsidRPr="00A67FEC" w:rsidRDefault="007014CB" w:rsidP="00D46F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014CB" w:rsidRPr="00A67FEC" w:rsidSect="00FF71DE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D26" w:rsidRDefault="00B73D26" w:rsidP="00AF216A">
      <w:pPr>
        <w:spacing w:after="0" w:line="240" w:lineRule="auto"/>
      </w:pPr>
      <w:r>
        <w:separator/>
      </w:r>
    </w:p>
  </w:endnote>
  <w:endnote w:type="continuationSeparator" w:id="1">
    <w:p w:rsidR="00B73D26" w:rsidRDefault="00B73D26" w:rsidP="00AF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930429"/>
      <w:docPartObj>
        <w:docPartGallery w:val="Page Numbers (Bottom of Page)"/>
        <w:docPartUnique/>
      </w:docPartObj>
    </w:sdtPr>
    <w:sdtContent>
      <w:p w:rsidR="00C00A0C" w:rsidRDefault="005F43AE">
        <w:pPr>
          <w:pStyle w:val="a9"/>
          <w:jc w:val="center"/>
        </w:pPr>
        <w:r>
          <w:fldChar w:fldCharType="begin"/>
        </w:r>
        <w:r w:rsidR="00C00A0C">
          <w:instrText>PAGE   \* MERGEFORMAT</w:instrText>
        </w:r>
        <w:r>
          <w:fldChar w:fldCharType="separate"/>
        </w:r>
        <w:r w:rsidR="00C13CD6">
          <w:rPr>
            <w:noProof/>
          </w:rPr>
          <w:t>1</w:t>
        </w:r>
        <w:r>
          <w:fldChar w:fldCharType="end"/>
        </w:r>
      </w:p>
    </w:sdtContent>
  </w:sdt>
  <w:p w:rsidR="00C00A0C" w:rsidRDefault="00C00A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D26" w:rsidRDefault="00B73D26" w:rsidP="00AF216A">
      <w:pPr>
        <w:spacing w:after="0" w:line="240" w:lineRule="auto"/>
      </w:pPr>
      <w:r>
        <w:separator/>
      </w:r>
    </w:p>
  </w:footnote>
  <w:footnote w:type="continuationSeparator" w:id="1">
    <w:p w:rsidR="00B73D26" w:rsidRDefault="00B73D26" w:rsidP="00AF2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EEE"/>
    <w:multiLevelType w:val="hybridMultilevel"/>
    <w:tmpl w:val="A28A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317A2"/>
    <w:multiLevelType w:val="hybridMultilevel"/>
    <w:tmpl w:val="C5EE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578B"/>
    <w:multiLevelType w:val="hybridMultilevel"/>
    <w:tmpl w:val="0156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D0E6E"/>
    <w:multiLevelType w:val="hybridMultilevel"/>
    <w:tmpl w:val="B106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F4D64"/>
    <w:multiLevelType w:val="hybridMultilevel"/>
    <w:tmpl w:val="0156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95FB5"/>
    <w:multiLevelType w:val="hybridMultilevel"/>
    <w:tmpl w:val="08D88E50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22A43"/>
    <w:multiLevelType w:val="hybridMultilevel"/>
    <w:tmpl w:val="16FE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A2529"/>
    <w:multiLevelType w:val="hybridMultilevel"/>
    <w:tmpl w:val="50A4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85F07"/>
    <w:multiLevelType w:val="hybridMultilevel"/>
    <w:tmpl w:val="CD220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0097B"/>
    <w:multiLevelType w:val="hybridMultilevel"/>
    <w:tmpl w:val="50A4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7432E"/>
    <w:multiLevelType w:val="hybridMultilevel"/>
    <w:tmpl w:val="EC980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743FE"/>
    <w:multiLevelType w:val="hybridMultilevel"/>
    <w:tmpl w:val="74C8A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860A0"/>
    <w:multiLevelType w:val="hybridMultilevel"/>
    <w:tmpl w:val="30BA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36C50"/>
    <w:multiLevelType w:val="hybridMultilevel"/>
    <w:tmpl w:val="C5EE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F594C"/>
    <w:multiLevelType w:val="hybridMultilevel"/>
    <w:tmpl w:val="7D9A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9215E"/>
    <w:multiLevelType w:val="hybridMultilevel"/>
    <w:tmpl w:val="7D9A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40FA0"/>
    <w:multiLevelType w:val="hybridMultilevel"/>
    <w:tmpl w:val="B106BD9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1FF7"/>
    <w:multiLevelType w:val="hybridMultilevel"/>
    <w:tmpl w:val="0B7A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25806"/>
    <w:multiLevelType w:val="hybridMultilevel"/>
    <w:tmpl w:val="1DDE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C1D0D"/>
    <w:multiLevelType w:val="hybridMultilevel"/>
    <w:tmpl w:val="B80E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805CD"/>
    <w:multiLevelType w:val="hybridMultilevel"/>
    <w:tmpl w:val="1DDE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7"/>
  </w:num>
  <w:num w:numId="5">
    <w:abstractNumId w:val="19"/>
  </w:num>
  <w:num w:numId="6">
    <w:abstractNumId w:val="9"/>
  </w:num>
  <w:num w:numId="7">
    <w:abstractNumId w:val="15"/>
  </w:num>
  <w:num w:numId="8">
    <w:abstractNumId w:val="3"/>
  </w:num>
  <w:num w:numId="9">
    <w:abstractNumId w:val="4"/>
  </w:num>
  <w:num w:numId="10">
    <w:abstractNumId w:val="14"/>
  </w:num>
  <w:num w:numId="11">
    <w:abstractNumId w:val="2"/>
  </w:num>
  <w:num w:numId="12">
    <w:abstractNumId w:val="18"/>
  </w:num>
  <w:num w:numId="13">
    <w:abstractNumId w:val="1"/>
  </w:num>
  <w:num w:numId="14">
    <w:abstractNumId w:val="17"/>
  </w:num>
  <w:num w:numId="15">
    <w:abstractNumId w:val="6"/>
  </w:num>
  <w:num w:numId="16">
    <w:abstractNumId w:val="16"/>
  </w:num>
  <w:num w:numId="17">
    <w:abstractNumId w:val="12"/>
  </w:num>
  <w:num w:numId="18">
    <w:abstractNumId w:val="20"/>
  </w:num>
  <w:num w:numId="19">
    <w:abstractNumId w:val="8"/>
  </w:num>
  <w:num w:numId="20">
    <w:abstractNumId w:val="1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670"/>
    <w:rsid w:val="00012FA1"/>
    <w:rsid w:val="00036922"/>
    <w:rsid w:val="000400FC"/>
    <w:rsid w:val="00046905"/>
    <w:rsid w:val="00067FCD"/>
    <w:rsid w:val="00073F1C"/>
    <w:rsid w:val="00087ECF"/>
    <w:rsid w:val="000A7201"/>
    <w:rsid w:val="000E4D7B"/>
    <w:rsid w:val="000E6E17"/>
    <w:rsid w:val="001003B6"/>
    <w:rsid w:val="001101DF"/>
    <w:rsid w:val="001215B6"/>
    <w:rsid w:val="00124509"/>
    <w:rsid w:val="001B657D"/>
    <w:rsid w:val="002113AC"/>
    <w:rsid w:val="00215A57"/>
    <w:rsid w:val="002226E9"/>
    <w:rsid w:val="00242666"/>
    <w:rsid w:val="00251B97"/>
    <w:rsid w:val="00260265"/>
    <w:rsid w:val="00261B62"/>
    <w:rsid w:val="00263ADB"/>
    <w:rsid w:val="002A199B"/>
    <w:rsid w:val="002B195B"/>
    <w:rsid w:val="002C1CCC"/>
    <w:rsid w:val="002C3162"/>
    <w:rsid w:val="002F34AB"/>
    <w:rsid w:val="002F34F7"/>
    <w:rsid w:val="00344265"/>
    <w:rsid w:val="003859B3"/>
    <w:rsid w:val="003A03E9"/>
    <w:rsid w:val="003A4E94"/>
    <w:rsid w:val="003C09B9"/>
    <w:rsid w:val="003D4CED"/>
    <w:rsid w:val="00442140"/>
    <w:rsid w:val="0045204F"/>
    <w:rsid w:val="00465ED4"/>
    <w:rsid w:val="004C5392"/>
    <w:rsid w:val="004F316D"/>
    <w:rsid w:val="00526117"/>
    <w:rsid w:val="00573FBA"/>
    <w:rsid w:val="00577D0D"/>
    <w:rsid w:val="00586E4B"/>
    <w:rsid w:val="005B75EB"/>
    <w:rsid w:val="005C6EE5"/>
    <w:rsid w:val="005F2DA6"/>
    <w:rsid w:val="005F43AE"/>
    <w:rsid w:val="006A5670"/>
    <w:rsid w:val="006B5A07"/>
    <w:rsid w:val="006C1B93"/>
    <w:rsid w:val="006F797A"/>
    <w:rsid w:val="007014CB"/>
    <w:rsid w:val="007133C4"/>
    <w:rsid w:val="00726F2C"/>
    <w:rsid w:val="00747016"/>
    <w:rsid w:val="007773C5"/>
    <w:rsid w:val="0078586B"/>
    <w:rsid w:val="007B67E3"/>
    <w:rsid w:val="00801B0B"/>
    <w:rsid w:val="0080394C"/>
    <w:rsid w:val="00830B5B"/>
    <w:rsid w:val="00851811"/>
    <w:rsid w:val="00852A90"/>
    <w:rsid w:val="00876F80"/>
    <w:rsid w:val="00877EC9"/>
    <w:rsid w:val="008816DF"/>
    <w:rsid w:val="00895A6C"/>
    <w:rsid w:val="00897943"/>
    <w:rsid w:val="008A0F86"/>
    <w:rsid w:val="008C57C5"/>
    <w:rsid w:val="008D360B"/>
    <w:rsid w:val="008E7DEA"/>
    <w:rsid w:val="008F64ED"/>
    <w:rsid w:val="00905FBB"/>
    <w:rsid w:val="00915EE1"/>
    <w:rsid w:val="009170A9"/>
    <w:rsid w:val="009243AD"/>
    <w:rsid w:val="009663A6"/>
    <w:rsid w:val="00973574"/>
    <w:rsid w:val="00974AB9"/>
    <w:rsid w:val="00980D23"/>
    <w:rsid w:val="00984BE9"/>
    <w:rsid w:val="00987282"/>
    <w:rsid w:val="009A6A01"/>
    <w:rsid w:val="009E5F09"/>
    <w:rsid w:val="009F5B56"/>
    <w:rsid w:val="009F6D9D"/>
    <w:rsid w:val="00A35726"/>
    <w:rsid w:val="00A444D1"/>
    <w:rsid w:val="00A5610E"/>
    <w:rsid w:val="00A67FEC"/>
    <w:rsid w:val="00A7078E"/>
    <w:rsid w:val="00A812EE"/>
    <w:rsid w:val="00A903FD"/>
    <w:rsid w:val="00AA58D7"/>
    <w:rsid w:val="00AF216A"/>
    <w:rsid w:val="00B0278F"/>
    <w:rsid w:val="00B02C12"/>
    <w:rsid w:val="00B0335A"/>
    <w:rsid w:val="00B150AF"/>
    <w:rsid w:val="00B17F66"/>
    <w:rsid w:val="00B21ED0"/>
    <w:rsid w:val="00B23AF5"/>
    <w:rsid w:val="00B61131"/>
    <w:rsid w:val="00B73D26"/>
    <w:rsid w:val="00B742C4"/>
    <w:rsid w:val="00B87DEA"/>
    <w:rsid w:val="00BC732A"/>
    <w:rsid w:val="00BF2FA2"/>
    <w:rsid w:val="00BF562B"/>
    <w:rsid w:val="00C00A0C"/>
    <w:rsid w:val="00C13CD6"/>
    <w:rsid w:val="00C178FF"/>
    <w:rsid w:val="00C23057"/>
    <w:rsid w:val="00C43B9B"/>
    <w:rsid w:val="00C57606"/>
    <w:rsid w:val="00C71633"/>
    <w:rsid w:val="00CD55C6"/>
    <w:rsid w:val="00CE3E35"/>
    <w:rsid w:val="00CF38B5"/>
    <w:rsid w:val="00D03BC1"/>
    <w:rsid w:val="00D103E9"/>
    <w:rsid w:val="00D142C6"/>
    <w:rsid w:val="00D2393B"/>
    <w:rsid w:val="00D275D6"/>
    <w:rsid w:val="00D46FF9"/>
    <w:rsid w:val="00DE0C14"/>
    <w:rsid w:val="00E33A6E"/>
    <w:rsid w:val="00E35574"/>
    <w:rsid w:val="00E3625A"/>
    <w:rsid w:val="00E36536"/>
    <w:rsid w:val="00E60011"/>
    <w:rsid w:val="00E73022"/>
    <w:rsid w:val="00E860B2"/>
    <w:rsid w:val="00EA339B"/>
    <w:rsid w:val="00ED4C53"/>
    <w:rsid w:val="00EF0C14"/>
    <w:rsid w:val="00F31744"/>
    <w:rsid w:val="00F86EE0"/>
    <w:rsid w:val="00FA0333"/>
    <w:rsid w:val="00FA1258"/>
    <w:rsid w:val="00FA293E"/>
    <w:rsid w:val="00FE07B8"/>
    <w:rsid w:val="00FF0B10"/>
    <w:rsid w:val="00FF1FD9"/>
    <w:rsid w:val="00FF4652"/>
    <w:rsid w:val="00FF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F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E3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BF2FA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F2D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F2D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F2D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39"/>
    <w:rsid w:val="005F2D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39"/>
    <w:rsid w:val="005F2D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39"/>
    <w:rsid w:val="000E4D7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39"/>
    <w:rsid w:val="004F31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39"/>
    <w:rsid w:val="009E5F0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39"/>
    <w:rsid w:val="009E5F0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0"/>
    <w:basedOn w:val="a1"/>
    <w:next w:val="a3"/>
    <w:uiPriority w:val="39"/>
    <w:rsid w:val="009E5F0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3"/>
    <w:uiPriority w:val="39"/>
    <w:rsid w:val="009E5F0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3"/>
    <w:uiPriority w:val="39"/>
    <w:rsid w:val="009E5F0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39"/>
    <w:rsid w:val="00851811"/>
    <w:pPr>
      <w:spacing w:after="0" w:line="240" w:lineRule="auto"/>
    </w:pPr>
    <w:rPr>
      <w:rFonts w:eastAsia="MS Mincho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216A"/>
  </w:style>
  <w:style w:type="paragraph" w:styleId="a9">
    <w:name w:val="footer"/>
    <w:basedOn w:val="a"/>
    <w:link w:val="aa"/>
    <w:uiPriority w:val="99"/>
    <w:unhideWhenUsed/>
    <w:rsid w:val="00AF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2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AAF0-82FB-4A7E-BD0C-BE8EAC1C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О. Яковлева</dc:creator>
  <cp:lastModifiedBy>Пользователь Windows</cp:lastModifiedBy>
  <cp:revision>2</cp:revision>
  <cp:lastPrinted>2020-11-24T10:49:00Z</cp:lastPrinted>
  <dcterms:created xsi:type="dcterms:W3CDTF">2020-11-25T13:59:00Z</dcterms:created>
  <dcterms:modified xsi:type="dcterms:W3CDTF">2020-11-25T13:59:00Z</dcterms:modified>
</cp:coreProperties>
</file>