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21" w:rsidRDefault="000A4E21" w:rsidP="000A4E21">
      <w:pPr>
        <w:jc w:val="center"/>
        <w:rPr>
          <w:rFonts w:cs="Times New Roman"/>
          <w:b/>
          <w:sz w:val="28"/>
          <w:szCs w:val="28"/>
        </w:rPr>
      </w:pPr>
      <w:r w:rsidRPr="000A4E21">
        <w:rPr>
          <w:rFonts w:cs="Times New Roman"/>
          <w:b/>
          <w:sz w:val="28"/>
          <w:szCs w:val="28"/>
        </w:rPr>
        <w:t xml:space="preserve">Вакантные места для приема и перевода </w:t>
      </w:r>
    </w:p>
    <w:p w:rsidR="000A4E21" w:rsidRPr="000A4E21" w:rsidRDefault="000A4E21" w:rsidP="000A4E21">
      <w:pPr>
        <w:jc w:val="center"/>
        <w:rPr>
          <w:rFonts w:cs="Times New Roman"/>
          <w:b/>
          <w:sz w:val="28"/>
          <w:szCs w:val="28"/>
        </w:rPr>
      </w:pPr>
      <w:r w:rsidRPr="000A4E21">
        <w:rPr>
          <w:rFonts w:cs="Times New Roman"/>
          <w:b/>
          <w:sz w:val="28"/>
          <w:szCs w:val="28"/>
        </w:rPr>
        <w:t>на 06.11.2025 года</w:t>
      </w:r>
    </w:p>
    <w:p w:rsidR="000A4E21" w:rsidRDefault="000A4E21" w:rsidP="000A4E21">
      <w:pPr>
        <w:spacing w:after="195" w:line="240" w:lineRule="auto"/>
        <w:rPr>
          <w:rFonts w:ascii="Arial" w:eastAsia="Times New Roman" w:hAnsi="Arial" w:cs="Arial"/>
          <w:b/>
          <w:bCs/>
          <w:color w:val="E74C3C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58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2714"/>
        <w:gridCol w:w="1513"/>
        <w:gridCol w:w="1566"/>
        <w:gridCol w:w="3013"/>
      </w:tblGrid>
      <w:tr w:rsidR="000A4E21" w:rsidRPr="000A4E21" w:rsidTr="000A4E21">
        <w:trPr>
          <w:trHeight w:val="2182"/>
        </w:trPr>
        <w:tc>
          <w:tcPr>
            <w:tcW w:w="1344" w:type="dxa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714" w:type="dxa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Смешанная</w:t>
            </w: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разновозрастная</w:t>
            </w:r>
          </w:p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 № 2 </w:t>
            </w:r>
          </w:p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(2-4 лет)</w:t>
            </w:r>
          </w:p>
        </w:tc>
        <w:tc>
          <w:tcPr>
            <w:tcW w:w="1513" w:type="dxa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№ 3</w:t>
            </w:r>
          </w:p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1566" w:type="dxa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№4</w:t>
            </w:r>
          </w:p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(5-6 лет)</w:t>
            </w:r>
          </w:p>
        </w:tc>
        <w:tc>
          <w:tcPr>
            <w:tcW w:w="3013" w:type="dxa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к школе № 1</w:t>
            </w:r>
          </w:p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(6-7 лет)</w:t>
            </w:r>
          </w:p>
        </w:tc>
      </w:tr>
      <w:tr w:rsidR="000A4E21" w:rsidRPr="000A4E21" w:rsidTr="000A4E21">
        <w:trPr>
          <w:trHeight w:val="989"/>
        </w:trPr>
        <w:tc>
          <w:tcPr>
            <w:tcW w:w="134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8"/>
                <w:szCs w:val="28"/>
                <w:lang w:eastAsia="ru-RU"/>
              </w:rPr>
              <w:t>Кол-во мест</w:t>
            </w:r>
          </w:p>
        </w:tc>
        <w:tc>
          <w:tcPr>
            <w:tcW w:w="271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51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56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6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301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4E21" w:rsidRPr="000A4E21" w:rsidRDefault="000A4E21" w:rsidP="000A4E21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4E21">
              <w:rPr>
                <w:rFonts w:eastAsia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0A4E21" w:rsidRDefault="000A4E21" w:rsidP="000A4E21">
      <w:pPr>
        <w:spacing w:after="195" w:line="240" w:lineRule="auto"/>
        <w:jc w:val="center"/>
        <w:rPr>
          <w:rFonts w:ascii="Arial" w:eastAsia="Times New Roman" w:hAnsi="Arial" w:cs="Arial"/>
          <w:b/>
          <w:bCs/>
          <w:color w:val="E74C3C"/>
          <w:sz w:val="20"/>
          <w:szCs w:val="20"/>
          <w:lang w:eastAsia="ru-RU"/>
        </w:rPr>
      </w:pPr>
    </w:p>
    <w:p w:rsidR="000A4E21" w:rsidRDefault="000A4E21" w:rsidP="000A4E21">
      <w:pPr>
        <w:spacing w:after="195" w:line="240" w:lineRule="auto"/>
        <w:jc w:val="center"/>
        <w:rPr>
          <w:rFonts w:ascii="Arial" w:eastAsia="Times New Roman" w:hAnsi="Arial" w:cs="Arial"/>
          <w:b/>
          <w:bCs/>
          <w:color w:val="E74C3C"/>
          <w:sz w:val="20"/>
          <w:szCs w:val="20"/>
          <w:lang w:eastAsia="ru-RU"/>
        </w:rPr>
      </w:pPr>
    </w:p>
    <w:p w:rsidR="000A4E21" w:rsidRDefault="000A4E21" w:rsidP="000A4E21">
      <w:pPr>
        <w:spacing w:after="195" w:line="240" w:lineRule="auto"/>
        <w:jc w:val="center"/>
        <w:rPr>
          <w:rFonts w:ascii="Arial" w:eastAsia="Times New Roman" w:hAnsi="Arial" w:cs="Arial"/>
          <w:b/>
          <w:bCs/>
          <w:color w:val="E74C3C"/>
          <w:sz w:val="20"/>
          <w:szCs w:val="20"/>
          <w:lang w:eastAsia="ru-RU"/>
        </w:rPr>
      </w:pPr>
    </w:p>
    <w:p w:rsidR="000A4E21" w:rsidRPr="000A4E21" w:rsidRDefault="000A4E21" w:rsidP="000A4E21">
      <w:pPr>
        <w:spacing w:after="195" w:line="240" w:lineRule="auto"/>
        <w:jc w:val="center"/>
        <w:rPr>
          <w:rFonts w:eastAsia="Times New Roman" w:cs="Times New Roman"/>
          <w:b/>
          <w:bCs/>
          <w:color w:val="E74C3C"/>
          <w:sz w:val="32"/>
          <w:szCs w:val="32"/>
          <w:lang w:eastAsia="ru-RU"/>
        </w:rPr>
      </w:pPr>
      <w:r w:rsidRPr="000A4E21">
        <w:rPr>
          <w:rFonts w:eastAsia="Times New Roman" w:cs="Times New Roman"/>
          <w:b/>
          <w:bCs/>
          <w:color w:val="E74C3C"/>
          <w:sz w:val="32"/>
          <w:szCs w:val="32"/>
          <w:lang w:eastAsia="ru-RU"/>
        </w:rPr>
        <w:t>Места для приема (добора) детей</w:t>
      </w:r>
    </w:p>
    <w:p w:rsidR="000A4E21" w:rsidRPr="000A4E21" w:rsidRDefault="000A4E21" w:rsidP="000A4E21">
      <w:pPr>
        <w:spacing w:after="195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0A4E21">
        <w:rPr>
          <w:rFonts w:eastAsia="Times New Roman" w:cs="Times New Roman"/>
          <w:b/>
          <w:bCs/>
          <w:color w:val="E74C3C"/>
          <w:sz w:val="32"/>
          <w:szCs w:val="32"/>
          <w:lang w:eastAsia="ru-RU"/>
        </w:rPr>
        <w:t>на 06.1</w:t>
      </w:r>
      <w:bookmarkStart w:id="0" w:name="_GoBack"/>
      <w:bookmarkEnd w:id="0"/>
      <w:r w:rsidRPr="000A4E21">
        <w:rPr>
          <w:rFonts w:eastAsia="Times New Roman" w:cs="Times New Roman"/>
          <w:b/>
          <w:bCs/>
          <w:color w:val="E74C3C"/>
          <w:sz w:val="32"/>
          <w:szCs w:val="32"/>
          <w:lang w:eastAsia="ru-RU"/>
        </w:rPr>
        <w:t>1.2025 года:</w:t>
      </w:r>
    </w:p>
    <w:p w:rsidR="000A4E21" w:rsidRPr="000A4E21" w:rsidRDefault="000A4E21" w:rsidP="000A4E21">
      <w:pPr>
        <w:spacing w:after="195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4E21">
        <w:rPr>
          <w:rFonts w:eastAsia="Times New Roman" w:cs="Times New Roman"/>
          <w:color w:val="303133"/>
          <w:sz w:val="28"/>
          <w:szCs w:val="28"/>
          <w:lang w:eastAsia="ru-RU"/>
        </w:rPr>
        <w:t>2018 год рождения - 0 вакансий </w:t>
      </w:r>
    </w:p>
    <w:p w:rsidR="000A4E21" w:rsidRPr="000A4E21" w:rsidRDefault="000A4E21" w:rsidP="000A4E21">
      <w:pPr>
        <w:spacing w:after="195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4E21">
        <w:rPr>
          <w:rFonts w:eastAsia="Times New Roman" w:cs="Times New Roman"/>
          <w:color w:val="303133"/>
          <w:sz w:val="28"/>
          <w:szCs w:val="28"/>
          <w:lang w:eastAsia="ru-RU"/>
        </w:rPr>
        <w:t>2019 года рождения - 0 вакансий</w:t>
      </w:r>
    </w:p>
    <w:p w:rsidR="000A4E21" w:rsidRPr="000A4E21" w:rsidRDefault="000A4E21" w:rsidP="000A4E21">
      <w:pPr>
        <w:spacing w:after="195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4E21">
        <w:rPr>
          <w:rFonts w:eastAsia="Times New Roman" w:cs="Times New Roman"/>
          <w:color w:val="303133"/>
          <w:sz w:val="28"/>
          <w:szCs w:val="28"/>
          <w:lang w:eastAsia="ru-RU"/>
        </w:rPr>
        <w:t>2020 года рождения - 0 вакансий</w:t>
      </w:r>
    </w:p>
    <w:p w:rsidR="000A4E21" w:rsidRPr="000A4E21" w:rsidRDefault="000A4E21" w:rsidP="000A4E21">
      <w:pPr>
        <w:spacing w:after="195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4E21">
        <w:rPr>
          <w:rFonts w:eastAsia="Times New Roman" w:cs="Times New Roman"/>
          <w:color w:val="303133"/>
          <w:sz w:val="28"/>
          <w:szCs w:val="28"/>
          <w:lang w:eastAsia="ru-RU"/>
        </w:rPr>
        <w:t>2021 года рождения - 0 вакансий</w:t>
      </w:r>
    </w:p>
    <w:p w:rsidR="000A4E21" w:rsidRPr="000A4E21" w:rsidRDefault="000A4E21" w:rsidP="000A4E21">
      <w:pPr>
        <w:spacing w:after="195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4E21">
        <w:rPr>
          <w:rFonts w:eastAsia="Times New Roman" w:cs="Times New Roman"/>
          <w:color w:val="303133"/>
          <w:sz w:val="28"/>
          <w:szCs w:val="28"/>
          <w:lang w:eastAsia="ru-RU"/>
        </w:rPr>
        <w:t>2022 года рождения - 0 вакансий</w:t>
      </w:r>
    </w:p>
    <w:p w:rsidR="000A4E21" w:rsidRPr="000A4E21" w:rsidRDefault="000A4E21">
      <w:pPr>
        <w:rPr>
          <w:rFonts w:cs="Times New Roman"/>
          <w:sz w:val="28"/>
          <w:szCs w:val="28"/>
        </w:rPr>
      </w:pPr>
    </w:p>
    <w:sectPr w:rsidR="000A4E21" w:rsidRPr="000A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DF"/>
    <w:rsid w:val="000A4E21"/>
    <w:rsid w:val="00463EDF"/>
    <w:rsid w:val="00D5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046C"/>
  <w15:chartTrackingRefBased/>
  <w15:docId w15:val="{EEE9A388-4941-4A44-9D86-C46E1C36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2025-11-06T08:08:00Z</dcterms:created>
  <dcterms:modified xsi:type="dcterms:W3CDTF">2025-11-06T08:16:00Z</dcterms:modified>
</cp:coreProperties>
</file>