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7A" w:rsidRDefault="00AC2088">
      <w:pPr>
        <w:rPr>
          <w:sz w:val="24"/>
          <w:szCs w:val="24"/>
        </w:rPr>
      </w:pPr>
      <w:r>
        <w:rPr>
          <w:rFonts w:eastAsia="Times New Roman"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300396BF" wp14:editId="14BAFAD3">
            <wp:simplePos x="0" y="0"/>
            <wp:positionH relativeFrom="margin">
              <wp:posOffset>-760095</wp:posOffset>
            </wp:positionH>
            <wp:positionV relativeFrom="margin">
              <wp:posOffset>-615315</wp:posOffset>
            </wp:positionV>
            <wp:extent cx="7356475" cy="10115550"/>
            <wp:effectExtent l="0" t="0" r="0" b="0"/>
            <wp:wrapSquare wrapText="bothSides"/>
            <wp:docPr id="2" name="Рисунок 2" descr="D:\Desktop\Работа\на сайт\правила о распоряд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Работа\на сайт\правила о распорядк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475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3917" w:rsidRPr="004B3917" w:rsidRDefault="004B3917" w:rsidP="004B3917">
      <w:pPr>
        <w:ind w:left="1300"/>
        <w:jc w:val="center"/>
        <w:rPr>
          <w:sz w:val="28"/>
          <w:szCs w:val="28"/>
        </w:rPr>
        <w:sectPr w:rsidR="004B3917" w:rsidRPr="004B3917">
          <w:pgSz w:w="11900" w:h="16840"/>
          <w:pgMar w:top="1440" w:right="1440" w:bottom="875" w:left="1440" w:header="0" w:footer="0" w:gutter="0"/>
          <w:cols w:space="0"/>
        </w:sectPr>
      </w:pPr>
    </w:p>
    <w:p w:rsidR="0027457A" w:rsidRDefault="00596683">
      <w:pPr>
        <w:numPr>
          <w:ilvl w:val="0"/>
          <w:numId w:val="1"/>
        </w:numPr>
        <w:tabs>
          <w:tab w:val="left" w:pos="4060"/>
        </w:tabs>
        <w:ind w:left="4060" w:hanging="2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Общие положения</w:t>
      </w:r>
    </w:p>
    <w:p w:rsidR="0027457A" w:rsidRDefault="0027457A">
      <w:pPr>
        <w:spacing w:line="33" w:lineRule="exact"/>
        <w:rPr>
          <w:sz w:val="20"/>
          <w:szCs w:val="20"/>
        </w:rPr>
      </w:pPr>
    </w:p>
    <w:p w:rsidR="0027457A" w:rsidRDefault="00596683">
      <w:pPr>
        <w:ind w:left="1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Настоящие Правила внутреннего распорядка воспитанников дошкольного</w:t>
      </w:r>
    </w:p>
    <w:p w:rsidR="0027457A" w:rsidRDefault="0027457A">
      <w:pPr>
        <w:spacing w:line="38" w:lineRule="exact"/>
        <w:rPr>
          <w:sz w:val="20"/>
          <w:szCs w:val="20"/>
        </w:rPr>
      </w:pPr>
    </w:p>
    <w:p w:rsidR="0027457A" w:rsidRDefault="00596683">
      <w:pPr>
        <w:spacing w:line="244" w:lineRule="auto"/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образовательного учреждения (далее – ДОУ) – муниципального бюджетного дошкольного образователь</w:t>
      </w:r>
      <w:r w:rsidR="009C321D">
        <w:rPr>
          <w:rFonts w:eastAsia="Times New Roman"/>
          <w:sz w:val="24"/>
          <w:szCs w:val="24"/>
        </w:rPr>
        <w:t>ного учреждения детского сада №34</w:t>
      </w:r>
      <w:r>
        <w:rPr>
          <w:rFonts w:eastAsia="Times New Roman"/>
          <w:sz w:val="24"/>
          <w:szCs w:val="24"/>
        </w:rPr>
        <w:t xml:space="preserve"> </w:t>
      </w:r>
      <w:r w:rsidR="009C321D">
        <w:rPr>
          <w:rFonts w:eastAsia="Times New Roman"/>
          <w:sz w:val="24"/>
          <w:szCs w:val="24"/>
        </w:rPr>
        <w:t>станицы Черниговской</w:t>
      </w:r>
      <w:r>
        <w:rPr>
          <w:rFonts w:eastAsia="Times New Roman"/>
          <w:sz w:val="24"/>
          <w:szCs w:val="24"/>
        </w:rPr>
        <w:t xml:space="preserve"> муниципального образования Белореченский район разработаны на основе Федерального закона от 29.12.2012 № 273-ФЗ «Об образовании в Российской Федерации», СанПиНа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утвержденного постановлением Главного государственного санитарного врача РФ от 15.05.2013 № 26, а также «Порядка </w:t>
      </w:r>
      <w:r>
        <w:rPr>
          <w:rFonts w:ascii="Arial" w:eastAsia="Arial" w:hAnsi="Arial" w:cs="Arial"/>
          <w:color w:val="00000A"/>
          <w:sz w:val="19"/>
          <w:szCs w:val="19"/>
        </w:rPr>
        <w:t>о</w:t>
      </w:r>
      <w:r>
        <w:rPr>
          <w:rFonts w:eastAsia="Times New Roman"/>
          <w:color w:val="00000A"/>
          <w:sz w:val="24"/>
          <w:szCs w:val="24"/>
        </w:rPr>
        <w:t>рганизации</w:t>
      </w:r>
      <w:proofErr w:type="gramEnd"/>
      <w:r>
        <w:rPr>
          <w:rFonts w:eastAsia="Times New Roman"/>
          <w:color w:val="00000A"/>
          <w:sz w:val="24"/>
          <w:szCs w:val="24"/>
        </w:rPr>
        <w:t xml:space="preserve"> и осуществления образовательной деятельности по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A"/>
          <w:sz w:val="24"/>
          <w:szCs w:val="24"/>
        </w:rPr>
        <w:t>основным общеобразовательным программам – образовательным программам</w:t>
      </w:r>
    </w:p>
    <w:p w:rsidR="0027457A" w:rsidRDefault="0027457A">
      <w:pPr>
        <w:spacing w:line="5" w:lineRule="exact"/>
        <w:rPr>
          <w:sz w:val="20"/>
          <w:szCs w:val="20"/>
        </w:rPr>
      </w:pPr>
    </w:p>
    <w:p w:rsidR="0027457A" w:rsidRDefault="00596683">
      <w:pPr>
        <w:spacing w:line="279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дошкольного образования</w:t>
      </w:r>
      <w:r>
        <w:rPr>
          <w:rFonts w:ascii="Arial" w:eastAsia="Arial" w:hAnsi="Arial" w:cs="Arial"/>
          <w:color w:val="000000"/>
        </w:rPr>
        <w:t>»,</w:t>
      </w:r>
      <w:r>
        <w:rPr>
          <w:rFonts w:eastAsia="Times New Roman"/>
          <w:color w:val="00000A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утвержденного приказом Министерства образования и науки</w:t>
      </w:r>
      <w:r>
        <w:rPr>
          <w:rFonts w:eastAsia="Times New Roman"/>
          <w:color w:val="00000A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РФ от 30 августа 2013 г. № 1014</w:t>
      </w:r>
      <w:r>
        <w:rPr>
          <w:rFonts w:ascii="Arial" w:eastAsia="Arial" w:hAnsi="Arial" w:cs="Arial"/>
          <w:color w:val="000000"/>
        </w:rPr>
        <w:t>,</w:t>
      </w:r>
      <w:r>
        <w:rPr>
          <w:rFonts w:eastAsia="Times New Roman"/>
          <w:color w:val="000000"/>
          <w:sz w:val="24"/>
          <w:szCs w:val="24"/>
        </w:rPr>
        <w:t xml:space="preserve"> Устава и других локальных актов ДОУ.</w:t>
      </w:r>
    </w:p>
    <w:p w:rsidR="0027457A" w:rsidRDefault="0027457A">
      <w:pPr>
        <w:spacing w:line="2" w:lineRule="exact"/>
        <w:rPr>
          <w:sz w:val="20"/>
          <w:szCs w:val="20"/>
        </w:rPr>
      </w:pPr>
    </w:p>
    <w:p w:rsidR="0027457A" w:rsidRDefault="00596683">
      <w:pPr>
        <w:spacing w:line="31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Настоящие Правила внутреннего распорядка обучающихся (далее –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определенных в Уставе ДОУ, и определяют режим образовательного процесса, внутренний распорядок обучающихся и защиту их прав.</w:t>
      </w:r>
    </w:p>
    <w:p w:rsidR="0027457A" w:rsidRDefault="00596683">
      <w:pPr>
        <w:spacing w:line="31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Настоящие Правила принимаются Общим собранием трудового коллектива, утверждаются приказом заведующего ДОУ и действуют до принятия новых Правил.</w:t>
      </w:r>
    </w:p>
    <w:p w:rsidR="0027457A" w:rsidRDefault="00596683">
      <w:pPr>
        <w:spacing w:line="313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Настоящие Правила являются обязательными для исполнения всеми участниками образовательных отношений.</w:t>
      </w:r>
    </w:p>
    <w:p w:rsidR="0027457A" w:rsidRDefault="00596683">
      <w:pPr>
        <w:spacing w:line="313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При приеме детей в образовательное учреждение администрация ДОУ обязана ознакомить их родителей (законных представителей) с настоящими Правилами.</w:t>
      </w:r>
    </w:p>
    <w:p w:rsidR="0027457A" w:rsidRDefault="00596683">
      <w:pPr>
        <w:spacing w:line="31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Копии настоящих Правил размещаются для информирования родителей (законных представителей) воспитанников во всех группах ДОУ, а также на официальном сайте учреждения в сети Интернет.</w:t>
      </w:r>
    </w:p>
    <w:p w:rsidR="0027457A" w:rsidRDefault="00596683">
      <w:pPr>
        <w:spacing w:line="312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Администрация, Педагогический совет, Общее собрание трудового коллектива ДОУ имеют право вносить предложения по усовершенствованию, изменению, дополнению настоящих Правил, которые рассматриваются и принимаются на заседании Общего собрания трудового коллектива</w:t>
      </w:r>
      <w:r>
        <w:rPr>
          <w:rFonts w:eastAsia="Times New Roman"/>
          <w:color w:val="FF0000"/>
          <w:sz w:val="24"/>
          <w:szCs w:val="24"/>
        </w:rPr>
        <w:t>.</w:t>
      </w:r>
    </w:p>
    <w:p w:rsidR="0027457A" w:rsidRDefault="00596683">
      <w:pPr>
        <w:numPr>
          <w:ilvl w:val="0"/>
          <w:numId w:val="2"/>
        </w:numPr>
        <w:tabs>
          <w:tab w:val="left" w:pos="1140"/>
        </w:tabs>
        <w:ind w:left="1140" w:hanging="31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образовательного процесса</w:t>
      </w:r>
    </w:p>
    <w:p w:rsidR="0027457A" w:rsidRDefault="0027457A">
      <w:pPr>
        <w:sectPr w:rsidR="0027457A">
          <w:pgSz w:w="11900" w:h="16840"/>
          <w:pgMar w:top="1394" w:right="840" w:bottom="959" w:left="1440" w:header="0" w:footer="0" w:gutter="0"/>
          <w:cols w:space="720" w:equalWidth="0">
            <w:col w:w="9620"/>
          </w:cols>
        </w:sectPr>
      </w:pPr>
    </w:p>
    <w:p w:rsidR="0027457A" w:rsidRDefault="0027457A">
      <w:pPr>
        <w:spacing w:line="89" w:lineRule="exact"/>
        <w:rPr>
          <w:sz w:val="20"/>
          <w:szCs w:val="20"/>
        </w:rPr>
      </w:pPr>
    </w:p>
    <w:p w:rsidR="0027457A" w:rsidRDefault="00596683">
      <w:pPr>
        <w:ind w:left="8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2.1. Режим</w:t>
      </w:r>
    </w:p>
    <w:p w:rsidR="0027457A" w:rsidRDefault="0059668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7457A" w:rsidRDefault="0027457A">
      <w:pPr>
        <w:spacing w:line="69" w:lineRule="exact"/>
        <w:rPr>
          <w:sz w:val="20"/>
          <w:szCs w:val="20"/>
        </w:rPr>
      </w:pPr>
    </w:p>
    <w:p w:rsidR="0027457A" w:rsidRDefault="00596683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работы</w:t>
      </w:r>
    </w:p>
    <w:p w:rsidR="0027457A" w:rsidRDefault="0059668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7457A" w:rsidRDefault="0027457A">
      <w:pPr>
        <w:spacing w:line="69" w:lineRule="exact"/>
        <w:rPr>
          <w:sz w:val="20"/>
          <w:szCs w:val="20"/>
        </w:rPr>
      </w:pPr>
    </w:p>
    <w:p w:rsidR="0027457A" w:rsidRDefault="00596683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ДОУ</w:t>
      </w:r>
    </w:p>
    <w:p w:rsidR="0027457A" w:rsidRDefault="0059668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7457A" w:rsidRDefault="0027457A">
      <w:pPr>
        <w:spacing w:line="69" w:lineRule="exact"/>
        <w:rPr>
          <w:sz w:val="20"/>
          <w:szCs w:val="20"/>
        </w:rPr>
      </w:pPr>
    </w:p>
    <w:p w:rsidR="0027457A" w:rsidRDefault="00596683">
      <w:pPr>
        <w:tabs>
          <w:tab w:val="left" w:pos="20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длительность</w:t>
      </w:r>
    </w:p>
    <w:p w:rsidR="0027457A" w:rsidRDefault="0059668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7457A" w:rsidRDefault="0027457A">
      <w:pPr>
        <w:spacing w:line="69" w:lineRule="exact"/>
        <w:rPr>
          <w:sz w:val="20"/>
          <w:szCs w:val="20"/>
        </w:rPr>
      </w:pPr>
    </w:p>
    <w:p w:rsidR="0027457A" w:rsidRDefault="00596683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пребывания</w:t>
      </w:r>
    </w:p>
    <w:p w:rsidR="0027457A" w:rsidRDefault="0059668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7457A" w:rsidRDefault="0027457A">
      <w:pPr>
        <w:spacing w:line="69" w:lineRule="exact"/>
        <w:rPr>
          <w:sz w:val="20"/>
          <w:szCs w:val="20"/>
        </w:rPr>
      </w:pPr>
    </w:p>
    <w:p w:rsidR="0027457A" w:rsidRDefault="00596683">
      <w:pPr>
        <w:tabs>
          <w:tab w:val="left" w:pos="20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ней</w:t>
      </w:r>
    </w:p>
    <w:p w:rsidR="0027457A" w:rsidRDefault="0059668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7457A" w:rsidRDefault="0027457A">
      <w:pPr>
        <w:spacing w:line="69" w:lineRule="exact"/>
        <w:rPr>
          <w:sz w:val="20"/>
          <w:szCs w:val="20"/>
        </w:rPr>
      </w:pPr>
    </w:p>
    <w:p w:rsidR="0027457A" w:rsidRDefault="00596683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обучающихся</w:t>
      </w:r>
    </w:p>
    <w:p w:rsidR="0027457A" w:rsidRDefault="0027457A">
      <w:pPr>
        <w:spacing w:line="95" w:lineRule="exact"/>
        <w:rPr>
          <w:sz w:val="20"/>
          <w:szCs w:val="20"/>
        </w:rPr>
      </w:pPr>
    </w:p>
    <w:p w:rsidR="0027457A" w:rsidRDefault="0027457A">
      <w:pPr>
        <w:sectPr w:rsidR="0027457A">
          <w:type w:val="continuous"/>
          <w:pgSz w:w="11900" w:h="16840"/>
          <w:pgMar w:top="1394" w:right="840" w:bottom="959" w:left="1440" w:header="0" w:footer="0" w:gutter="0"/>
          <w:cols w:num="7" w:space="720" w:equalWidth="0">
            <w:col w:w="1940" w:space="220"/>
            <w:col w:w="740" w:space="220"/>
            <w:col w:w="500" w:space="220"/>
            <w:col w:w="1740" w:space="240"/>
            <w:col w:w="1220" w:space="240"/>
            <w:col w:w="700" w:space="240"/>
            <w:col w:w="1400"/>
          </w:cols>
        </w:sectPr>
      </w:pPr>
    </w:p>
    <w:p w:rsidR="0027457A" w:rsidRDefault="00596683">
      <w:pPr>
        <w:ind w:left="2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определяется Уставом ДОУ: понедельник - пятница</w:t>
      </w:r>
    </w:p>
    <w:p w:rsidR="0027457A" w:rsidRDefault="0059668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7457A" w:rsidRDefault="0059668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07.00 часов до 1</w:t>
      </w:r>
      <w:r w:rsidR="009C321D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.</w:t>
      </w:r>
      <w:r w:rsidR="009C321D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часов.</w:t>
      </w:r>
    </w:p>
    <w:p w:rsidR="0027457A" w:rsidRDefault="0027457A">
      <w:pPr>
        <w:spacing w:line="84" w:lineRule="exact"/>
        <w:rPr>
          <w:sz w:val="20"/>
          <w:szCs w:val="20"/>
        </w:rPr>
      </w:pPr>
    </w:p>
    <w:p w:rsidR="0027457A" w:rsidRDefault="0027457A">
      <w:pPr>
        <w:sectPr w:rsidR="0027457A">
          <w:type w:val="continuous"/>
          <w:pgSz w:w="11900" w:h="16840"/>
          <w:pgMar w:top="1394" w:right="840" w:bottom="959" w:left="1440" w:header="0" w:footer="0" w:gutter="0"/>
          <w:cols w:num="2" w:space="720" w:equalWidth="0">
            <w:col w:w="5980" w:space="280"/>
            <w:col w:w="3360"/>
          </w:cols>
        </w:sectPr>
      </w:pPr>
    </w:p>
    <w:p w:rsidR="0027457A" w:rsidRDefault="00596683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Выходные</w:t>
      </w:r>
    </w:p>
    <w:p w:rsidR="0027457A" w:rsidRDefault="0059668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7457A" w:rsidRDefault="00596683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дни:</w:t>
      </w:r>
    </w:p>
    <w:p w:rsidR="0027457A" w:rsidRDefault="0059668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7457A" w:rsidRDefault="00596683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суббота,</w:t>
      </w:r>
    </w:p>
    <w:p w:rsidR="0027457A" w:rsidRDefault="0059668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7457A" w:rsidRDefault="00596683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воскресенье</w:t>
      </w:r>
    </w:p>
    <w:p w:rsidR="0027457A" w:rsidRDefault="0059668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7457A" w:rsidRDefault="00596683">
      <w:pPr>
        <w:tabs>
          <w:tab w:val="left" w:pos="32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ab/>
        <w:t>праздничные</w:t>
      </w:r>
    </w:p>
    <w:p w:rsidR="0027457A" w:rsidRDefault="0059668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7457A" w:rsidRDefault="00596683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дни,</w:t>
      </w:r>
    </w:p>
    <w:p w:rsidR="0027457A" w:rsidRDefault="0059668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7457A" w:rsidRDefault="00596683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установленные</w:t>
      </w:r>
    </w:p>
    <w:p w:rsidR="0027457A" w:rsidRDefault="0027457A">
      <w:pPr>
        <w:spacing w:line="95" w:lineRule="exact"/>
        <w:rPr>
          <w:sz w:val="20"/>
          <w:szCs w:val="20"/>
        </w:rPr>
      </w:pPr>
    </w:p>
    <w:p w:rsidR="0027457A" w:rsidRDefault="0027457A">
      <w:pPr>
        <w:sectPr w:rsidR="0027457A">
          <w:type w:val="continuous"/>
          <w:pgSz w:w="11900" w:h="16840"/>
          <w:pgMar w:top="1394" w:right="840" w:bottom="959" w:left="1440" w:header="0" w:footer="0" w:gutter="0"/>
          <w:cols w:num="7" w:space="720" w:equalWidth="0">
            <w:col w:w="1320" w:space="340"/>
            <w:col w:w="440" w:space="320"/>
            <w:col w:w="860" w:space="320"/>
            <w:col w:w="1260" w:space="320"/>
            <w:col w:w="1800" w:space="320"/>
            <w:col w:w="440" w:space="320"/>
            <w:col w:w="1560"/>
          </w:cols>
        </w:sectPr>
      </w:pPr>
    </w:p>
    <w:p w:rsidR="0027457A" w:rsidRDefault="0059668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законодательством Российской Федерации. Обучение ведет на русском языке.</w:t>
      </w:r>
    </w:p>
    <w:p w:rsidR="0027457A" w:rsidRDefault="0027457A">
      <w:pPr>
        <w:spacing w:line="84" w:lineRule="exact"/>
        <w:rPr>
          <w:sz w:val="20"/>
          <w:szCs w:val="20"/>
        </w:rPr>
      </w:pPr>
    </w:p>
    <w:p w:rsidR="0027457A" w:rsidRDefault="00596683">
      <w:pPr>
        <w:spacing w:line="321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Основу режима пребывания обучающихся в ДОУ составляет установленный распорядок сна и бодрствования, приемов пищи, прогулок, гигиенических и оздоровительных процедур, форм непосредственно образовательной деятельности и других форм организации детской деятельности в соответствии с требованиями СанПиН 2.4.1.3049-13 «Санитарно-эпидемиологические требования к устройству, содержанию и</w:t>
      </w:r>
    </w:p>
    <w:p w:rsidR="0027457A" w:rsidRDefault="0027457A">
      <w:pPr>
        <w:sectPr w:rsidR="0027457A">
          <w:type w:val="continuous"/>
          <w:pgSz w:w="11900" w:h="16840"/>
          <w:pgMar w:top="1394" w:right="840" w:bottom="959" w:left="1440" w:header="0" w:footer="0" w:gutter="0"/>
          <w:cols w:space="720" w:equalWidth="0">
            <w:col w:w="9620"/>
          </w:cols>
        </w:sectPr>
      </w:pPr>
    </w:p>
    <w:p w:rsidR="0027457A" w:rsidRDefault="00596683">
      <w:pPr>
        <w:tabs>
          <w:tab w:val="left" w:pos="1800"/>
          <w:tab w:val="left" w:pos="2860"/>
          <w:tab w:val="left" w:pos="3860"/>
          <w:tab w:val="left" w:pos="5420"/>
          <w:tab w:val="left" w:pos="7440"/>
          <w:tab w:val="left" w:pos="91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организации</w:t>
      </w:r>
      <w:r>
        <w:rPr>
          <w:rFonts w:eastAsia="Times New Roman"/>
          <w:sz w:val="24"/>
          <w:szCs w:val="24"/>
        </w:rPr>
        <w:tab/>
        <w:t>режима</w:t>
      </w:r>
      <w:r>
        <w:rPr>
          <w:rFonts w:eastAsia="Times New Roman"/>
          <w:sz w:val="24"/>
          <w:szCs w:val="24"/>
        </w:rPr>
        <w:tab/>
        <w:t>работы</w:t>
      </w:r>
      <w:r>
        <w:rPr>
          <w:rFonts w:eastAsia="Times New Roman"/>
          <w:sz w:val="24"/>
          <w:szCs w:val="24"/>
        </w:rPr>
        <w:tab/>
        <w:t>дошкольных</w:t>
      </w:r>
      <w:r>
        <w:rPr>
          <w:rFonts w:eastAsia="Times New Roman"/>
          <w:sz w:val="24"/>
          <w:szCs w:val="24"/>
        </w:rPr>
        <w:tab/>
        <w:t>образовательных</w:t>
      </w:r>
      <w:r>
        <w:rPr>
          <w:rFonts w:eastAsia="Times New Roman"/>
          <w:sz w:val="24"/>
          <w:szCs w:val="24"/>
        </w:rPr>
        <w:tab/>
        <w:t>организаций»</w:t>
      </w:r>
      <w:r>
        <w:rPr>
          <w:rFonts w:eastAsia="Times New Roman"/>
          <w:sz w:val="24"/>
          <w:szCs w:val="24"/>
        </w:rPr>
        <w:tab/>
        <w:t>(утв.</w:t>
      </w:r>
    </w:p>
    <w:p w:rsidR="0027457A" w:rsidRDefault="0027457A">
      <w:pPr>
        <w:spacing w:line="84" w:lineRule="exact"/>
        <w:rPr>
          <w:sz w:val="20"/>
          <w:szCs w:val="20"/>
        </w:rPr>
      </w:pPr>
    </w:p>
    <w:p w:rsidR="0027457A" w:rsidRDefault="0059668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постановлением Главного государственного санитарного врача РФ от 15.05.2013 № 26).</w:t>
      </w:r>
    </w:p>
    <w:p w:rsidR="0027457A" w:rsidRDefault="0027457A">
      <w:pPr>
        <w:spacing w:line="84" w:lineRule="exact"/>
        <w:rPr>
          <w:sz w:val="20"/>
          <w:szCs w:val="20"/>
        </w:rPr>
      </w:pPr>
    </w:p>
    <w:p w:rsidR="0027457A" w:rsidRDefault="00596683">
      <w:pPr>
        <w:spacing w:line="31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Образовательная деятельность в ДОУ осуществляется в соответствии с утвержденной Основной образовательной программой дошкольного образования, разработанной учреждением в соответствии с Федеральным государственным образовательным стандартом дошкольного образования (далее ФГОС ДО) и Уставом ДОУ. Обучение детей в ДОУ осуществляется на русском языке</w:t>
      </w:r>
    </w:p>
    <w:p w:rsidR="0027457A" w:rsidRDefault="00596683">
      <w:pPr>
        <w:spacing w:line="313" w:lineRule="auto"/>
        <w:ind w:left="260" w:firstLine="71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Максимально допустимая образовательная нагрузка на детей дошкольного возраста осуществляется в соответствии с требованиями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№ 26). 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:rsidR="0027457A" w:rsidRDefault="0027457A">
      <w:pPr>
        <w:spacing w:line="1" w:lineRule="exact"/>
        <w:rPr>
          <w:sz w:val="20"/>
          <w:szCs w:val="20"/>
        </w:rPr>
      </w:pPr>
    </w:p>
    <w:p w:rsidR="0027457A" w:rsidRDefault="00596683">
      <w:pPr>
        <w:spacing w:line="31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Обучение в ДОУ осуществляется в очной форме.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27457A" w:rsidRDefault="00596683">
      <w:pPr>
        <w:spacing w:line="313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Запрещается привлекать воспитанников без согласия их родителей (законных представителей) к труду, не предусмотренному Основной образовательной программой дош</w:t>
      </w:r>
      <w:r w:rsidR="009C321D">
        <w:rPr>
          <w:rFonts w:eastAsia="Times New Roman"/>
          <w:sz w:val="24"/>
          <w:szCs w:val="24"/>
        </w:rPr>
        <w:t>кольного образования МБДОУ Д/С 34</w:t>
      </w:r>
      <w:r>
        <w:rPr>
          <w:rFonts w:eastAsia="Times New Roman"/>
          <w:sz w:val="24"/>
          <w:szCs w:val="24"/>
        </w:rPr>
        <w:t>.</w:t>
      </w:r>
    </w:p>
    <w:p w:rsidR="0027457A" w:rsidRDefault="00596683">
      <w:pPr>
        <w:spacing w:line="31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В ДОУ обеспечивается равный доступ обучающихся к образованию с учетом разнообразия особых образовательных потребностей, индивидуальных особенностей их развития, возможностей, интересов и способностей.</w:t>
      </w:r>
    </w:p>
    <w:p w:rsidR="0027457A" w:rsidRDefault="00596683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Организация прогулок с детьми осуществляется педагогами ДОУ в соответствии</w:t>
      </w:r>
    </w:p>
    <w:p w:rsidR="0027457A" w:rsidRDefault="0027457A">
      <w:pPr>
        <w:spacing w:line="84" w:lineRule="exact"/>
        <w:rPr>
          <w:sz w:val="20"/>
          <w:szCs w:val="20"/>
        </w:rPr>
      </w:pPr>
    </w:p>
    <w:p w:rsidR="0027457A" w:rsidRDefault="00596683">
      <w:pPr>
        <w:numPr>
          <w:ilvl w:val="0"/>
          <w:numId w:val="3"/>
        </w:numPr>
        <w:tabs>
          <w:tab w:val="left" w:pos="512"/>
        </w:tabs>
        <w:spacing w:line="313" w:lineRule="auto"/>
        <w:ind w:left="260" w:firstLine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требованиями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№ 26) с учетом возраста детей, особенностей территории для прогулок, сезонными погодными условиями.</w:t>
      </w:r>
    </w:p>
    <w:p w:rsidR="0027457A" w:rsidRDefault="00596683">
      <w:pPr>
        <w:spacing w:line="321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2.9. Право на занятие педагогической деятельностью в ДОУ имеют лица, имеющие среднее профессиональное или высшее образование и отвечающие квалификационным требованиям (или профессиональным стандартам). К педагогической и иной трудовой деятельности в ДОУ не допускаются лица по основаниям, установленным трудовым законодательством</w:t>
      </w:r>
      <w:r>
        <w:rPr>
          <w:rFonts w:eastAsia="Times New Roman"/>
        </w:rPr>
        <w:t>.</w:t>
      </w:r>
    </w:p>
    <w:p w:rsidR="0027457A" w:rsidRDefault="0027457A">
      <w:pPr>
        <w:spacing w:line="310" w:lineRule="exact"/>
        <w:rPr>
          <w:sz w:val="20"/>
          <w:szCs w:val="20"/>
        </w:rPr>
      </w:pPr>
    </w:p>
    <w:p w:rsidR="0027457A" w:rsidRDefault="00596683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Охрана жизни и здоровья обучающихся</w:t>
      </w:r>
    </w:p>
    <w:p w:rsidR="0027457A" w:rsidRDefault="0027457A">
      <w:pPr>
        <w:spacing w:line="89" w:lineRule="exact"/>
        <w:rPr>
          <w:sz w:val="20"/>
          <w:szCs w:val="20"/>
        </w:rPr>
      </w:pPr>
    </w:p>
    <w:p w:rsidR="0027457A" w:rsidRDefault="00596683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ДОУ обеспечивает условия для охраны жизни и здоровья воспитанников:</w:t>
      </w:r>
    </w:p>
    <w:p w:rsidR="0027457A" w:rsidRDefault="0027457A">
      <w:pPr>
        <w:spacing w:line="84" w:lineRule="exact"/>
        <w:rPr>
          <w:sz w:val="20"/>
          <w:szCs w:val="20"/>
        </w:rPr>
      </w:pPr>
    </w:p>
    <w:p w:rsidR="0027457A" w:rsidRDefault="00596683">
      <w:pPr>
        <w:numPr>
          <w:ilvl w:val="0"/>
          <w:numId w:val="4"/>
        </w:numPr>
        <w:tabs>
          <w:tab w:val="left" w:pos="978"/>
        </w:tabs>
        <w:spacing w:line="371" w:lineRule="auto"/>
        <w:ind w:left="1120" w:hanging="290"/>
        <w:jc w:val="right"/>
        <w:rPr>
          <w:rFonts w:ascii="Symbol" w:eastAsia="Symbol" w:hAnsi="Symbol" w:cs="Symbol"/>
          <w:sz w:val="21"/>
          <w:szCs w:val="21"/>
        </w:rPr>
      </w:pPr>
      <w:r>
        <w:rPr>
          <w:rFonts w:eastAsia="Times New Roman"/>
          <w:sz w:val="23"/>
          <w:szCs w:val="23"/>
        </w:rPr>
        <w:t>Соблюдение  государственных  санитарно-гигиенических  правил  и  нормативов (СанПиН 2.4.1.3049-13 «Санитарно-эпидемиологические требования к устройству,</w:t>
      </w:r>
    </w:p>
    <w:p w:rsidR="0027457A" w:rsidRDefault="0027457A">
      <w:pPr>
        <w:sectPr w:rsidR="0027457A">
          <w:pgSz w:w="11900" w:h="16840"/>
          <w:pgMar w:top="1200" w:right="840" w:bottom="937" w:left="1440" w:header="0" w:footer="0" w:gutter="0"/>
          <w:cols w:space="720" w:equalWidth="0">
            <w:col w:w="9620"/>
          </w:cols>
        </w:sectPr>
      </w:pPr>
    </w:p>
    <w:p w:rsidR="0027457A" w:rsidRDefault="00596683">
      <w:pPr>
        <w:spacing w:line="313" w:lineRule="auto"/>
        <w:ind w:left="112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содержанию и организации режима работы дошкольных образовательных организаций»);</w:t>
      </w:r>
    </w:p>
    <w:p w:rsidR="0027457A" w:rsidRDefault="00596683">
      <w:pPr>
        <w:numPr>
          <w:ilvl w:val="0"/>
          <w:numId w:val="5"/>
        </w:numPr>
        <w:tabs>
          <w:tab w:val="left" w:pos="978"/>
        </w:tabs>
        <w:spacing w:line="313" w:lineRule="auto"/>
        <w:ind w:left="1120" w:hanging="290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Осуществление текущего ежедневного контроля за состоянием здоровья воспитанников;</w:t>
      </w:r>
    </w:p>
    <w:p w:rsidR="0027457A" w:rsidRDefault="00596683">
      <w:pPr>
        <w:numPr>
          <w:ilvl w:val="0"/>
          <w:numId w:val="5"/>
        </w:numPr>
        <w:tabs>
          <w:tab w:val="left" w:pos="978"/>
        </w:tabs>
        <w:spacing w:line="313" w:lineRule="auto"/>
        <w:ind w:left="1120" w:right="20" w:hanging="290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Систематическое проведение санитарно-гигиенических, профилактических и оздоровительных мероприятий;</w:t>
      </w:r>
    </w:p>
    <w:p w:rsidR="0027457A" w:rsidRDefault="00596683">
      <w:pPr>
        <w:numPr>
          <w:ilvl w:val="0"/>
          <w:numId w:val="5"/>
        </w:numPr>
        <w:tabs>
          <w:tab w:val="left" w:pos="978"/>
        </w:tabs>
        <w:spacing w:line="313" w:lineRule="auto"/>
        <w:ind w:left="1120" w:right="20" w:hanging="290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Обучение детей основам здорового образа жизни, основам безопасного поведения в помещении, на улице, в транспорте, правилам дорожного движения для пешехода и др.</w:t>
      </w:r>
    </w:p>
    <w:p w:rsidR="0027457A" w:rsidRDefault="00596683">
      <w:pPr>
        <w:numPr>
          <w:ilvl w:val="0"/>
          <w:numId w:val="5"/>
        </w:numPr>
        <w:tabs>
          <w:tab w:val="left" w:pos="978"/>
        </w:tabs>
        <w:spacing w:line="313" w:lineRule="auto"/>
        <w:ind w:left="1120" w:right="20" w:hanging="290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Расследование и учет несчастных случаев с обучающимися во время пребывания в ДОУ в соответствии с требованиями действующего законодательства.</w:t>
      </w:r>
    </w:p>
    <w:p w:rsidR="0027457A" w:rsidRDefault="00596683">
      <w:pPr>
        <w:spacing w:line="31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Ежедневный утренний прием детей проводится воспитателями и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 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27457A" w:rsidRDefault="0027457A">
      <w:pPr>
        <w:spacing w:line="1" w:lineRule="exact"/>
        <w:rPr>
          <w:sz w:val="20"/>
          <w:szCs w:val="20"/>
        </w:rPr>
      </w:pPr>
    </w:p>
    <w:p w:rsidR="0027457A" w:rsidRDefault="00596683">
      <w:pPr>
        <w:spacing w:line="31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После перенесенного заболевания, а также отсутствия более 5 дней (за исключением выходных и праздничных дней) детей принимают в ДОУ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27457A" w:rsidRDefault="00596683">
      <w:pPr>
        <w:spacing w:line="313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Родители (законные представители) должны приводить ребенка в ДОУ здоровым, а так же информировать воспитателей, медицинский персонал о каких-либо изменениях, произошедших в его состоянии здоровья дома.</w:t>
      </w:r>
    </w:p>
    <w:p w:rsidR="0027457A" w:rsidRDefault="00596683">
      <w:pPr>
        <w:spacing w:line="31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Детская мебель, оборудование помещений ДОУ и территории для прогулок безвредны для здоровья детей и учитывают специфику организации педагогического процесса, а также должны соответствовать росту, возрасту детей в соответствии с требованиями (СанПиН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</w:t>
      </w:r>
    </w:p>
    <w:p w:rsidR="0027457A" w:rsidRDefault="00596683">
      <w:pPr>
        <w:spacing w:line="31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В ДОУ используются игрушки,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27457A" w:rsidRDefault="00596683">
      <w:pPr>
        <w:spacing w:line="345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Размещение аквариумов, животных, птиц в помещениях групповых помещениях не допускается.</w:t>
      </w:r>
    </w:p>
    <w:p w:rsidR="0027457A" w:rsidRDefault="0027457A">
      <w:pPr>
        <w:sectPr w:rsidR="0027457A">
          <w:pgSz w:w="11900" w:h="16840"/>
          <w:pgMar w:top="1200" w:right="840" w:bottom="962" w:left="1440" w:header="0" w:footer="0" w:gutter="0"/>
          <w:cols w:space="720" w:equalWidth="0">
            <w:col w:w="9620"/>
          </w:cols>
        </w:sectPr>
      </w:pPr>
    </w:p>
    <w:p w:rsidR="0027457A" w:rsidRDefault="00596683">
      <w:pPr>
        <w:spacing w:line="312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3.8. Родители (законные представители) воспитанника должны приводить ребенка в опрятном виде, чистой одежде и обуви. Родители должны обеспечивать соответствие одежды и обуви ребенка времени года и температуре воздуха, его возрастным и индивидуальным особенностям (обувь должна легко сниматься и надеваться, исправность застежек одежды и обуви, др.).</w:t>
      </w:r>
    </w:p>
    <w:p w:rsidR="0027457A" w:rsidRDefault="0027457A">
      <w:pPr>
        <w:spacing w:line="2" w:lineRule="exact"/>
        <w:rPr>
          <w:sz w:val="20"/>
          <w:szCs w:val="20"/>
        </w:rPr>
      </w:pPr>
    </w:p>
    <w:p w:rsidR="0027457A" w:rsidRDefault="00596683">
      <w:pPr>
        <w:numPr>
          <w:ilvl w:val="0"/>
          <w:numId w:val="6"/>
        </w:numPr>
        <w:tabs>
          <w:tab w:val="left" w:pos="1080"/>
        </w:tabs>
        <w:ind w:left="1080" w:hanging="25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Обеспечение безопасности воспитанников</w:t>
      </w:r>
    </w:p>
    <w:p w:rsidR="0027457A" w:rsidRDefault="0027457A">
      <w:pPr>
        <w:spacing w:line="89" w:lineRule="exact"/>
        <w:rPr>
          <w:sz w:val="20"/>
          <w:szCs w:val="20"/>
        </w:rPr>
      </w:pPr>
    </w:p>
    <w:p w:rsidR="0027457A" w:rsidRDefault="00596683">
      <w:pPr>
        <w:spacing w:line="31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Посторонним лицам запрещено находиться в помещениях и на территории ДОУ без разрешения администрации учреждения. С целью без</w:t>
      </w:r>
      <w:bookmarkStart w:id="0" w:name="_GoBack"/>
      <w:bookmarkEnd w:id="0"/>
      <w:r>
        <w:rPr>
          <w:rFonts w:eastAsia="Times New Roman"/>
          <w:sz w:val="24"/>
          <w:szCs w:val="24"/>
        </w:rPr>
        <w:t>опасности обучающихся ДОУ обеспечивает контроль за входом в учреждение, входом на территорию (организация дежурства сотрудников,.), ДОУ обеспечивает целостность ограждения территории учреждения.</w:t>
      </w:r>
    </w:p>
    <w:p w:rsidR="0027457A" w:rsidRDefault="00596683">
      <w:pPr>
        <w:spacing w:line="313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Для обеспечения безопасности родители (законные представители) должны лично передавать ребенка воспитателю группы. Родителям (законным представителям) обучающихся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27457A" w:rsidRDefault="00596683">
      <w:pPr>
        <w:spacing w:line="31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Родители (законные представители) обучающихся должны своевременно сообщать воспитателям групп об изменении номера контактного телефона, места жительства и места работы.</w:t>
      </w:r>
    </w:p>
    <w:p w:rsidR="0027457A" w:rsidRDefault="00596683">
      <w:pPr>
        <w:spacing w:line="31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Во избежание несчастных случаев родителям (законным представителям) обучающихся, приводя ребенка в ДОУ, необходимо проверять содержимое (карманов, сумочек и др.) на наличие опасных предметов. Категорически запрещается приносить в ДОУ острые, режущие, стеклянные предметы, а также мелкие предметы (бусинки, пуговицы и т. п.), лекарственные средства.</w:t>
      </w:r>
    </w:p>
    <w:p w:rsidR="0027457A" w:rsidRDefault="00596683">
      <w:pPr>
        <w:spacing w:line="312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Родителям и работникам ДОУ запрещается курение в помещениях и на территории ДОУ. Запрещается въезд на территорию ДОУ на личном автотранспорте или такси. При парковке личного автотранспорта необходимо оставлять свободным подъезд к воротам ДОУ для въезда и выезда на территорию учреждения продуктового, медицинского, аварийного транспорта.</w:t>
      </w:r>
    </w:p>
    <w:p w:rsidR="0027457A" w:rsidRDefault="0027457A">
      <w:pPr>
        <w:spacing w:line="2" w:lineRule="exact"/>
        <w:rPr>
          <w:sz w:val="20"/>
          <w:szCs w:val="20"/>
        </w:rPr>
      </w:pPr>
    </w:p>
    <w:p w:rsidR="0027457A" w:rsidRDefault="00596683">
      <w:pPr>
        <w:numPr>
          <w:ilvl w:val="0"/>
          <w:numId w:val="7"/>
        </w:numPr>
        <w:tabs>
          <w:tab w:val="left" w:pos="1080"/>
        </w:tabs>
        <w:ind w:left="1080" w:hanging="25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питания воспитанников</w:t>
      </w:r>
    </w:p>
    <w:p w:rsidR="0027457A" w:rsidRDefault="0027457A">
      <w:pPr>
        <w:spacing w:line="115" w:lineRule="exact"/>
        <w:rPr>
          <w:sz w:val="20"/>
          <w:szCs w:val="20"/>
        </w:rPr>
      </w:pPr>
    </w:p>
    <w:p w:rsidR="0027457A" w:rsidRDefault="00596683">
      <w:pPr>
        <w:spacing w:line="359" w:lineRule="auto"/>
        <w:ind w:left="260" w:firstLine="566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5.1. Прием пищевых продуктов и продовольственного сырья в ДОУ осуществляется при наличии документов, подтверждающих их качество и безопасность. Поставку продуктов питания осуществляет организация, заключившая договор с ДОУ.</w:t>
      </w:r>
    </w:p>
    <w:p w:rsidR="0027457A" w:rsidRDefault="0027457A">
      <w:pPr>
        <w:spacing w:line="118" w:lineRule="exact"/>
        <w:rPr>
          <w:sz w:val="20"/>
          <w:szCs w:val="20"/>
        </w:rPr>
      </w:pPr>
    </w:p>
    <w:p w:rsidR="0027457A" w:rsidRDefault="00596683">
      <w:pPr>
        <w:spacing w:line="31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 в соответствии с требованиями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утв. постановлением Главного государственного санитарного врача РФ от 15.05.2013 № 26.</w:t>
      </w:r>
    </w:p>
    <w:p w:rsidR="0027457A" w:rsidRDefault="0027457A">
      <w:pPr>
        <w:sectPr w:rsidR="0027457A">
          <w:pgSz w:w="11900" w:h="16840"/>
          <w:pgMar w:top="1200" w:right="840" w:bottom="794" w:left="1440" w:header="0" w:footer="0" w:gutter="0"/>
          <w:cols w:space="720" w:equalWidth="0">
            <w:col w:w="9620"/>
          </w:cols>
        </w:sectPr>
      </w:pPr>
    </w:p>
    <w:p w:rsidR="0027457A" w:rsidRDefault="00596683">
      <w:pPr>
        <w:spacing w:line="313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5.3. Питание обучающихся в ДОУ организуется в соответствии с примерным меню, утвержденным руководителем,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27457A" w:rsidRDefault="0027457A">
      <w:pPr>
        <w:spacing w:line="1" w:lineRule="exact"/>
        <w:rPr>
          <w:sz w:val="20"/>
          <w:szCs w:val="20"/>
        </w:rPr>
      </w:pPr>
    </w:p>
    <w:p w:rsidR="0027457A" w:rsidRDefault="00596683">
      <w:pPr>
        <w:spacing w:line="313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Режим и кратность питания детей устанавливается в соответствии с режимом работы учреждения – 4-х – разовое питание, в 10.00 – дополнительный завтрак. ДОУ обеспечивает доступность ежедневной информации по питанию детей во всех группах для ознакомления родителей (законных представителей) обучающихся.</w:t>
      </w:r>
    </w:p>
    <w:p w:rsidR="0027457A" w:rsidRDefault="00596683">
      <w:pPr>
        <w:spacing w:line="31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В ДОУ организуется питьевой режим для воспитанников. Допускается использование кипяченой питьевой воды, при условии ее хранения не более 3-х часов.</w:t>
      </w:r>
    </w:p>
    <w:p w:rsidR="0027457A" w:rsidRDefault="00596683">
      <w:pPr>
        <w:spacing w:line="32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5.6. Контроль за организацией и качеством питания (качество поставляемых продуктов питания, закладкой продуктов, кулинарной обработкой и выходом блюд, вкусовыми качествами пищи, санитарным состоянием пищеблока, правильностью хранения и соблюдением сроков реализации продуктов и др.) обеспечивает администрация</w:t>
      </w:r>
    </w:p>
    <w:p w:rsidR="0027457A" w:rsidRDefault="0027457A">
      <w:pPr>
        <w:spacing w:line="3" w:lineRule="exact"/>
        <w:rPr>
          <w:sz w:val="20"/>
          <w:szCs w:val="20"/>
        </w:rPr>
      </w:pPr>
    </w:p>
    <w:p w:rsidR="0027457A" w:rsidRDefault="00596683">
      <w:pPr>
        <w:numPr>
          <w:ilvl w:val="0"/>
          <w:numId w:val="8"/>
        </w:numPr>
        <w:tabs>
          <w:tab w:val="left" w:pos="460"/>
        </w:tabs>
        <w:ind w:left="460" w:hanging="19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медицинский персонал ДОУ.</w:t>
      </w:r>
    </w:p>
    <w:p w:rsidR="0027457A" w:rsidRDefault="0027457A">
      <w:pPr>
        <w:spacing w:line="79" w:lineRule="exact"/>
        <w:rPr>
          <w:rFonts w:eastAsia="Times New Roman"/>
          <w:sz w:val="24"/>
          <w:szCs w:val="24"/>
        </w:rPr>
      </w:pPr>
    </w:p>
    <w:p w:rsidR="0027457A" w:rsidRDefault="00596683">
      <w:pPr>
        <w:numPr>
          <w:ilvl w:val="1"/>
          <w:numId w:val="8"/>
        </w:numPr>
        <w:tabs>
          <w:tab w:val="left" w:pos="1080"/>
        </w:tabs>
        <w:ind w:left="1080" w:hanging="25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воспитанников</w:t>
      </w:r>
    </w:p>
    <w:p w:rsidR="0027457A" w:rsidRDefault="0027457A">
      <w:pPr>
        <w:spacing w:line="89" w:lineRule="exact"/>
        <w:rPr>
          <w:sz w:val="20"/>
          <w:szCs w:val="20"/>
        </w:rPr>
      </w:pPr>
    </w:p>
    <w:p w:rsidR="0027457A" w:rsidRDefault="00596683">
      <w:pPr>
        <w:spacing w:line="313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ДОУ реализует право воспитанников на безопасность, охрану жизни, физического и психического здоровья, присмотр и уход, на качественное образование в соответствии с ФГОС дошкольного образования.</w:t>
      </w:r>
    </w:p>
    <w:p w:rsidR="0027457A" w:rsidRDefault="00596683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Воспитанники ДОУ, имеют право:</w:t>
      </w:r>
    </w:p>
    <w:p w:rsidR="0027457A" w:rsidRDefault="0027457A">
      <w:pPr>
        <w:spacing w:line="84" w:lineRule="exact"/>
        <w:rPr>
          <w:sz w:val="20"/>
          <w:szCs w:val="20"/>
        </w:rPr>
      </w:pPr>
    </w:p>
    <w:p w:rsidR="0027457A" w:rsidRDefault="00596683">
      <w:pPr>
        <w:numPr>
          <w:ilvl w:val="0"/>
          <w:numId w:val="9"/>
        </w:numPr>
        <w:tabs>
          <w:tab w:val="left" w:pos="978"/>
        </w:tabs>
        <w:spacing w:line="313" w:lineRule="auto"/>
        <w:ind w:left="1120" w:right="20" w:hanging="290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27457A" w:rsidRDefault="00596683">
      <w:pPr>
        <w:numPr>
          <w:ilvl w:val="0"/>
          <w:numId w:val="9"/>
        </w:numPr>
        <w:tabs>
          <w:tab w:val="left" w:pos="978"/>
        </w:tabs>
        <w:spacing w:line="313" w:lineRule="auto"/>
        <w:ind w:left="1120" w:right="20" w:hanging="290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уважение человеческого достоинства, защиту от всех форм физического и психического насилия, охрану жизни и здоровья;</w:t>
      </w:r>
    </w:p>
    <w:p w:rsidR="0027457A" w:rsidRDefault="00596683">
      <w:pPr>
        <w:numPr>
          <w:ilvl w:val="0"/>
          <w:numId w:val="9"/>
        </w:numPr>
        <w:tabs>
          <w:tab w:val="left" w:pos="978"/>
        </w:tabs>
        <w:spacing w:line="313" w:lineRule="auto"/>
        <w:ind w:left="1120" w:hanging="290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27457A" w:rsidRDefault="00596683">
      <w:pPr>
        <w:numPr>
          <w:ilvl w:val="0"/>
          <w:numId w:val="9"/>
        </w:numPr>
        <w:tabs>
          <w:tab w:val="left" w:pos="980"/>
        </w:tabs>
        <w:ind w:left="980" w:hanging="150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поощрение за успехи в образовательной, творческой, спортивной деятельности;</w:t>
      </w:r>
    </w:p>
    <w:p w:rsidR="0027457A" w:rsidRDefault="0027457A">
      <w:pPr>
        <w:spacing w:line="84" w:lineRule="exact"/>
        <w:rPr>
          <w:rFonts w:ascii="Symbol" w:eastAsia="Symbol" w:hAnsi="Symbol" w:cs="Symbol"/>
        </w:rPr>
      </w:pPr>
    </w:p>
    <w:p w:rsidR="0027457A" w:rsidRDefault="00596683">
      <w:pPr>
        <w:numPr>
          <w:ilvl w:val="0"/>
          <w:numId w:val="9"/>
        </w:numPr>
        <w:tabs>
          <w:tab w:val="left" w:pos="980"/>
        </w:tabs>
        <w:ind w:left="980" w:hanging="150"/>
        <w:rPr>
          <w:rFonts w:ascii="Symbol" w:eastAsia="Symbol" w:hAnsi="Symbol" w:cs="Symbol"/>
          <w:sz w:val="21"/>
          <w:szCs w:val="21"/>
        </w:rPr>
      </w:pPr>
      <w:r>
        <w:rPr>
          <w:rFonts w:eastAsia="Times New Roman"/>
          <w:sz w:val="23"/>
          <w:szCs w:val="23"/>
        </w:rPr>
        <w:t>бесплатное пользование необходимыми учебными пособиями, средствами обучения</w:t>
      </w:r>
    </w:p>
    <w:p w:rsidR="0027457A" w:rsidRDefault="0027457A">
      <w:pPr>
        <w:spacing w:line="95" w:lineRule="exact"/>
        <w:rPr>
          <w:rFonts w:ascii="Symbol" w:eastAsia="Symbol" w:hAnsi="Symbol" w:cs="Symbol"/>
          <w:sz w:val="21"/>
          <w:szCs w:val="21"/>
        </w:rPr>
      </w:pPr>
    </w:p>
    <w:p w:rsidR="0027457A" w:rsidRDefault="00596683">
      <w:pPr>
        <w:numPr>
          <w:ilvl w:val="1"/>
          <w:numId w:val="9"/>
        </w:numPr>
        <w:tabs>
          <w:tab w:val="left" w:pos="1499"/>
        </w:tabs>
        <w:spacing w:line="313" w:lineRule="auto"/>
        <w:ind w:left="1120" w:right="2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воспитания, предусмотренными реализуемой в ДОУ образовательной программой дошкольного образования;</w:t>
      </w:r>
    </w:p>
    <w:p w:rsidR="0027457A" w:rsidRDefault="00596683">
      <w:pPr>
        <w:numPr>
          <w:ilvl w:val="0"/>
          <w:numId w:val="9"/>
        </w:numPr>
        <w:tabs>
          <w:tab w:val="left" w:pos="980"/>
        </w:tabs>
        <w:ind w:left="980" w:hanging="150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пользование  имеющимися  в  ДОУ  объектами  культуры  и  спорта,  лечебно-</w:t>
      </w:r>
    </w:p>
    <w:p w:rsidR="0027457A" w:rsidRDefault="0027457A">
      <w:pPr>
        <w:spacing w:line="84" w:lineRule="exact"/>
        <w:rPr>
          <w:sz w:val="20"/>
          <w:szCs w:val="20"/>
        </w:rPr>
      </w:pPr>
    </w:p>
    <w:p w:rsidR="0027457A" w:rsidRDefault="00596683">
      <w:pPr>
        <w:spacing w:line="311" w:lineRule="auto"/>
        <w:ind w:left="112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оздоровительной инфраструктурой в установленном порядке в соответствии с Уставом ДОУ;</w:t>
      </w:r>
    </w:p>
    <w:p w:rsidR="0027457A" w:rsidRDefault="00596683">
      <w:pPr>
        <w:numPr>
          <w:ilvl w:val="0"/>
          <w:numId w:val="10"/>
        </w:numPr>
        <w:tabs>
          <w:tab w:val="left" w:pos="1080"/>
        </w:tabs>
        <w:ind w:left="1080" w:hanging="25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Меры поощрения и дисциплинарного воздействия</w:t>
      </w:r>
    </w:p>
    <w:p w:rsidR="0027457A" w:rsidRDefault="0027457A">
      <w:pPr>
        <w:sectPr w:rsidR="0027457A">
          <w:pgSz w:w="11900" w:h="16840"/>
          <w:pgMar w:top="1200" w:right="840" w:bottom="1440" w:left="1440" w:header="0" w:footer="0" w:gutter="0"/>
          <w:cols w:space="720" w:equalWidth="0">
            <w:col w:w="9620"/>
          </w:cols>
        </w:sectPr>
      </w:pPr>
    </w:p>
    <w:p w:rsidR="0027457A" w:rsidRDefault="00596683">
      <w:pPr>
        <w:spacing w:line="313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7.1 Меры дисциплинарного воздействия к воспитанникам ДОУ не применяются. Применение мер физического и (или) психического воздействия по отношению к обучающимся ДОУ не допускается.</w:t>
      </w:r>
    </w:p>
    <w:p w:rsidR="0027457A" w:rsidRDefault="00596683">
      <w:pPr>
        <w:spacing w:line="313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 Дисциплина в ДОУ поддерживается на основе уважения человеческого достоинства всех участников образовательных отношений в соответствии с Уставом учреждения, договором с родителями (законными представителями) обучающихся, настоящими Правилами.</w:t>
      </w:r>
    </w:p>
    <w:p w:rsidR="0027457A" w:rsidRDefault="00596683">
      <w:pPr>
        <w:spacing w:line="312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7.3 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сертификатов, призов в соответствии с реализуемой в ДОУ Основной образовательной программой дошкольного образования и возрастом детей.</w:t>
      </w:r>
    </w:p>
    <w:p w:rsidR="0027457A" w:rsidRDefault="0027457A">
      <w:pPr>
        <w:spacing w:line="2" w:lineRule="exact"/>
        <w:rPr>
          <w:sz w:val="20"/>
          <w:szCs w:val="20"/>
        </w:rPr>
      </w:pPr>
    </w:p>
    <w:p w:rsidR="0027457A" w:rsidRDefault="00596683">
      <w:pPr>
        <w:numPr>
          <w:ilvl w:val="0"/>
          <w:numId w:val="11"/>
        </w:numPr>
        <w:tabs>
          <w:tab w:val="left" w:pos="1080"/>
        </w:tabs>
        <w:ind w:left="1080" w:hanging="25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27457A" w:rsidRDefault="0027457A">
      <w:pPr>
        <w:spacing w:line="89" w:lineRule="exact"/>
        <w:rPr>
          <w:sz w:val="20"/>
          <w:szCs w:val="20"/>
        </w:rPr>
      </w:pPr>
    </w:p>
    <w:p w:rsidR="0027457A" w:rsidRDefault="00596683">
      <w:pPr>
        <w:spacing w:line="31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8.1. Педагоги, администрация и другие работники ДОУ обязаны эффективно сотрудничать с родителями (законными представителями) обучающихся с целью обеспечения полноценных условий для успешного развития и образования детей, охраны их жизни и здоровья, получения качественного дошкольного образования.</w:t>
      </w:r>
    </w:p>
    <w:p w:rsidR="0027457A" w:rsidRDefault="00596683">
      <w:pPr>
        <w:spacing w:line="313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8.2. По вопросам образования и развития детей, обеспечения присмотра и ухода за детьми родители (законные представители) обучающихся могут обращаться за консультацией к администрации учреждения, педагогам, медицинским работникам ДОУ.</w:t>
      </w:r>
    </w:p>
    <w:p w:rsidR="0027457A" w:rsidRDefault="00596683">
      <w:pPr>
        <w:spacing w:line="321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8.3. Для разрешения возникающих спорных или конфликтных ситуаций, защиты прав и интересов детей родители (законные представители) обучающихся имеют право обращаться в Комиссию по урегулированию споров между участниками образовательных отношений, созданную в ДОУ в соответствии со ст. 45 Федерального закона РФ от 29.12.2012 № 273-ФЗ «Об образовании в Российской Федерации».</w:t>
      </w:r>
    </w:p>
    <w:sectPr w:rsidR="0027457A" w:rsidSect="0027457A">
      <w:pgSz w:w="11900" w:h="16840"/>
      <w:pgMar w:top="1200" w:right="840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99945478"/>
    <w:lvl w:ilvl="0" w:tplc="150E2D60">
      <w:start w:val="1"/>
      <w:numFmt w:val="bullet"/>
      <w:lvlText w:val="·"/>
      <w:lvlJc w:val="left"/>
    </w:lvl>
    <w:lvl w:ilvl="1" w:tplc="17624C4A">
      <w:numFmt w:val="decimal"/>
      <w:lvlText w:val=""/>
      <w:lvlJc w:val="left"/>
    </w:lvl>
    <w:lvl w:ilvl="2" w:tplc="25547590">
      <w:numFmt w:val="decimal"/>
      <w:lvlText w:val=""/>
      <w:lvlJc w:val="left"/>
    </w:lvl>
    <w:lvl w:ilvl="3" w:tplc="99640B08">
      <w:numFmt w:val="decimal"/>
      <w:lvlText w:val=""/>
      <w:lvlJc w:val="left"/>
    </w:lvl>
    <w:lvl w:ilvl="4" w:tplc="AF90D770">
      <w:numFmt w:val="decimal"/>
      <w:lvlText w:val=""/>
      <w:lvlJc w:val="left"/>
    </w:lvl>
    <w:lvl w:ilvl="5" w:tplc="77E612D8">
      <w:numFmt w:val="decimal"/>
      <w:lvlText w:val=""/>
      <w:lvlJc w:val="left"/>
    </w:lvl>
    <w:lvl w:ilvl="6" w:tplc="5DD2B5EE">
      <w:numFmt w:val="decimal"/>
      <w:lvlText w:val=""/>
      <w:lvlJc w:val="left"/>
    </w:lvl>
    <w:lvl w:ilvl="7" w:tplc="FB884C7C">
      <w:numFmt w:val="decimal"/>
      <w:lvlText w:val=""/>
      <w:lvlJc w:val="left"/>
    </w:lvl>
    <w:lvl w:ilvl="8" w:tplc="86BEC184">
      <w:numFmt w:val="decimal"/>
      <w:lvlText w:val=""/>
      <w:lvlJc w:val="left"/>
    </w:lvl>
  </w:abstractNum>
  <w:abstractNum w:abstractNumId="1">
    <w:nsid w:val="00000BB3"/>
    <w:multiLevelType w:val="hybridMultilevel"/>
    <w:tmpl w:val="88B61C50"/>
    <w:lvl w:ilvl="0" w:tplc="AE3A9510">
      <w:start w:val="4"/>
      <w:numFmt w:val="decimal"/>
      <w:lvlText w:val="%1."/>
      <w:lvlJc w:val="left"/>
    </w:lvl>
    <w:lvl w:ilvl="1" w:tplc="23F6E124">
      <w:numFmt w:val="decimal"/>
      <w:lvlText w:val=""/>
      <w:lvlJc w:val="left"/>
    </w:lvl>
    <w:lvl w:ilvl="2" w:tplc="C94CF376">
      <w:numFmt w:val="decimal"/>
      <w:lvlText w:val=""/>
      <w:lvlJc w:val="left"/>
    </w:lvl>
    <w:lvl w:ilvl="3" w:tplc="7A40593E">
      <w:numFmt w:val="decimal"/>
      <w:lvlText w:val=""/>
      <w:lvlJc w:val="left"/>
    </w:lvl>
    <w:lvl w:ilvl="4" w:tplc="1F820D4C">
      <w:numFmt w:val="decimal"/>
      <w:lvlText w:val=""/>
      <w:lvlJc w:val="left"/>
    </w:lvl>
    <w:lvl w:ilvl="5" w:tplc="9AB244F4">
      <w:numFmt w:val="decimal"/>
      <w:lvlText w:val=""/>
      <w:lvlJc w:val="left"/>
    </w:lvl>
    <w:lvl w:ilvl="6" w:tplc="D272D680">
      <w:numFmt w:val="decimal"/>
      <w:lvlText w:val=""/>
      <w:lvlJc w:val="left"/>
    </w:lvl>
    <w:lvl w:ilvl="7" w:tplc="82B012F4">
      <w:numFmt w:val="decimal"/>
      <w:lvlText w:val=""/>
      <w:lvlJc w:val="left"/>
    </w:lvl>
    <w:lvl w:ilvl="8" w:tplc="9ADC5D0E">
      <w:numFmt w:val="decimal"/>
      <w:lvlText w:val=""/>
      <w:lvlJc w:val="left"/>
    </w:lvl>
  </w:abstractNum>
  <w:abstractNum w:abstractNumId="2">
    <w:nsid w:val="000012DB"/>
    <w:multiLevelType w:val="hybridMultilevel"/>
    <w:tmpl w:val="CCDCB71C"/>
    <w:lvl w:ilvl="0" w:tplc="23060B5E">
      <w:start w:val="1"/>
      <w:numFmt w:val="bullet"/>
      <w:lvlText w:val="и"/>
      <w:lvlJc w:val="left"/>
    </w:lvl>
    <w:lvl w:ilvl="1" w:tplc="966080A6">
      <w:start w:val="6"/>
      <w:numFmt w:val="decimal"/>
      <w:lvlText w:val="%2."/>
      <w:lvlJc w:val="left"/>
    </w:lvl>
    <w:lvl w:ilvl="2" w:tplc="C1BA7B9A">
      <w:numFmt w:val="decimal"/>
      <w:lvlText w:val=""/>
      <w:lvlJc w:val="left"/>
    </w:lvl>
    <w:lvl w:ilvl="3" w:tplc="256855B6">
      <w:numFmt w:val="decimal"/>
      <w:lvlText w:val=""/>
      <w:lvlJc w:val="left"/>
    </w:lvl>
    <w:lvl w:ilvl="4" w:tplc="9EA4A6D0">
      <w:numFmt w:val="decimal"/>
      <w:lvlText w:val=""/>
      <w:lvlJc w:val="left"/>
    </w:lvl>
    <w:lvl w:ilvl="5" w:tplc="0B94738E">
      <w:numFmt w:val="decimal"/>
      <w:lvlText w:val=""/>
      <w:lvlJc w:val="left"/>
    </w:lvl>
    <w:lvl w:ilvl="6" w:tplc="B0461DA2">
      <w:numFmt w:val="decimal"/>
      <w:lvlText w:val=""/>
      <w:lvlJc w:val="left"/>
    </w:lvl>
    <w:lvl w:ilvl="7" w:tplc="274CD0BE">
      <w:numFmt w:val="decimal"/>
      <w:lvlText w:val=""/>
      <w:lvlJc w:val="left"/>
    </w:lvl>
    <w:lvl w:ilvl="8" w:tplc="C8C245A6">
      <w:numFmt w:val="decimal"/>
      <w:lvlText w:val=""/>
      <w:lvlJc w:val="left"/>
    </w:lvl>
  </w:abstractNum>
  <w:abstractNum w:abstractNumId="3">
    <w:nsid w:val="0000153C"/>
    <w:multiLevelType w:val="hybridMultilevel"/>
    <w:tmpl w:val="54A47C44"/>
    <w:lvl w:ilvl="0" w:tplc="9D2624B4">
      <w:start w:val="1"/>
      <w:numFmt w:val="bullet"/>
      <w:lvlText w:val="·"/>
      <w:lvlJc w:val="left"/>
    </w:lvl>
    <w:lvl w:ilvl="1" w:tplc="8118E596">
      <w:start w:val="1"/>
      <w:numFmt w:val="bullet"/>
      <w:lvlText w:val="и"/>
      <w:lvlJc w:val="left"/>
    </w:lvl>
    <w:lvl w:ilvl="2" w:tplc="6EC4DC0E">
      <w:numFmt w:val="decimal"/>
      <w:lvlText w:val=""/>
      <w:lvlJc w:val="left"/>
    </w:lvl>
    <w:lvl w:ilvl="3" w:tplc="C6227DA0">
      <w:numFmt w:val="decimal"/>
      <w:lvlText w:val=""/>
      <w:lvlJc w:val="left"/>
    </w:lvl>
    <w:lvl w:ilvl="4" w:tplc="F4E6B534">
      <w:numFmt w:val="decimal"/>
      <w:lvlText w:val=""/>
      <w:lvlJc w:val="left"/>
    </w:lvl>
    <w:lvl w:ilvl="5" w:tplc="1BB4352A">
      <w:numFmt w:val="decimal"/>
      <w:lvlText w:val=""/>
      <w:lvlJc w:val="left"/>
    </w:lvl>
    <w:lvl w:ilvl="6" w:tplc="11483C64">
      <w:numFmt w:val="decimal"/>
      <w:lvlText w:val=""/>
      <w:lvlJc w:val="left"/>
    </w:lvl>
    <w:lvl w:ilvl="7" w:tplc="12F8124E">
      <w:numFmt w:val="decimal"/>
      <w:lvlText w:val=""/>
      <w:lvlJc w:val="left"/>
    </w:lvl>
    <w:lvl w:ilvl="8" w:tplc="AF40C538">
      <w:numFmt w:val="decimal"/>
      <w:lvlText w:val=""/>
      <w:lvlJc w:val="left"/>
    </w:lvl>
  </w:abstractNum>
  <w:abstractNum w:abstractNumId="4">
    <w:nsid w:val="000026E9"/>
    <w:multiLevelType w:val="hybridMultilevel"/>
    <w:tmpl w:val="2292B960"/>
    <w:lvl w:ilvl="0" w:tplc="383CBF48">
      <w:start w:val="1"/>
      <w:numFmt w:val="bullet"/>
      <w:lvlText w:val="·"/>
      <w:lvlJc w:val="left"/>
    </w:lvl>
    <w:lvl w:ilvl="1" w:tplc="A2227B16">
      <w:numFmt w:val="decimal"/>
      <w:lvlText w:val=""/>
      <w:lvlJc w:val="left"/>
    </w:lvl>
    <w:lvl w:ilvl="2" w:tplc="964096E6">
      <w:numFmt w:val="decimal"/>
      <w:lvlText w:val=""/>
      <w:lvlJc w:val="left"/>
    </w:lvl>
    <w:lvl w:ilvl="3" w:tplc="6CF0B780">
      <w:numFmt w:val="decimal"/>
      <w:lvlText w:val=""/>
      <w:lvlJc w:val="left"/>
    </w:lvl>
    <w:lvl w:ilvl="4" w:tplc="44386DEC">
      <w:numFmt w:val="decimal"/>
      <w:lvlText w:val=""/>
      <w:lvlJc w:val="left"/>
    </w:lvl>
    <w:lvl w:ilvl="5" w:tplc="4E4ACF1A">
      <w:numFmt w:val="decimal"/>
      <w:lvlText w:val=""/>
      <w:lvlJc w:val="left"/>
    </w:lvl>
    <w:lvl w:ilvl="6" w:tplc="B100DF58">
      <w:numFmt w:val="decimal"/>
      <w:lvlText w:val=""/>
      <w:lvlJc w:val="left"/>
    </w:lvl>
    <w:lvl w:ilvl="7" w:tplc="E92A7EEE">
      <w:numFmt w:val="decimal"/>
      <w:lvlText w:val=""/>
      <w:lvlJc w:val="left"/>
    </w:lvl>
    <w:lvl w:ilvl="8" w:tplc="F91E8200">
      <w:numFmt w:val="decimal"/>
      <w:lvlText w:val=""/>
      <w:lvlJc w:val="left"/>
    </w:lvl>
  </w:abstractNum>
  <w:abstractNum w:abstractNumId="5">
    <w:nsid w:val="00002EA6"/>
    <w:multiLevelType w:val="hybridMultilevel"/>
    <w:tmpl w:val="7F8C7F18"/>
    <w:lvl w:ilvl="0" w:tplc="462A3BB6">
      <w:start w:val="5"/>
      <w:numFmt w:val="decimal"/>
      <w:lvlText w:val="%1."/>
      <w:lvlJc w:val="left"/>
    </w:lvl>
    <w:lvl w:ilvl="1" w:tplc="4558AB7A">
      <w:numFmt w:val="decimal"/>
      <w:lvlText w:val=""/>
      <w:lvlJc w:val="left"/>
    </w:lvl>
    <w:lvl w:ilvl="2" w:tplc="FB8A87C4">
      <w:numFmt w:val="decimal"/>
      <w:lvlText w:val=""/>
      <w:lvlJc w:val="left"/>
    </w:lvl>
    <w:lvl w:ilvl="3" w:tplc="CA8E5030">
      <w:numFmt w:val="decimal"/>
      <w:lvlText w:val=""/>
      <w:lvlJc w:val="left"/>
    </w:lvl>
    <w:lvl w:ilvl="4" w:tplc="CFB6091C">
      <w:numFmt w:val="decimal"/>
      <w:lvlText w:val=""/>
      <w:lvlJc w:val="left"/>
    </w:lvl>
    <w:lvl w:ilvl="5" w:tplc="FA90F83E">
      <w:numFmt w:val="decimal"/>
      <w:lvlText w:val=""/>
      <w:lvlJc w:val="left"/>
    </w:lvl>
    <w:lvl w:ilvl="6" w:tplc="E7487AAC">
      <w:numFmt w:val="decimal"/>
      <w:lvlText w:val=""/>
      <w:lvlJc w:val="left"/>
    </w:lvl>
    <w:lvl w:ilvl="7" w:tplc="7A044AFE">
      <w:numFmt w:val="decimal"/>
      <w:lvlText w:val=""/>
      <w:lvlJc w:val="left"/>
    </w:lvl>
    <w:lvl w:ilvl="8" w:tplc="44F83410">
      <w:numFmt w:val="decimal"/>
      <w:lvlText w:val=""/>
      <w:lvlJc w:val="left"/>
    </w:lvl>
  </w:abstractNum>
  <w:abstractNum w:abstractNumId="6">
    <w:nsid w:val="0000390C"/>
    <w:multiLevelType w:val="hybridMultilevel"/>
    <w:tmpl w:val="EC1EBF38"/>
    <w:lvl w:ilvl="0" w:tplc="7F10E7BC">
      <w:start w:val="8"/>
      <w:numFmt w:val="decimal"/>
      <w:lvlText w:val="%1."/>
      <w:lvlJc w:val="left"/>
    </w:lvl>
    <w:lvl w:ilvl="1" w:tplc="D04A273C">
      <w:numFmt w:val="decimal"/>
      <w:lvlText w:val=""/>
      <w:lvlJc w:val="left"/>
    </w:lvl>
    <w:lvl w:ilvl="2" w:tplc="7B1200B6">
      <w:numFmt w:val="decimal"/>
      <w:lvlText w:val=""/>
      <w:lvlJc w:val="left"/>
    </w:lvl>
    <w:lvl w:ilvl="3" w:tplc="8A6AA4AA">
      <w:numFmt w:val="decimal"/>
      <w:lvlText w:val=""/>
      <w:lvlJc w:val="left"/>
    </w:lvl>
    <w:lvl w:ilvl="4" w:tplc="7AFC8872">
      <w:numFmt w:val="decimal"/>
      <w:lvlText w:val=""/>
      <w:lvlJc w:val="left"/>
    </w:lvl>
    <w:lvl w:ilvl="5" w:tplc="000404FA">
      <w:numFmt w:val="decimal"/>
      <w:lvlText w:val=""/>
      <w:lvlJc w:val="left"/>
    </w:lvl>
    <w:lvl w:ilvl="6" w:tplc="4E2E964E">
      <w:numFmt w:val="decimal"/>
      <w:lvlText w:val=""/>
      <w:lvlJc w:val="left"/>
    </w:lvl>
    <w:lvl w:ilvl="7" w:tplc="B1BCE5CC">
      <w:numFmt w:val="decimal"/>
      <w:lvlText w:val=""/>
      <w:lvlJc w:val="left"/>
    </w:lvl>
    <w:lvl w:ilvl="8" w:tplc="63F4F5D4">
      <w:numFmt w:val="decimal"/>
      <w:lvlText w:val=""/>
      <w:lvlJc w:val="left"/>
    </w:lvl>
  </w:abstractNum>
  <w:abstractNum w:abstractNumId="7">
    <w:nsid w:val="000041BB"/>
    <w:multiLevelType w:val="hybridMultilevel"/>
    <w:tmpl w:val="0B32BDCA"/>
    <w:lvl w:ilvl="0" w:tplc="96F00AFC">
      <w:start w:val="1"/>
      <w:numFmt w:val="bullet"/>
      <w:lvlText w:val="с"/>
      <w:lvlJc w:val="left"/>
    </w:lvl>
    <w:lvl w:ilvl="1" w:tplc="DF0EB272">
      <w:numFmt w:val="decimal"/>
      <w:lvlText w:val=""/>
      <w:lvlJc w:val="left"/>
    </w:lvl>
    <w:lvl w:ilvl="2" w:tplc="6D2EDEA2">
      <w:numFmt w:val="decimal"/>
      <w:lvlText w:val=""/>
      <w:lvlJc w:val="left"/>
    </w:lvl>
    <w:lvl w:ilvl="3" w:tplc="75C0B228">
      <w:numFmt w:val="decimal"/>
      <w:lvlText w:val=""/>
      <w:lvlJc w:val="left"/>
    </w:lvl>
    <w:lvl w:ilvl="4" w:tplc="56BCFC12">
      <w:numFmt w:val="decimal"/>
      <w:lvlText w:val=""/>
      <w:lvlJc w:val="left"/>
    </w:lvl>
    <w:lvl w:ilvl="5" w:tplc="D0AA9CF6">
      <w:numFmt w:val="decimal"/>
      <w:lvlText w:val=""/>
      <w:lvlJc w:val="left"/>
    </w:lvl>
    <w:lvl w:ilvl="6" w:tplc="175223CC">
      <w:numFmt w:val="decimal"/>
      <w:lvlText w:val=""/>
      <w:lvlJc w:val="left"/>
    </w:lvl>
    <w:lvl w:ilvl="7" w:tplc="BB147336">
      <w:numFmt w:val="decimal"/>
      <w:lvlText w:val=""/>
      <w:lvlJc w:val="left"/>
    </w:lvl>
    <w:lvl w:ilvl="8" w:tplc="5AB084F4">
      <w:numFmt w:val="decimal"/>
      <w:lvlText w:val=""/>
      <w:lvlJc w:val="left"/>
    </w:lvl>
  </w:abstractNum>
  <w:abstractNum w:abstractNumId="8">
    <w:nsid w:val="00005AF1"/>
    <w:multiLevelType w:val="hybridMultilevel"/>
    <w:tmpl w:val="7536174E"/>
    <w:lvl w:ilvl="0" w:tplc="52785C24">
      <w:start w:val="2"/>
      <w:numFmt w:val="decimal"/>
      <w:lvlText w:val="%1."/>
      <w:lvlJc w:val="left"/>
    </w:lvl>
    <w:lvl w:ilvl="1" w:tplc="38EC3ED0">
      <w:numFmt w:val="decimal"/>
      <w:lvlText w:val=""/>
      <w:lvlJc w:val="left"/>
    </w:lvl>
    <w:lvl w:ilvl="2" w:tplc="313C46D4">
      <w:numFmt w:val="decimal"/>
      <w:lvlText w:val=""/>
      <w:lvlJc w:val="left"/>
    </w:lvl>
    <w:lvl w:ilvl="3" w:tplc="A01AADFC">
      <w:numFmt w:val="decimal"/>
      <w:lvlText w:val=""/>
      <w:lvlJc w:val="left"/>
    </w:lvl>
    <w:lvl w:ilvl="4" w:tplc="4E0A4206">
      <w:numFmt w:val="decimal"/>
      <w:lvlText w:val=""/>
      <w:lvlJc w:val="left"/>
    </w:lvl>
    <w:lvl w:ilvl="5" w:tplc="5B0EB46E">
      <w:numFmt w:val="decimal"/>
      <w:lvlText w:val=""/>
      <w:lvlJc w:val="left"/>
    </w:lvl>
    <w:lvl w:ilvl="6" w:tplc="7E783160">
      <w:numFmt w:val="decimal"/>
      <w:lvlText w:val=""/>
      <w:lvlJc w:val="left"/>
    </w:lvl>
    <w:lvl w:ilvl="7" w:tplc="8B7A5CFE">
      <w:numFmt w:val="decimal"/>
      <w:lvlText w:val=""/>
      <w:lvlJc w:val="left"/>
    </w:lvl>
    <w:lvl w:ilvl="8" w:tplc="F08A7CD8">
      <w:numFmt w:val="decimal"/>
      <w:lvlText w:val=""/>
      <w:lvlJc w:val="left"/>
    </w:lvl>
  </w:abstractNum>
  <w:abstractNum w:abstractNumId="9">
    <w:nsid w:val="00006DF1"/>
    <w:multiLevelType w:val="hybridMultilevel"/>
    <w:tmpl w:val="A47A48A0"/>
    <w:lvl w:ilvl="0" w:tplc="895E452C">
      <w:start w:val="1"/>
      <w:numFmt w:val="decimal"/>
      <w:lvlText w:val="%1."/>
      <w:lvlJc w:val="left"/>
    </w:lvl>
    <w:lvl w:ilvl="1" w:tplc="39F0070E">
      <w:numFmt w:val="decimal"/>
      <w:lvlText w:val=""/>
      <w:lvlJc w:val="left"/>
    </w:lvl>
    <w:lvl w:ilvl="2" w:tplc="E878E3C0">
      <w:numFmt w:val="decimal"/>
      <w:lvlText w:val=""/>
      <w:lvlJc w:val="left"/>
    </w:lvl>
    <w:lvl w:ilvl="3" w:tplc="015C7AE0">
      <w:numFmt w:val="decimal"/>
      <w:lvlText w:val=""/>
      <w:lvlJc w:val="left"/>
    </w:lvl>
    <w:lvl w:ilvl="4" w:tplc="43A6C756">
      <w:numFmt w:val="decimal"/>
      <w:lvlText w:val=""/>
      <w:lvlJc w:val="left"/>
    </w:lvl>
    <w:lvl w:ilvl="5" w:tplc="CAE65C46">
      <w:numFmt w:val="decimal"/>
      <w:lvlText w:val=""/>
      <w:lvlJc w:val="left"/>
    </w:lvl>
    <w:lvl w:ilvl="6" w:tplc="45CCEF86">
      <w:numFmt w:val="decimal"/>
      <w:lvlText w:val=""/>
      <w:lvlJc w:val="left"/>
    </w:lvl>
    <w:lvl w:ilvl="7" w:tplc="9F1A48E0">
      <w:numFmt w:val="decimal"/>
      <w:lvlText w:val=""/>
      <w:lvlJc w:val="left"/>
    </w:lvl>
    <w:lvl w:ilvl="8" w:tplc="419EB7A2">
      <w:numFmt w:val="decimal"/>
      <w:lvlText w:val=""/>
      <w:lvlJc w:val="left"/>
    </w:lvl>
  </w:abstractNum>
  <w:abstractNum w:abstractNumId="10">
    <w:nsid w:val="00007E87"/>
    <w:multiLevelType w:val="hybridMultilevel"/>
    <w:tmpl w:val="6BFE6F0A"/>
    <w:lvl w:ilvl="0" w:tplc="57EEDF04">
      <w:start w:val="7"/>
      <w:numFmt w:val="decimal"/>
      <w:lvlText w:val="%1."/>
      <w:lvlJc w:val="left"/>
    </w:lvl>
    <w:lvl w:ilvl="1" w:tplc="1C485ECE">
      <w:numFmt w:val="decimal"/>
      <w:lvlText w:val=""/>
      <w:lvlJc w:val="left"/>
    </w:lvl>
    <w:lvl w:ilvl="2" w:tplc="8848AFD8">
      <w:numFmt w:val="decimal"/>
      <w:lvlText w:val=""/>
      <w:lvlJc w:val="left"/>
    </w:lvl>
    <w:lvl w:ilvl="3" w:tplc="9C78127A">
      <w:numFmt w:val="decimal"/>
      <w:lvlText w:val=""/>
      <w:lvlJc w:val="left"/>
    </w:lvl>
    <w:lvl w:ilvl="4" w:tplc="53CC2FDE">
      <w:numFmt w:val="decimal"/>
      <w:lvlText w:val=""/>
      <w:lvlJc w:val="left"/>
    </w:lvl>
    <w:lvl w:ilvl="5" w:tplc="E47891AE">
      <w:numFmt w:val="decimal"/>
      <w:lvlText w:val=""/>
      <w:lvlJc w:val="left"/>
    </w:lvl>
    <w:lvl w:ilvl="6" w:tplc="4628D704">
      <w:numFmt w:val="decimal"/>
      <w:lvlText w:val=""/>
      <w:lvlJc w:val="left"/>
    </w:lvl>
    <w:lvl w:ilvl="7" w:tplc="5E926996">
      <w:numFmt w:val="decimal"/>
      <w:lvlText w:val=""/>
      <w:lvlJc w:val="left"/>
    </w:lvl>
    <w:lvl w:ilvl="8" w:tplc="28AA6292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7457A"/>
    <w:rsid w:val="0027457A"/>
    <w:rsid w:val="004B3917"/>
    <w:rsid w:val="00596683"/>
    <w:rsid w:val="009C321D"/>
    <w:rsid w:val="00AC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4B3917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B3917"/>
    <w:pPr>
      <w:shd w:val="clear" w:color="auto" w:fill="FFFFFF"/>
      <w:spacing w:before="660" w:line="322" w:lineRule="exact"/>
      <w:ind w:hanging="440"/>
      <w:jc w:val="center"/>
    </w:pPr>
    <w:rPr>
      <w:rFonts w:eastAsia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AC20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2205</Words>
  <Characters>12575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2018-12-12T08:57:00Z</cp:lastPrinted>
  <dcterms:created xsi:type="dcterms:W3CDTF">2018-12-12T09:22:00Z</dcterms:created>
  <dcterms:modified xsi:type="dcterms:W3CDTF">2018-12-12T10:19:00Z</dcterms:modified>
</cp:coreProperties>
</file>