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3F9" w:rsidRDefault="003803F9" w:rsidP="003803F9">
      <w:pPr>
        <w:shd w:val="clear" w:color="auto" w:fill="FFFFFF"/>
        <w:spacing w:before="300" w:after="210" w:line="479" w:lineRule="atLeast"/>
        <w:outlineLvl w:val="1"/>
        <w:rPr>
          <w:rFonts w:ascii="Montserrat" w:eastAsia="Times New Roman" w:hAnsi="Montserrat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Montserrat" w:eastAsia="Times New Roman" w:hAnsi="Montserrat" w:cs="Times New Roman"/>
          <w:b/>
          <w:bCs/>
          <w:color w:val="000000"/>
          <w:sz w:val="36"/>
          <w:szCs w:val="36"/>
          <w:lang w:eastAsia="ru-RU"/>
        </w:rPr>
        <w:t>РОДИТЕЛЯМ О ЗДОРОВОМ ПИТАНИИ</w:t>
      </w:r>
    </w:p>
    <w:p w:rsidR="003803F9" w:rsidRPr="003803F9" w:rsidRDefault="003803F9" w:rsidP="003803F9">
      <w:pPr>
        <w:shd w:val="clear" w:color="auto" w:fill="FFFFFF"/>
        <w:spacing w:before="300" w:after="210" w:line="479" w:lineRule="atLeast"/>
        <w:outlineLvl w:val="1"/>
        <w:rPr>
          <w:rFonts w:ascii="Montserrat" w:eastAsia="Times New Roman" w:hAnsi="Montserrat" w:cs="Times New Roman"/>
          <w:b/>
          <w:bCs/>
          <w:color w:val="000000"/>
          <w:sz w:val="36"/>
          <w:szCs w:val="36"/>
          <w:lang w:eastAsia="ru-RU"/>
        </w:rPr>
      </w:pPr>
      <w:r w:rsidRPr="003803F9">
        <w:rPr>
          <w:rFonts w:ascii="Montserrat" w:eastAsia="Times New Roman" w:hAnsi="Montserrat" w:cs="Times New Roman"/>
          <w:b/>
          <w:bCs/>
          <w:color w:val="000000"/>
          <w:sz w:val="36"/>
          <w:szCs w:val="36"/>
          <w:lang w:eastAsia="ru-RU"/>
        </w:rPr>
        <w:t>Что такое здоровое питание?</w:t>
      </w:r>
    </w:p>
    <w:p w:rsidR="003803F9" w:rsidRPr="003803F9" w:rsidRDefault="003803F9" w:rsidP="003803F9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3803F9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Выражение «здоровое питание» по-разному понимается в разных странах людьми с разными культурными традициями. Вообще говоря, здоровое питание должно являться неотъемлемой частью повседневной жизни и способствовать крепкому физиологическому, психическому и социальному здоровью человека. В целом под выражением здоровое питание подразумевается совместное воздействие потребляемой нами пищи, нашего состояния здоровья и предпринимаемых нами усилий для улучшения здоровья, как собственного, так и окружающих. Качественное питание обеспечивается путем потребления безопасных пищевых продуктов в рамках сбалансированной диеты, в результате чего полностью удовлетворяются потребности нашего организма в питательных веществах.</w:t>
      </w:r>
    </w:p>
    <w:p w:rsidR="003803F9" w:rsidRPr="003803F9" w:rsidRDefault="003803F9" w:rsidP="003803F9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3803F9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Недостаточность питательных веществ представляет собой физическое состояние, вызванное неправильно подобранной диетой или физической неспособностью усваивать или </w:t>
      </w:r>
      <w:proofErr w:type="spellStart"/>
      <w:r w:rsidRPr="003803F9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метаболизировать</w:t>
      </w:r>
      <w:proofErr w:type="spellEnd"/>
      <w:r w:rsidRPr="003803F9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питательные вещества. Это понятие включает в себя:</w:t>
      </w:r>
    </w:p>
    <w:p w:rsidR="003803F9" w:rsidRPr="003803F9" w:rsidRDefault="003803F9" w:rsidP="003803F9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3803F9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переедание: человек получает с пищей больше калорий, чем расходует, что приводит к избыточному телесному жиру;</w:t>
      </w:r>
    </w:p>
    <w:p w:rsidR="003803F9" w:rsidRPr="003803F9" w:rsidRDefault="003803F9" w:rsidP="003803F9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3803F9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недоедание: человек получает с пищей недостаточное количество калорий и питательных веществ, что приводит к уменьшению массы тела и/или дефициту питательных элементов.</w:t>
      </w:r>
    </w:p>
    <w:p w:rsidR="003803F9" w:rsidRPr="003803F9" w:rsidRDefault="003803F9" w:rsidP="003803F9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3803F9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Недостаточность питательных веществ может быть связана с различными причинами, к которым относятся бедность, инфекции, ухудшающие аппетит, отсутствие доступа к пище, недостаточно развитые медико- санитарные услуги. Недостаточность питательных веществ негативно отражается на качестве жизни и учебе и может привести к болезни и смерти.</w:t>
      </w:r>
    </w:p>
    <w:p w:rsidR="003803F9" w:rsidRPr="003803F9" w:rsidRDefault="003803F9" w:rsidP="003803F9">
      <w:pPr>
        <w:shd w:val="clear" w:color="auto" w:fill="FFFFFF"/>
        <w:spacing w:before="300" w:after="210" w:line="479" w:lineRule="atLeast"/>
        <w:jc w:val="center"/>
        <w:outlineLvl w:val="1"/>
        <w:rPr>
          <w:rFonts w:ascii="Montserrat" w:eastAsia="Times New Roman" w:hAnsi="Montserrat" w:cs="Times New Roman"/>
          <w:b/>
          <w:bCs/>
          <w:color w:val="000000"/>
          <w:sz w:val="36"/>
          <w:szCs w:val="36"/>
          <w:lang w:eastAsia="ru-RU"/>
        </w:rPr>
      </w:pPr>
      <w:r w:rsidRPr="003803F9">
        <w:rPr>
          <w:rFonts w:ascii="Montserrat" w:eastAsia="Times New Roman" w:hAnsi="Montserrat" w:cs="Times New Roman"/>
          <w:b/>
          <w:bCs/>
          <w:noProof/>
          <w:color w:val="000000"/>
          <w:sz w:val="36"/>
          <w:szCs w:val="36"/>
          <w:lang w:eastAsia="ru-RU"/>
        </w:rPr>
        <mc:AlternateContent>
          <mc:Choice Requires="wps">
            <w:drawing>
              <wp:inline distT="0" distB="0" distL="0" distR="0" wp14:anchorId="0ADF3F68" wp14:editId="0CF6F6F9">
                <wp:extent cx="304800" cy="304800"/>
                <wp:effectExtent l="0" t="0" r="0" b="0"/>
                <wp:docPr id="3" name="AutoShape 4" descr="https://shkolavavozhskaya-r18.gosweb.gosuslugi.ru/netcat_files/userfiles/pdf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EF44FF9" id="AutoShape 4" o:spid="_x0000_s1026" alt="https://shkolavavozhskaya-r18.gosweb.gosuslugi.ru/netcat_files/userfiles/pdf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" filled="f" stroked="f">
                <o:lock v:ext="edit" aspectratio="t"/>
                <w10:anchorlock/>
              </v:rect>
            </w:pict>
          </mc:Fallback>
        </mc:AlternateContent>
      </w:r>
      <w:hyperlink r:id="rId5" w:history="1">
        <w:r w:rsidRPr="003803F9">
          <w:rPr>
            <w:rFonts w:ascii="Montserrat" w:eastAsia="Times New Roman" w:hAnsi="Montserrat" w:cs="Times New Roman"/>
            <w:b/>
            <w:bCs/>
            <w:color w:val="306AFD"/>
            <w:sz w:val="36"/>
            <w:szCs w:val="36"/>
            <w:u w:val="single"/>
            <w:lang w:eastAsia="ru-RU"/>
          </w:rPr>
          <w:t>Памятка родителям о необходимости здорового питания школьника</w:t>
        </w:r>
      </w:hyperlink>
    </w:p>
    <w:p w:rsidR="003803F9" w:rsidRPr="003803F9" w:rsidRDefault="003803F9" w:rsidP="003803F9">
      <w:pPr>
        <w:shd w:val="clear" w:color="auto" w:fill="FFFFFF"/>
        <w:spacing w:before="300" w:after="210" w:line="479" w:lineRule="atLeast"/>
        <w:outlineLvl w:val="1"/>
        <w:rPr>
          <w:rFonts w:ascii="Montserrat" w:eastAsia="Times New Roman" w:hAnsi="Montserrat" w:cs="Times New Roman"/>
          <w:b/>
          <w:bCs/>
          <w:color w:val="000000"/>
          <w:sz w:val="36"/>
          <w:szCs w:val="36"/>
          <w:lang w:eastAsia="ru-RU"/>
        </w:rPr>
      </w:pPr>
      <w:r w:rsidRPr="003803F9">
        <w:rPr>
          <w:rFonts w:ascii="Montserrat" w:eastAsia="Times New Roman" w:hAnsi="Montserrat" w:cs="Times New Roman"/>
          <w:b/>
          <w:bCs/>
          <w:color w:val="000000"/>
          <w:sz w:val="36"/>
          <w:szCs w:val="36"/>
          <w:lang w:eastAsia="ru-RU"/>
        </w:rPr>
        <w:t>Почему именно в школах следует принимать меры по улучшению питания?</w:t>
      </w:r>
    </w:p>
    <w:p w:rsidR="003803F9" w:rsidRPr="003803F9" w:rsidRDefault="003803F9" w:rsidP="003803F9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3803F9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Качественное питание укрепляет способность к учению и здоровье детей. Поскольку питание влияет на интеллектуальное развитие и способность к учению, здоровое питание является необходимым условием хорошей успеваемости в школе. Как показывают исследования, дети, питающиеся более качественно, получают при тестировании более высокие оценки, не взирая на материальное положение их семей и уровень школы.</w:t>
      </w:r>
    </w:p>
    <w:p w:rsidR="003803F9" w:rsidRPr="003803F9" w:rsidRDefault="003803F9" w:rsidP="003803F9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3803F9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Наоборот, недостаточность питательных веществ, имевшая место в раннем детстве, может влиять на способность к учению, длительность пребывания в школе, умение концентрироваться и на внимательность. Дети, имевшие серьезную недостаточность питательных веществ, получают при тестировании на IQ и знание фактической информации более низкие оценки, чем дети в специально выбранных группах сравнения.</w:t>
      </w:r>
    </w:p>
    <w:p w:rsidR="003803F9" w:rsidRPr="003803F9" w:rsidRDefault="003803F9" w:rsidP="003803F9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3803F9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lastRenderedPageBreak/>
        <w:t>Школы играют жизненно важную роль, содействуя качественному питанию детей и предоставляя возможность для оказания им помощи. Часто школы более эффективно, квалифицированно, беспристрастно содействуют охране здоровья и здоровому питанию, чем какое-либо другое учреждение. Они контактируют с детьми, когда те находятся в критическом возрасте, определяющем их будущий образ жизни, включая качество питания. Кроме того, школы могут влиять на соответствующее поведение персонала, учителей, родителей и членов местного сообщества.</w:t>
      </w:r>
    </w:p>
    <w:p w:rsidR="003803F9" w:rsidRPr="003803F9" w:rsidRDefault="003803F9" w:rsidP="003803F9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3803F9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Мы знаем, как улучшить здоровье и самочувствие путем оказания помощи через школы. Исследования, проведенные в США и в других странах мира, показали, что тщательно составленные и внедренные учебные программы по медико-санитарному просвещению могут предотвратить формирование у детей вредных для здоровья форм поведения, касающихся, в том числе, питания, которые могут привести к заболеваниям. Более того, как свидетельствует анализ эффективности школьных программ питания, в ходе реализации которых повышается доступность продуктов питания при одновременной помощи и просвещении в области питания, наблюдается значительное увеличение роста и/или веса детей, а также в ряде случаев улучшение посещаемости занятий и успеваемости.</w:t>
      </w:r>
    </w:p>
    <w:p w:rsidR="003803F9" w:rsidRPr="003803F9" w:rsidRDefault="003803F9" w:rsidP="003803F9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3803F9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Школы могут оказывать экономически эффективную помощь в области питания. Исследования показали, что по сравнению с другими способами, школьные здравоохранительные программы, обеспечивающие безопасные и недорогие услуги в этой области, представляют собой один из наиболее рентабельных видов инвестиций государства на здравоохранение. Экономически эффективная помощь в области питания, оказываемая в школах, позволяет избежать или значительно снизить остроту проблем со здоровьем и последствий недостаточности питательных веществ.</w:t>
      </w:r>
    </w:p>
    <w:p w:rsidR="003803F9" w:rsidRPr="003803F9" w:rsidRDefault="003803F9" w:rsidP="003803F9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3803F9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Просвещение и здоровое питание для девочек положительно влияет на здоровье членов семьи. Предоставление девочкам более широких образовательных возможностей является одним из наиболее эффективных видов государственных инвестиций на здравоохранение и социальные нужды. Улучшение охраны здоровья девочек приведет, в свою очередь, к улучшению здоровья их детей и семей. Многие из проблем, связанных с родами, могут быть в значительной степени решены путем обеспечения адекватного питания на более ранней стадии.</w:t>
      </w:r>
    </w:p>
    <w:p w:rsidR="003803F9" w:rsidRPr="003803F9" w:rsidRDefault="003803F9" w:rsidP="003803F9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3803F9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Кроме того, оказание помощи в области питания повышает социальное значение женщины, поскольку именно женщина чаще всего готовит пищу для членов семьи. Исследования показали, что самым важным фактором, влияющим на здоровье и качество питания ребенка, является уровень образования его матери.</w:t>
      </w:r>
    </w:p>
    <w:p w:rsidR="003803F9" w:rsidRPr="003803F9" w:rsidRDefault="003803F9" w:rsidP="003803F9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3803F9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Здоровое питание уменьшает опасность возникновения проблем со здоровьем, наиболее характерных для</w:t>
      </w:r>
    </w:p>
    <w:p w:rsidR="003803F9" w:rsidRPr="003803F9" w:rsidRDefault="003803F9" w:rsidP="003803F9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3803F9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настоящего времени. Исследования показывают, что первые признаки хронических заболеваний, таких как ожирение, сердечно-сосудистые заболевания, рак и нарушения пищеварения, проявляются в юности.</w:t>
      </w:r>
    </w:p>
    <w:p w:rsidR="003803F9" w:rsidRPr="003803F9" w:rsidRDefault="003803F9" w:rsidP="003803F9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3803F9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Установлено, что просвещение в области питания оказывает существенное влияние на формирование полезных для здоровья привычек в этой области, что, в свою очередь, ведет к уменьшению опасности возникновения болезней, связанных с питанием.</w:t>
      </w:r>
    </w:p>
    <w:p w:rsidR="003803F9" w:rsidRPr="003803F9" w:rsidRDefault="003803F9" w:rsidP="003803F9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3803F9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Образование и хорошее питание укрепляют экономику. Люди, имеющие полноценное питание и хорошее образование, работают с большей производительностью и, следовательно, повышают свое собственное материальное благосостояние.</w:t>
      </w:r>
    </w:p>
    <w:p w:rsidR="003803F9" w:rsidRPr="003803F9" w:rsidRDefault="003803F9" w:rsidP="003803F9">
      <w:pPr>
        <w:shd w:val="clear" w:color="auto" w:fill="FFFFFF"/>
        <w:spacing w:before="100" w:beforeAutospacing="1" w:after="210" w:line="479" w:lineRule="atLeast"/>
        <w:outlineLvl w:val="1"/>
        <w:rPr>
          <w:rFonts w:ascii="Montserrat" w:eastAsia="Times New Roman" w:hAnsi="Montserrat" w:cs="Times New Roman"/>
          <w:b/>
          <w:bCs/>
          <w:color w:val="000000"/>
          <w:sz w:val="36"/>
          <w:szCs w:val="36"/>
          <w:lang w:eastAsia="ru-RU"/>
        </w:rPr>
      </w:pPr>
      <w:r w:rsidRPr="003803F9">
        <w:rPr>
          <w:rFonts w:ascii="Montserrat" w:eastAsia="Times New Roman" w:hAnsi="Montserrat" w:cs="Times New Roman"/>
          <w:b/>
          <w:bCs/>
          <w:color w:val="000000"/>
          <w:sz w:val="36"/>
          <w:szCs w:val="36"/>
          <w:lang w:eastAsia="ru-RU"/>
        </w:rPr>
        <w:t>Влияние питания на здоровье.</w:t>
      </w:r>
    </w:p>
    <w:p w:rsidR="003803F9" w:rsidRPr="003803F9" w:rsidRDefault="003803F9" w:rsidP="003803F9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3803F9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Среди разнообразных условий окружающей среды, постоянно воздействующих на молодой организм, одно из ведущих мест принадлежит фактору питания. Влияние питания на растущий организм многогранно: оно не только обеспечивает гармоническое развитие и укрепляет общее состояние здоровья, но может повышать работоспособность и улучшать успеваемость школьников.</w:t>
      </w:r>
    </w:p>
    <w:p w:rsidR="003803F9" w:rsidRPr="003803F9" w:rsidRDefault="003803F9" w:rsidP="003803F9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3803F9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Если говорить об отношении к еде с точки зрения здоровья, то надо отметить, что такое рациональное питание, разнообразное питание и в чем состоит его режим. Соблюдая нехитрые правила, можно сохранить здоровье, на что следует обратить внимание детей.</w:t>
      </w:r>
    </w:p>
    <w:p w:rsidR="003803F9" w:rsidRPr="003803F9" w:rsidRDefault="003803F9" w:rsidP="003803F9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3803F9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Здоровое питание включает в себя еще один принцип – умение правильно приготовить пищу. Таки образом, </w:t>
      </w:r>
      <w:proofErr w:type="gramStart"/>
      <w:r w:rsidRPr="003803F9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все</w:t>
      </w:r>
      <w:proofErr w:type="gramEnd"/>
      <w:r w:rsidRPr="003803F9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о чем говорили выше, укладывается в понятие:</w:t>
      </w:r>
    </w:p>
    <w:p w:rsidR="003803F9" w:rsidRPr="003803F9" w:rsidRDefault="003803F9" w:rsidP="003803F9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3803F9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·        разнообразное питание, богатое всеми основными питательными веществами;</w:t>
      </w:r>
    </w:p>
    <w:p w:rsidR="003803F9" w:rsidRPr="003803F9" w:rsidRDefault="003803F9" w:rsidP="003803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3F9">
        <w:rPr>
          <w:rFonts w:ascii="Montserrat" w:eastAsia="Times New Roman" w:hAnsi="Montserrat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3803F9" w:rsidRPr="003803F9" w:rsidRDefault="003803F9" w:rsidP="003803F9">
      <w:pPr>
        <w:numPr>
          <w:ilvl w:val="0"/>
          <w:numId w:val="2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3803F9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прием пищи не менее 3 –4 раз в день;</w:t>
      </w:r>
    </w:p>
    <w:p w:rsidR="003803F9" w:rsidRPr="003803F9" w:rsidRDefault="003803F9" w:rsidP="003803F9">
      <w:pPr>
        <w:numPr>
          <w:ilvl w:val="0"/>
          <w:numId w:val="2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3803F9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умеренное употребление пищи;</w:t>
      </w:r>
    </w:p>
    <w:p w:rsidR="003803F9" w:rsidRPr="003803F9" w:rsidRDefault="003803F9" w:rsidP="003803F9">
      <w:pPr>
        <w:numPr>
          <w:ilvl w:val="0"/>
          <w:numId w:val="2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3803F9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ужин не позднее 19 – 20 часов;</w:t>
      </w:r>
    </w:p>
    <w:p w:rsidR="003803F9" w:rsidRPr="003803F9" w:rsidRDefault="003803F9" w:rsidP="003803F9">
      <w:pPr>
        <w:numPr>
          <w:ilvl w:val="0"/>
          <w:numId w:val="2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3803F9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правильная кулинарная обработка продуктов.</w:t>
      </w:r>
    </w:p>
    <w:p w:rsidR="003803F9" w:rsidRPr="003803F9" w:rsidRDefault="003803F9" w:rsidP="003803F9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3803F9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В этой работе много проблем. Прежде всего очень трудно преодолеть стереотип в мышлении и поведении не только детей, но и взрослых, что здоровье – это дело не только государственное, но и личное. Главная ценность жизни – здоровье человека, за которое он отвечает сам и сам обязан поддерживать его.</w:t>
      </w:r>
    </w:p>
    <w:p w:rsidR="003803F9" w:rsidRPr="003803F9" w:rsidRDefault="003803F9" w:rsidP="003803F9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3803F9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Если говорить о правильном </w:t>
      </w:r>
      <w:proofErr w:type="gramStart"/>
      <w:r w:rsidRPr="003803F9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питании</w:t>
      </w:r>
      <w:proofErr w:type="gramEnd"/>
      <w:r w:rsidRPr="003803F9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то это предусматривает:</w:t>
      </w:r>
    </w:p>
    <w:p w:rsidR="003803F9" w:rsidRPr="003803F9" w:rsidRDefault="003803F9" w:rsidP="003803F9">
      <w:pPr>
        <w:numPr>
          <w:ilvl w:val="0"/>
          <w:numId w:val="3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3803F9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приобретение и усвоение знаний о том, как сохранить свое здоровье, а предупредить его нарушение – формирование духовно – нравственных качеств личности (ответственности, честности, доброты, милосердия).</w:t>
      </w:r>
    </w:p>
    <w:p w:rsidR="003803F9" w:rsidRPr="003803F9" w:rsidRDefault="003803F9" w:rsidP="003803F9">
      <w:pPr>
        <w:numPr>
          <w:ilvl w:val="0"/>
          <w:numId w:val="3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3803F9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развитие умений и навыков безопасной, здоровой жизни – воспитание культуры здоровья (поведения, питания, общения, быта, труда).</w:t>
      </w:r>
    </w:p>
    <w:p w:rsidR="003803F9" w:rsidRPr="003803F9" w:rsidRDefault="003803F9" w:rsidP="003803F9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3803F9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Целостность означает, что здоровую жизнь человека мы рассматриваем в единстве всех ее составляющих: психическое, физическое, социальное и духовное здоровье.</w:t>
      </w:r>
    </w:p>
    <w:p w:rsidR="003803F9" w:rsidRPr="003803F9" w:rsidRDefault="003803F9" w:rsidP="003803F9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3803F9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Современное питание по данным обследования потребление избыточного количества жира, нам не хватает большинства витаминов, микроэлементов, пищевых волокон, незаменимых жировых клеток, содержащихся в растительных маслах и в морепродуктах. Выявляемые нарушения в значительной степени влияющие на состояние здоровья, связаны как социально – экономическими условиями, так и </w:t>
      </w:r>
      <w:proofErr w:type="gramStart"/>
      <w:r w:rsidRPr="003803F9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привычками</w:t>
      </w:r>
      <w:proofErr w:type="gramEnd"/>
      <w:r w:rsidRPr="003803F9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и традициями в питании населения, существенную роль играет и низкий уровень образования населения в области здорового питания.</w:t>
      </w:r>
    </w:p>
    <w:p w:rsidR="003803F9" w:rsidRPr="003803F9" w:rsidRDefault="003803F9" w:rsidP="003803F9">
      <w:pPr>
        <w:shd w:val="clear" w:color="auto" w:fill="FFFFFF"/>
        <w:spacing w:before="100" w:beforeAutospacing="1" w:after="210" w:line="479" w:lineRule="atLeast"/>
        <w:outlineLvl w:val="1"/>
        <w:rPr>
          <w:rFonts w:ascii="Montserrat" w:eastAsia="Times New Roman" w:hAnsi="Montserrat" w:cs="Times New Roman"/>
          <w:b/>
          <w:bCs/>
          <w:color w:val="000000"/>
          <w:sz w:val="36"/>
          <w:szCs w:val="36"/>
          <w:lang w:eastAsia="ru-RU"/>
        </w:rPr>
      </w:pPr>
      <w:r w:rsidRPr="003803F9">
        <w:rPr>
          <w:rFonts w:ascii="Montserrat" w:eastAsia="Times New Roman" w:hAnsi="Montserrat" w:cs="Times New Roman"/>
          <w:b/>
          <w:bCs/>
          <w:color w:val="000000"/>
          <w:sz w:val="36"/>
          <w:szCs w:val="36"/>
          <w:lang w:eastAsia="ru-RU"/>
        </w:rPr>
        <w:t>Здоровье детей в целом.</w:t>
      </w:r>
    </w:p>
    <w:p w:rsidR="003803F9" w:rsidRPr="003803F9" w:rsidRDefault="003803F9" w:rsidP="003803F9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3803F9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Питание детей тесно связано со здоровьем. Начало заболевание </w:t>
      </w:r>
      <w:proofErr w:type="spellStart"/>
      <w:r w:rsidRPr="003803F9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желудочно</w:t>
      </w:r>
      <w:proofErr w:type="spellEnd"/>
      <w:r w:rsidRPr="003803F9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– кишечного тракта в 70 из 100 случаев приходится на 5 – 6 летний возраст и достигает пика к 8 – 12 годам. По данным академика А. А. Баранова, распространенность хронических заболеваний органов пищеварения составляет 702,3 на 1000 детского населения и зависит от ряда факторов:</w:t>
      </w:r>
    </w:p>
    <w:p w:rsidR="003803F9" w:rsidRPr="003803F9" w:rsidRDefault="003803F9" w:rsidP="003803F9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3803F9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·         нерегулярное питание с перерывами более 3 –4 часов;</w:t>
      </w:r>
    </w:p>
    <w:p w:rsidR="003803F9" w:rsidRPr="003803F9" w:rsidRDefault="003803F9" w:rsidP="003803F9">
      <w:pPr>
        <w:numPr>
          <w:ilvl w:val="0"/>
          <w:numId w:val="4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3803F9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частое употребление острых блюд, консервированных продуктов, маринадов, копченостей, солений;</w:t>
      </w:r>
    </w:p>
    <w:p w:rsidR="003803F9" w:rsidRPr="003803F9" w:rsidRDefault="003803F9" w:rsidP="003803F9">
      <w:pPr>
        <w:numPr>
          <w:ilvl w:val="0"/>
          <w:numId w:val="4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3803F9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однообразное питание;</w:t>
      </w:r>
    </w:p>
    <w:p w:rsidR="003803F9" w:rsidRPr="003803F9" w:rsidRDefault="003803F9" w:rsidP="003803F9">
      <w:pPr>
        <w:numPr>
          <w:ilvl w:val="0"/>
          <w:numId w:val="4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3803F9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еда в сухомятку;</w:t>
      </w:r>
    </w:p>
    <w:p w:rsidR="003803F9" w:rsidRPr="003803F9" w:rsidRDefault="003803F9" w:rsidP="003803F9">
      <w:pPr>
        <w:numPr>
          <w:ilvl w:val="0"/>
          <w:numId w:val="4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3803F9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употребление некачественных продуктов;</w:t>
      </w:r>
    </w:p>
    <w:p w:rsidR="003803F9" w:rsidRPr="003803F9" w:rsidRDefault="003803F9" w:rsidP="003803F9">
      <w:pPr>
        <w:numPr>
          <w:ilvl w:val="0"/>
          <w:numId w:val="4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3803F9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несоблюдение режима дня;</w:t>
      </w:r>
    </w:p>
    <w:p w:rsidR="003803F9" w:rsidRPr="003803F9" w:rsidRDefault="003803F9" w:rsidP="003803F9">
      <w:pPr>
        <w:numPr>
          <w:ilvl w:val="0"/>
          <w:numId w:val="4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3803F9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малоподвижный образ жизни;</w:t>
      </w:r>
    </w:p>
    <w:p w:rsidR="003803F9" w:rsidRPr="003803F9" w:rsidRDefault="003803F9" w:rsidP="003803F9">
      <w:pPr>
        <w:numPr>
          <w:ilvl w:val="0"/>
          <w:numId w:val="4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3803F9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вредные привычки</w:t>
      </w:r>
    </w:p>
    <w:p w:rsidR="003803F9" w:rsidRPr="003803F9" w:rsidRDefault="003803F9" w:rsidP="003803F9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3803F9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Их устранение снижает вероятность возникновения заболеваний пищеварительной системы в среднем на 15%. Понимание младшими школьниками важности правильного питания может стать эффективным способом профилактики и предупреждения неинфекционных заболеваний </w:t>
      </w:r>
      <w:proofErr w:type="spellStart"/>
      <w:r w:rsidRPr="003803F9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желудочно</w:t>
      </w:r>
      <w:proofErr w:type="spellEnd"/>
      <w:r w:rsidRPr="003803F9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– кишечного тракта, развития сердечно – сосудистых заболеваний и рака. Каждый человек может и должен быть хозяином собственного здоровья.</w:t>
      </w:r>
    </w:p>
    <w:p w:rsidR="003803F9" w:rsidRPr="003803F9" w:rsidRDefault="003803F9" w:rsidP="003803F9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3803F9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Анализ существующей структуры питания страны показывает, традиционно высокое потребление зерновых</w:t>
      </w:r>
    </w:p>
    <w:p w:rsidR="003803F9" w:rsidRPr="003803F9" w:rsidRDefault="003803F9" w:rsidP="003803F9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3803F9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продуктов (хлеба, каш и </w:t>
      </w:r>
      <w:proofErr w:type="spellStart"/>
      <w:r w:rsidRPr="003803F9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д.р</w:t>
      </w:r>
      <w:proofErr w:type="spellEnd"/>
      <w:r w:rsidRPr="003803F9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. переработки зерна), а также картофеля (который обеспечивает одновременно существенный вклад в рацион россиян витамин С) никак не противоречит современным принципам здорового питания. Но в след за этими продуктами как по чистоте потребления, так и вкладу в калорийность рациона следует сахар и кондитерские изделия (</w:t>
      </w:r>
      <w:proofErr w:type="gramStart"/>
      <w:r w:rsidRPr="003803F9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А</w:t>
      </w:r>
      <w:proofErr w:type="gramEnd"/>
      <w:r w:rsidRPr="003803F9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они должны обеспечить вершину «пирамиды» здорового питания, самую низкокалорийную ее часть).</w:t>
      </w:r>
    </w:p>
    <w:p w:rsidR="003803F9" w:rsidRPr="003803F9" w:rsidRDefault="003803F9" w:rsidP="003803F9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3803F9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Известно, что здоровье напрямую связано с традицией потребления овощей и фруктов. Призыв Всемирной организации здравоохранения о потреблении 400 гр. овощей и фруктов в день обошел весь мир, и в тех странах, где он реализован, показатели здоровья населения значительно лучше. У нас в стране, к сожалению, эти рекомендации не выполняются, и многие нарушения в питании напрямую связано с недостатком в нашем рационе овощей и фруктов.</w:t>
      </w:r>
    </w:p>
    <w:p w:rsidR="003803F9" w:rsidRPr="003803F9" w:rsidRDefault="003803F9" w:rsidP="003803F9">
      <w:pPr>
        <w:shd w:val="clear" w:color="auto" w:fill="FFFFFF"/>
        <w:spacing w:before="100" w:beforeAutospacing="1" w:after="210" w:line="479" w:lineRule="atLeast"/>
        <w:outlineLvl w:val="1"/>
        <w:rPr>
          <w:rFonts w:ascii="Montserrat" w:eastAsia="Times New Roman" w:hAnsi="Montserrat" w:cs="Times New Roman"/>
          <w:b/>
          <w:bCs/>
          <w:color w:val="000000"/>
          <w:sz w:val="36"/>
          <w:szCs w:val="36"/>
          <w:lang w:eastAsia="ru-RU"/>
        </w:rPr>
      </w:pPr>
      <w:r w:rsidRPr="003803F9">
        <w:rPr>
          <w:rFonts w:ascii="Montserrat" w:eastAsia="Times New Roman" w:hAnsi="Montserrat" w:cs="Times New Roman"/>
          <w:b/>
          <w:bCs/>
          <w:color w:val="000000"/>
          <w:sz w:val="36"/>
          <w:szCs w:val="36"/>
          <w:lang w:eastAsia="ru-RU"/>
        </w:rPr>
        <w:t>Школьная среда ориентирована на профилактику здоровья:</w:t>
      </w:r>
    </w:p>
    <w:p w:rsidR="003803F9" w:rsidRPr="003803F9" w:rsidRDefault="003803F9" w:rsidP="003803F9">
      <w:pPr>
        <w:numPr>
          <w:ilvl w:val="0"/>
          <w:numId w:val="5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3803F9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в школьной столовой предлагается здоровая пища;</w:t>
      </w:r>
    </w:p>
    <w:p w:rsidR="003803F9" w:rsidRPr="003803F9" w:rsidRDefault="003803F9" w:rsidP="00B37700">
      <w:pPr>
        <w:numPr>
          <w:ilvl w:val="0"/>
          <w:numId w:val="5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3803F9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родителям предлагаются информационные сообщения об организации школьного питания и ежедневном меню для учащихся.</w:t>
      </w:r>
      <w:bookmarkStart w:id="0" w:name="_GoBack"/>
      <w:bookmarkEnd w:id="0"/>
    </w:p>
    <w:p w:rsidR="003220B1" w:rsidRDefault="003220B1"/>
    <w:sectPr w:rsidR="00322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B1840"/>
    <w:multiLevelType w:val="multilevel"/>
    <w:tmpl w:val="EBBC4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F1A0FA1"/>
    <w:multiLevelType w:val="multilevel"/>
    <w:tmpl w:val="8676B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04C1C45"/>
    <w:multiLevelType w:val="multilevel"/>
    <w:tmpl w:val="889A0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B611502"/>
    <w:multiLevelType w:val="multilevel"/>
    <w:tmpl w:val="6A26C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A942D51"/>
    <w:multiLevelType w:val="multilevel"/>
    <w:tmpl w:val="5ED69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735174B"/>
    <w:multiLevelType w:val="multilevel"/>
    <w:tmpl w:val="BEAC4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A277D55"/>
    <w:multiLevelType w:val="multilevel"/>
    <w:tmpl w:val="E1D2E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3F9"/>
    <w:rsid w:val="003220B1"/>
    <w:rsid w:val="00380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70575"/>
  <w15:chartTrackingRefBased/>
  <w15:docId w15:val="{9EB18EE4-9E5A-41E5-9DFB-AA019DC98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08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hkolavavozhskaya-r18.gosweb.gosuslugi.ru/netcat_files/userfiles/Pitanie/Pamyatka_roditelyam_o_neobhodimosti_zdorovogo_pitaniya_shkolnika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1590</Words>
  <Characters>9064</Characters>
  <Application>Microsoft Office Word</Application>
  <DocSecurity>0</DocSecurity>
  <Lines>75</Lines>
  <Paragraphs>21</Paragraphs>
  <ScaleCrop>false</ScaleCrop>
  <Company/>
  <LinksUpToDate>false</LinksUpToDate>
  <CharactersWithSpaces>10633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2023-06-27T08:16:00Z</dcterms:created>
  <dcterms:modified xsi:type="dcterms:W3CDTF">2023-06-27T08:18:00Z</dcterms:modified>
</cp:coreProperties>
</file>