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FEF10" w14:textId="44C8B953" w:rsidR="00FB295F" w:rsidRDefault="005E7546" w:rsidP="005E754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</w:t>
      </w:r>
      <w:bookmarkStart w:id="0" w:name="_GoBack"/>
      <w:bookmarkEnd w:id="0"/>
      <w:r w:rsidR="006748E7" w:rsidRPr="0077244B">
        <w:rPr>
          <w:b/>
          <w:sz w:val="28"/>
          <w:szCs w:val="28"/>
        </w:rPr>
        <w:t xml:space="preserve"> государственной итоговой аттестации обучающихся</w:t>
      </w:r>
    </w:p>
    <w:p w14:paraId="716350B0" w14:textId="0D435350" w:rsidR="006748E7" w:rsidRPr="0077244B" w:rsidRDefault="006748E7" w:rsidP="006748E7">
      <w:pPr>
        <w:spacing w:line="276" w:lineRule="auto"/>
        <w:jc w:val="center"/>
        <w:rPr>
          <w:b/>
          <w:sz w:val="28"/>
          <w:szCs w:val="28"/>
        </w:rPr>
      </w:pPr>
      <w:r w:rsidRPr="0077244B">
        <w:rPr>
          <w:b/>
          <w:sz w:val="28"/>
          <w:szCs w:val="28"/>
        </w:rPr>
        <w:t xml:space="preserve"> 11-х </w:t>
      </w:r>
      <w:r>
        <w:rPr>
          <w:b/>
          <w:sz w:val="28"/>
          <w:szCs w:val="28"/>
        </w:rPr>
        <w:t xml:space="preserve">и 9 </w:t>
      </w:r>
      <w:r w:rsidRPr="0077244B">
        <w:rPr>
          <w:b/>
          <w:sz w:val="28"/>
          <w:szCs w:val="28"/>
        </w:rPr>
        <w:t>классов</w:t>
      </w:r>
    </w:p>
    <w:p w14:paraId="0A1B5578" w14:textId="77777777" w:rsidR="006748E7" w:rsidRPr="0077244B" w:rsidRDefault="006748E7" w:rsidP="006748E7">
      <w:pPr>
        <w:spacing w:line="276" w:lineRule="auto"/>
        <w:jc w:val="center"/>
        <w:rPr>
          <w:b/>
          <w:sz w:val="28"/>
          <w:szCs w:val="28"/>
        </w:rPr>
      </w:pPr>
      <w:r w:rsidRPr="0077244B">
        <w:rPr>
          <w:b/>
          <w:sz w:val="28"/>
          <w:szCs w:val="28"/>
        </w:rPr>
        <w:t>МБОУ СОШ №6 им</w:t>
      </w:r>
      <w:r>
        <w:rPr>
          <w:b/>
          <w:sz w:val="28"/>
          <w:szCs w:val="28"/>
        </w:rPr>
        <w:t xml:space="preserve">ени </w:t>
      </w:r>
      <w:r w:rsidRPr="0077244B">
        <w:rPr>
          <w:b/>
          <w:sz w:val="28"/>
          <w:szCs w:val="28"/>
        </w:rPr>
        <w:t>Ф.И. Ярового ст.</w:t>
      </w:r>
      <w:r>
        <w:rPr>
          <w:b/>
          <w:sz w:val="28"/>
          <w:szCs w:val="28"/>
        </w:rPr>
        <w:t xml:space="preserve"> </w:t>
      </w:r>
      <w:r w:rsidRPr="0077244B">
        <w:rPr>
          <w:b/>
          <w:sz w:val="28"/>
          <w:szCs w:val="28"/>
        </w:rPr>
        <w:t xml:space="preserve">Новолеушковской </w:t>
      </w:r>
    </w:p>
    <w:p w14:paraId="55AA94DD" w14:textId="60C220D6" w:rsidR="006748E7" w:rsidRPr="0077244B" w:rsidRDefault="006748E7" w:rsidP="006748E7">
      <w:pPr>
        <w:spacing w:line="276" w:lineRule="auto"/>
        <w:jc w:val="center"/>
        <w:rPr>
          <w:b/>
          <w:sz w:val="28"/>
          <w:szCs w:val="28"/>
        </w:rPr>
      </w:pPr>
      <w:r w:rsidRPr="0077244B">
        <w:rPr>
          <w:b/>
          <w:sz w:val="28"/>
          <w:szCs w:val="28"/>
        </w:rPr>
        <w:t>202</w:t>
      </w:r>
      <w:r w:rsidR="001F7DA4">
        <w:rPr>
          <w:b/>
          <w:sz w:val="28"/>
          <w:szCs w:val="28"/>
        </w:rPr>
        <w:t>2</w:t>
      </w:r>
      <w:r w:rsidRPr="0077244B">
        <w:rPr>
          <w:b/>
          <w:sz w:val="28"/>
          <w:szCs w:val="28"/>
        </w:rPr>
        <w:t>-202</w:t>
      </w:r>
      <w:r w:rsidR="001F7DA4">
        <w:rPr>
          <w:b/>
          <w:sz w:val="28"/>
          <w:szCs w:val="28"/>
        </w:rPr>
        <w:t>3</w:t>
      </w:r>
      <w:r w:rsidRPr="0077244B">
        <w:rPr>
          <w:b/>
          <w:sz w:val="28"/>
          <w:szCs w:val="28"/>
        </w:rPr>
        <w:t xml:space="preserve"> учебного года.</w:t>
      </w:r>
    </w:p>
    <w:p w14:paraId="6E256E02" w14:textId="77777777" w:rsidR="006748E7" w:rsidRPr="0077244B" w:rsidRDefault="006748E7" w:rsidP="006748E7">
      <w:pPr>
        <w:spacing w:line="276" w:lineRule="auto"/>
        <w:jc w:val="center"/>
        <w:rPr>
          <w:b/>
          <w:sz w:val="28"/>
          <w:szCs w:val="28"/>
        </w:rPr>
      </w:pPr>
    </w:p>
    <w:p w14:paraId="2CFA28EE" w14:textId="77777777" w:rsidR="006748E7" w:rsidRPr="00FB295F" w:rsidRDefault="006748E7" w:rsidP="006748E7">
      <w:pPr>
        <w:spacing w:line="276" w:lineRule="auto"/>
        <w:ind w:firstLine="1080"/>
        <w:jc w:val="both"/>
        <w:rPr>
          <w:sz w:val="28"/>
          <w:szCs w:val="28"/>
        </w:rPr>
      </w:pPr>
      <w:r w:rsidRPr="00FB295F">
        <w:rPr>
          <w:sz w:val="28"/>
          <w:szCs w:val="28"/>
        </w:rPr>
        <w:t xml:space="preserve">Согласно Федеральному Закону Российской Федерации “Об образовании в РФ” освоение общеобразовательных программ основного общего и среднего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</w:p>
    <w:p w14:paraId="524FE30C" w14:textId="77777777" w:rsidR="001F7DA4" w:rsidRDefault="006748E7" w:rsidP="006748E7">
      <w:pPr>
        <w:spacing w:line="276" w:lineRule="auto"/>
        <w:ind w:firstLine="1080"/>
        <w:jc w:val="both"/>
        <w:rPr>
          <w:sz w:val="28"/>
          <w:szCs w:val="28"/>
        </w:rPr>
      </w:pPr>
      <w:r w:rsidRPr="00FB295F">
        <w:rPr>
          <w:sz w:val="28"/>
          <w:szCs w:val="28"/>
        </w:rPr>
        <w:t>На основании Положения о государственной итоговой аттестации выпускников ОУ, был разработан план подготовки к государственной итоговой аттестации выпускников, дорожная карта, которые были размещены на сайте ОУ.</w:t>
      </w:r>
    </w:p>
    <w:p w14:paraId="14010303" w14:textId="12729F24" w:rsidR="006748E7" w:rsidRPr="00FB295F" w:rsidRDefault="006748E7" w:rsidP="006748E7">
      <w:pPr>
        <w:spacing w:line="276" w:lineRule="auto"/>
        <w:ind w:firstLine="1080"/>
        <w:jc w:val="both"/>
        <w:rPr>
          <w:sz w:val="28"/>
          <w:szCs w:val="28"/>
        </w:rPr>
      </w:pPr>
      <w:r w:rsidRPr="00FB295F">
        <w:rPr>
          <w:sz w:val="28"/>
          <w:szCs w:val="28"/>
        </w:rPr>
        <w:t xml:space="preserve">В соответствии с планом, работа велась по следующим направлениям: организационные вопросы, работа с педагогическим коллективом, работа с родителями, работа с учащимися. В своей деятельности по подготовке и проведению государственной итоговой аттестации администрация школы и педагогический коллектив руководствуются нормативно – распорядительными документами федерального, регионального, муниципального, школьного уровней. Данные документы систематизированы и оформлены в папки по уровням прохождения информации. Папки с документами федерального, регионального, муниципального и школьного уровней пополнялись в соответствии с их поступлением. Все нормативно – распорядительные документы рассматривались на совещаниях различного уровня. На заседаниях ШМО учителей предметников, совещаниях при директоре, педагогических советах, родительских собраниях для 9,11-х классов   рассматривались вопросы: </w:t>
      </w:r>
    </w:p>
    <w:p w14:paraId="05DD47AF" w14:textId="77777777" w:rsidR="006748E7" w:rsidRPr="00FB295F" w:rsidRDefault="006748E7" w:rsidP="006748E7">
      <w:pPr>
        <w:numPr>
          <w:ilvl w:val="0"/>
          <w:numId w:val="1"/>
        </w:numPr>
        <w:spacing w:line="276" w:lineRule="auto"/>
        <w:ind w:firstLine="1080"/>
        <w:jc w:val="both"/>
        <w:rPr>
          <w:sz w:val="28"/>
          <w:szCs w:val="28"/>
        </w:rPr>
      </w:pPr>
      <w:r w:rsidRPr="00FB295F">
        <w:rPr>
          <w:sz w:val="28"/>
          <w:szCs w:val="28"/>
        </w:rPr>
        <w:t>Ознакомление с нормативно-правовыми документами, регулирующими порядок проведения государственной итоговой аттестации выпускников.</w:t>
      </w:r>
    </w:p>
    <w:p w14:paraId="1513C3E4" w14:textId="77777777" w:rsidR="006748E7" w:rsidRPr="00FB295F" w:rsidRDefault="006748E7" w:rsidP="006748E7">
      <w:pPr>
        <w:numPr>
          <w:ilvl w:val="0"/>
          <w:numId w:val="1"/>
        </w:numPr>
        <w:spacing w:line="276" w:lineRule="auto"/>
        <w:ind w:firstLine="1080"/>
        <w:jc w:val="both"/>
        <w:rPr>
          <w:sz w:val="28"/>
          <w:szCs w:val="28"/>
        </w:rPr>
      </w:pPr>
      <w:r w:rsidRPr="00FB295F">
        <w:rPr>
          <w:sz w:val="28"/>
          <w:szCs w:val="28"/>
        </w:rPr>
        <w:t>Положения о государственной итоговой аттестации выпускников.</w:t>
      </w:r>
    </w:p>
    <w:p w14:paraId="324EC7F6" w14:textId="77777777" w:rsidR="006748E7" w:rsidRPr="00FB295F" w:rsidRDefault="006748E7" w:rsidP="006748E7">
      <w:pPr>
        <w:numPr>
          <w:ilvl w:val="0"/>
          <w:numId w:val="1"/>
        </w:numPr>
        <w:spacing w:line="276" w:lineRule="auto"/>
        <w:ind w:firstLine="1080"/>
        <w:jc w:val="both"/>
        <w:rPr>
          <w:sz w:val="28"/>
          <w:szCs w:val="28"/>
        </w:rPr>
      </w:pPr>
      <w:r w:rsidRPr="00FB295F">
        <w:rPr>
          <w:sz w:val="28"/>
          <w:szCs w:val="28"/>
        </w:rPr>
        <w:t>Формы проведения экзаменов.</w:t>
      </w:r>
    </w:p>
    <w:p w14:paraId="135A02CF" w14:textId="77777777" w:rsidR="006748E7" w:rsidRPr="00FB295F" w:rsidRDefault="006748E7" w:rsidP="006748E7">
      <w:pPr>
        <w:numPr>
          <w:ilvl w:val="0"/>
          <w:numId w:val="1"/>
        </w:numPr>
        <w:spacing w:line="276" w:lineRule="auto"/>
        <w:ind w:firstLine="1080"/>
        <w:jc w:val="both"/>
        <w:rPr>
          <w:sz w:val="28"/>
          <w:szCs w:val="28"/>
        </w:rPr>
      </w:pPr>
      <w:r w:rsidRPr="00FB295F">
        <w:rPr>
          <w:sz w:val="28"/>
          <w:szCs w:val="28"/>
        </w:rPr>
        <w:t>Психологическая готовность выпускников к ГИА</w:t>
      </w:r>
    </w:p>
    <w:p w14:paraId="7F2A7BE3" w14:textId="77777777" w:rsidR="006748E7" w:rsidRPr="00FB295F" w:rsidRDefault="006748E7" w:rsidP="006748E7">
      <w:pPr>
        <w:numPr>
          <w:ilvl w:val="0"/>
          <w:numId w:val="1"/>
        </w:numPr>
        <w:spacing w:line="276" w:lineRule="auto"/>
        <w:ind w:firstLine="1080"/>
        <w:jc w:val="both"/>
        <w:rPr>
          <w:sz w:val="28"/>
          <w:szCs w:val="28"/>
        </w:rPr>
      </w:pPr>
      <w:r w:rsidRPr="00FB295F">
        <w:rPr>
          <w:sz w:val="28"/>
          <w:szCs w:val="28"/>
        </w:rPr>
        <w:t>Правила поведения на ГИА (соблюдение информационной безопасности)</w:t>
      </w:r>
    </w:p>
    <w:p w14:paraId="1BDFB89D" w14:textId="77777777" w:rsidR="006748E7" w:rsidRPr="00FB295F" w:rsidRDefault="006748E7" w:rsidP="006748E7">
      <w:pPr>
        <w:numPr>
          <w:ilvl w:val="0"/>
          <w:numId w:val="1"/>
        </w:numPr>
        <w:spacing w:line="276" w:lineRule="auto"/>
        <w:ind w:firstLine="1080"/>
        <w:jc w:val="both"/>
        <w:rPr>
          <w:sz w:val="28"/>
          <w:szCs w:val="28"/>
        </w:rPr>
      </w:pPr>
      <w:r w:rsidRPr="00FB295F">
        <w:rPr>
          <w:sz w:val="28"/>
          <w:szCs w:val="28"/>
        </w:rPr>
        <w:t xml:space="preserve">Правила работы с </w:t>
      </w:r>
      <w:proofErr w:type="spellStart"/>
      <w:r w:rsidRPr="00FB295F">
        <w:rPr>
          <w:sz w:val="28"/>
          <w:szCs w:val="28"/>
        </w:rPr>
        <w:t>КИМами</w:t>
      </w:r>
      <w:proofErr w:type="spellEnd"/>
      <w:r w:rsidRPr="00FB295F">
        <w:rPr>
          <w:sz w:val="28"/>
          <w:szCs w:val="28"/>
        </w:rPr>
        <w:t xml:space="preserve"> и бланками ЕГЭ, ОГЭ</w:t>
      </w:r>
    </w:p>
    <w:p w14:paraId="70BA3054" w14:textId="1413226F" w:rsidR="006748E7" w:rsidRPr="00FB295F" w:rsidRDefault="006748E7" w:rsidP="006748E7">
      <w:pPr>
        <w:pStyle w:val="a3"/>
        <w:spacing w:line="276" w:lineRule="auto"/>
        <w:jc w:val="both"/>
        <w:rPr>
          <w:sz w:val="28"/>
          <w:szCs w:val="28"/>
        </w:rPr>
      </w:pPr>
      <w:r w:rsidRPr="00FB295F">
        <w:rPr>
          <w:sz w:val="28"/>
          <w:szCs w:val="28"/>
        </w:rPr>
        <w:lastRenderedPageBreak/>
        <w:t>Информированность родителей и обучающихся об источниках получения информации по подготовке и проведению государственной итоговой аттестации выпускников проходила через родительские и классные собрания, где они знакомились с перечнем нормативно – правовой документации, методическими рекомендациями, а также выставлена на сайте школы. Проводились индивидуальное консультирование учителей, родителей и учащихся по вопросам подготовки к государственной итоговой аттестации в 202</w:t>
      </w:r>
      <w:r w:rsidR="001F7DA4">
        <w:rPr>
          <w:sz w:val="28"/>
          <w:szCs w:val="28"/>
        </w:rPr>
        <w:t>3</w:t>
      </w:r>
      <w:r w:rsidRPr="00FB295F">
        <w:rPr>
          <w:sz w:val="28"/>
          <w:szCs w:val="28"/>
        </w:rPr>
        <w:t xml:space="preserve"> году. </w:t>
      </w:r>
    </w:p>
    <w:p w14:paraId="31DD09CB" w14:textId="77777777" w:rsidR="006748E7" w:rsidRPr="00FB295F" w:rsidRDefault="006748E7" w:rsidP="006748E7">
      <w:pPr>
        <w:spacing w:line="276" w:lineRule="auto"/>
        <w:ind w:firstLine="1080"/>
        <w:jc w:val="both"/>
        <w:rPr>
          <w:sz w:val="28"/>
          <w:szCs w:val="28"/>
        </w:rPr>
      </w:pPr>
      <w:r w:rsidRPr="00FB295F">
        <w:rPr>
          <w:sz w:val="28"/>
          <w:szCs w:val="28"/>
        </w:rPr>
        <w:t>В помощь выпускнику, родителям, учителям оформлены стенды. Выпущены памятки для учащихся и родителей выпускников 9,11 классов. Содержание информационных стендов доступно для восприятия участников образовательного процесса и обновлялось в зависимости от той информации, которую нужно было донести.</w:t>
      </w:r>
    </w:p>
    <w:p w14:paraId="07CD6D38" w14:textId="77777777" w:rsidR="006748E7" w:rsidRPr="00FB295F" w:rsidRDefault="006748E7" w:rsidP="006748E7">
      <w:pPr>
        <w:spacing w:line="276" w:lineRule="auto"/>
        <w:ind w:firstLine="1080"/>
        <w:jc w:val="both"/>
        <w:rPr>
          <w:sz w:val="28"/>
          <w:szCs w:val="28"/>
        </w:rPr>
      </w:pPr>
      <w:r w:rsidRPr="00FB295F">
        <w:rPr>
          <w:sz w:val="28"/>
          <w:szCs w:val="28"/>
        </w:rPr>
        <w:t>Контрольная деятельность проводилась по нескольким направлениям:</w:t>
      </w:r>
    </w:p>
    <w:p w14:paraId="6EE3A0DB" w14:textId="77777777" w:rsidR="006748E7" w:rsidRPr="00FB295F" w:rsidRDefault="006748E7" w:rsidP="006748E7">
      <w:pPr>
        <w:numPr>
          <w:ilvl w:val="0"/>
          <w:numId w:val="2"/>
        </w:numPr>
        <w:spacing w:line="276" w:lineRule="auto"/>
        <w:ind w:firstLine="1080"/>
        <w:jc w:val="both"/>
        <w:rPr>
          <w:sz w:val="28"/>
          <w:szCs w:val="28"/>
        </w:rPr>
      </w:pPr>
      <w:r w:rsidRPr="00FB295F">
        <w:rPr>
          <w:sz w:val="28"/>
          <w:szCs w:val="28"/>
        </w:rPr>
        <w:t>Осуществлялся контроль качества обученности обучающихся 9,11-х классов.</w:t>
      </w:r>
    </w:p>
    <w:p w14:paraId="2D9EF582" w14:textId="1FFD6C57" w:rsidR="006748E7" w:rsidRPr="00FB295F" w:rsidRDefault="006748E7" w:rsidP="006748E7">
      <w:pPr>
        <w:numPr>
          <w:ilvl w:val="0"/>
          <w:numId w:val="2"/>
        </w:numPr>
        <w:spacing w:line="276" w:lineRule="auto"/>
        <w:ind w:firstLine="1080"/>
        <w:jc w:val="both"/>
        <w:rPr>
          <w:sz w:val="28"/>
          <w:szCs w:val="28"/>
        </w:rPr>
      </w:pPr>
      <w:r w:rsidRPr="00FB295F">
        <w:rPr>
          <w:sz w:val="28"/>
          <w:szCs w:val="28"/>
        </w:rPr>
        <w:t xml:space="preserve">Осуществлялся контроль преподавания отдельных предметов (русский язык, математика, </w:t>
      </w:r>
      <w:r w:rsidR="001F7DA4" w:rsidRPr="00FB295F">
        <w:rPr>
          <w:sz w:val="28"/>
          <w:szCs w:val="28"/>
        </w:rPr>
        <w:t>обществознание</w:t>
      </w:r>
      <w:r w:rsidR="001F7DA4">
        <w:rPr>
          <w:sz w:val="28"/>
          <w:szCs w:val="28"/>
        </w:rPr>
        <w:t>, информатика</w:t>
      </w:r>
      <w:r w:rsidRPr="00FB295F">
        <w:rPr>
          <w:sz w:val="28"/>
          <w:szCs w:val="28"/>
        </w:rPr>
        <w:t>)</w:t>
      </w:r>
    </w:p>
    <w:p w14:paraId="463D511F" w14:textId="5E9FDB55" w:rsidR="006748E7" w:rsidRPr="00FB295F" w:rsidRDefault="006748E7" w:rsidP="006748E7">
      <w:pPr>
        <w:numPr>
          <w:ilvl w:val="0"/>
          <w:numId w:val="2"/>
        </w:numPr>
        <w:spacing w:line="276" w:lineRule="auto"/>
        <w:ind w:firstLine="1080"/>
        <w:jc w:val="both"/>
        <w:rPr>
          <w:sz w:val="28"/>
          <w:szCs w:val="28"/>
        </w:rPr>
      </w:pPr>
      <w:r w:rsidRPr="00FB295F">
        <w:rPr>
          <w:sz w:val="28"/>
          <w:szCs w:val="28"/>
        </w:rPr>
        <w:t>По математике, русскому языку, географии, обществознанию, биологии, химии, физике контрольные работы проводились в форме тестов в течении учебного года</w:t>
      </w:r>
    </w:p>
    <w:p w14:paraId="395DE462" w14:textId="77777777" w:rsidR="006748E7" w:rsidRPr="00FB295F" w:rsidRDefault="006748E7" w:rsidP="006748E7">
      <w:pPr>
        <w:numPr>
          <w:ilvl w:val="0"/>
          <w:numId w:val="2"/>
        </w:numPr>
        <w:spacing w:line="276" w:lineRule="auto"/>
        <w:ind w:firstLine="1080"/>
        <w:jc w:val="both"/>
        <w:rPr>
          <w:sz w:val="28"/>
          <w:szCs w:val="28"/>
        </w:rPr>
      </w:pPr>
      <w:r w:rsidRPr="00FB295F">
        <w:rPr>
          <w:sz w:val="28"/>
          <w:szCs w:val="28"/>
        </w:rPr>
        <w:t>Контроль за прохождение программного материала по предметам учебного плана.</w:t>
      </w:r>
    </w:p>
    <w:p w14:paraId="620F6070" w14:textId="598E3031" w:rsidR="006748E7" w:rsidRPr="00FB295F" w:rsidRDefault="006748E7" w:rsidP="006748E7">
      <w:pPr>
        <w:numPr>
          <w:ilvl w:val="0"/>
          <w:numId w:val="2"/>
        </w:numPr>
        <w:spacing w:line="276" w:lineRule="auto"/>
        <w:ind w:firstLine="1080"/>
        <w:jc w:val="both"/>
        <w:rPr>
          <w:sz w:val="28"/>
          <w:szCs w:val="28"/>
        </w:rPr>
      </w:pPr>
      <w:r w:rsidRPr="00FB295F">
        <w:rPr>
          <w:sz w:val="28"/>
          <w:szCs w:val="28"/>
        </w:rPr>
        <w:t xml:space="preserve">Контроль состояния ведения </w:t>
      </w:r>
      <w:r w:rsidR="001F7DA4">
        <w:rPr>
          <w:sz w:val="28"/>
          <w:szCs w:val="28"/>
        </w:rPr>
        <w:t>электронных</w:t>
      </w:r>
      <w:r w:rsidRPr="00FB295F">
        <w:rPr>
          <w:sz w:val="28"/>
          <w:szCs w:val="28"/>
        </w:rPr>
        <w:t xml:space="preserve"> журналов.</w:t>
      </w:r>
    </w:p>
    <w:p w14:paraId="02F3848E" w14:textId="77777777" w:rsidR="006748E7" w:rsidRPr="00FB295F" w:rsidRDefault="006748E7" w:rsidP="006748E7">
      <w:pPr>
        <w:spacing w:line="276" w:lineRule="auto"/>
        <w:ind w:left="1800"/>
        <w:jc w:val="both"/>
        <w:rPr>
          <w:sz w:val="28"/>
          <w:szCs w:val="28"/>
        </w:rPr>
      </w:pPr>
      <w:r w:rsidRPr="00FB295F">
        <w:rPr>
          <w:sz w:val="28"/>
          <w:szCs w:val="28"/>
        </w:rPr>
        <w:t>Итоги (справки по итогам контроля) рассматривались на заседаниях ШМО учителей предметников.</w:t>
      </w:r>
    </w:p>
    <w:p w14:paraId="29666432" w14:textId="77777777" w:rsidR="006748E7" w:rsidRPr="00FB295F" w:rsidRDefault="006748E7" w:rsidP="006748E7">
      <w:pPr>
        <w:spacing w:line="276" w:lineRule="auto"/>
        <w:rPr>
          <w:b/>
          <w:bCs/>
          <w:color w:val="373737"/>
          <w:sz w:val="28"/>
          <w:szCs w:val="28"/>
          <w:bdr w:val="none" w:sz="0" w:space="0" w:color="auto" w:frame="1"/>
        </w:rPr>
      </w:pPr>
      <w:r w:rsidRPr="00FB295F">
        <w:rPr>
          <w:sz w:val="28"/>
          <w:szCs w:val="28"/>
        </w:rPr>
        <w:t xml:space="preserve">Постоянно в поле зрения находится успеваемость и посещаемость учащихся 9,11-х </w:t>
      </w:r>
      <w:r w:rsidRPr="00FB295F">
        <w:rPr>
          <w:bCs/>
          <w:sz w:val="28"/>
          <w:szCs w:val="28"/>
        </w:rPr>
        <w:t>классов. С целью предупреждения неуспеваемости, пропусков учебных занятий без уважительной причины, проводились индивидуальные беседы с родителями и учениками. Проводился административный контроль в течении года с учащимися, имеющими задолженность по предметам.</w:t>
      </w:r>
      <w:r w:rsidRPr="00FB295F">
        <w:rPr>
          <w:b/>
          <w:bCs/>
          <w:color w:val="373737"/>
          <w:sz w:val="28"/>
          <w:szCs w:val="28"/>
          <w:bdr w:val="none" w:sz="0" w:space="0" w:color="auto" w:frame="1"/>
        </w:rPr>
        <w:t xml:space="preserve"> </w:t>
      </w:r>
    </w:p>
    <w:p w14:paraId="15B07571" w14:textId="5246F488" w:rsidR="006748E7" w:rsidRPr="0075242D" w:rsidRDefault="006748E7" w:rsidP="006748E7">
      <w:pPr>
        <w:spacing w:line="276" w:lineRule="auto"/>
        <w:rPr>
          <w:b/>
          <w:bCs/>
          <w:sz w:val="28"/>
          <w:szCs w:val="28"/>
          <w:bdr w:val="none" w:sz="0" w:space="0" w:color="auto" w:frame="1"/>
        </w:rPr>
      </w:pPr>
      <w:r w:rsidRPr="0075242D">
        <w:rPr>
          <w:b/>
          <w:bCs/>
          <w:sz w:val="28"/>
          <w:szCs w:val="28"/>
          <w:bdr w:val="none" w:sz="0" w:space="0" w:color="auto" w:frame="1"/>
        </w:rPr>
        <w:t>На конец 202</w:t>
      </w:r>
      <w:r w:rsidR="001F7DA4" w:rsidRPr="0075242D">
        <w:rPr>
          <w:b/>
          <w:bCs/>
          <w:sz w:val="28"/>
          <w:szCs w:val="28"/>
          <w:bdr w:val="none" w:sz="0" w:space="0" w:color="auto" w:frame="1"/>
        </w:rPr>
        <w:t>2</w:t>
      </w:r>
      <w:r w:rsidRPr="0075242D">
        <w:rPr>
          <w:b/>
          <w:bCs/>
          <w:sz w:val="28"/>
          <w:szCs w:val="28"/>
          <w:bdr w:val="none" w:sz="0" w:space="0" w:color="auto" w:frame="1"/>
        </w:rPr>
        <w:t>-202</w:t>
      </w:r>
      <w:r w:rsidR="001F7DA4" w:rsidRPr="0075242D">
        <w:rPr>
          <w:b/>
          <w:bCs/>
          <w:sz w:val="28"/>
          <w:szCs w:val="28"/>
          <w:bdr w:val="none" w:sz="0" w:space="0" w:color="auto" w:frame="1"/>
        </w:rPr>
        <w:t>3</w:t>
      </w:r>
      <w:r w:rsidRPr="0075242D">
        <w:rPr>
          <w:sz w:val="28"/>
          <w:szCs w:val="28"/>
        </w:rPr>
        <w:t> учебного года в 9-х классах обучались </w:t>
      </w:r>
      <w:r w:rsidR="001F7DA4" w:rsidRPr="0075242D">
        <w:rPr>
          <w:b/>
          <w:bCs/>
          <w:sz w:val="28"/>
          <w:szCs w:val="28"/>
          <w:bdr w:val="none" w:sz="0" w:space="0" w:color="auto" w:frame="1"/>
        </w:rPr>
        <w:t xml:space="preserve">74 </w:t>
      </w:r>
      <w:r w:rsidRPr="0075242D">
        <w:rPr>
          <w:b/>
          <w:bCs/>
          <w:sz w:val="28"/>
          <w:szCs w:val="28"/>
          <w:bdr w:val="none" w:sz="0" w:space="0" w:color="auto" w:frame="1"/>
        </w:rPr>
        <w:t>учащи</w:t>
      </w:r>
      <w:r w:rsidR="001F7DA4" w:rsidRPr="0075242D">
        <w:rPr>
          <w:b/>
          <w:bCs/>
          <w:sz w:val="28"/>
          <w:szCs w:val="28"/>
          <w:bdr w:val="none" w:sz="0" w:space="0" w:color="auto" w:frame="1"/>
        </w:rPr>
        <w:t>х</w:t>
      </w:r>
      <w:r w:rsidRPr="0075242D">
        <w:rPr>
          <w:b/>
          <w:bCs/>
          <w:sz w:val="28"/>
          <w:szCs w:val="28"/>
          <w:bdr w:val="none" w:sz="0" w:space="0" w:color="auto" w:frame="1"/>
        </w:rPr>
        <w:t>ся</w:t>
      </w:r>
      <w:r w:rsidRPr="0075242D">
        <w:rPr>
          <w:sz w:val="28"/>
          <w:szCs w:val="28"/>
        </w:rPr>
        <w:t>. </w:t>
      </w:r>
      <w:r w:rsidRPr="0075242D">
        <w:rPr>
          <w:b/>
          <w:bCs/>
          <w:sz w:val="28"/>
          <w:szCs w:val="28"/>
          <w:bdr w:val="none" w:sz="0" w:space="0" w:color="auto" w:frame="1"/>
        </w:rPr>
        <w:t>Допущены</w:t>
      </w:r>
      <w:r w:rsidRPr="0075242D">
        <w:rPr>
          <w:sz w:val="28"/>
          <w:szCs w:val="28"/>
        </w:rPr>
        <w:t> к государственной итоговой аттестации все учащиеся</w:t>
      </w:r>
      <w:r w:rsidRPr="0075242D">
        <w:rPr>
          <w:b/>
          <w:bCs/>
          <w:sz w:val="28"/>
          <w:szCs w:val="28"/>
          <w:bdr w:val="none" w:sz="0" w:space="0" w:color="auto" w:frame="1"/>
        </w:rPr>
        <w:t xml:space="preserve">, </w:t>
      </w:r>
      <w:r w:rsidR="001F7DA4" w:rsidRPr="0075242D">
        <w:rPr>
          <w:b/>
          <w:bCs/>
          <w:sz w:val="28"/>
          <w:szCs w:val="28"/>
          <w:bdr w:val="none" w:sz="0" w:space="0" w:color="auto" w:frame="1"/>
        </w:rPr>
        <w:t xml:space="preserve">12 </w:t>
      </w:r>
      <w:r w:rsidRPr="0075242D">
        <w:rPr>
          <w:b/>
          <w:bCs/>
          <w:sz w:val="28"/>
          <w:szCs w:val="28"/>
          <w:bdr w:val="none" w:sz="0" w:space="0" w:color="auto" w:frame="1"/>
        </w:rPr>
        <w:t xml:space="preserve">учащихся сдавали экзамен в форме ГВЭ, и </w:t>
      </w:r>
      <w:r w:rsidR="001F7DA4" w:rsidRPr="0075242D">
        <w:rPr>
          <w:b/>
          <w:bCs/>
          <w:sz w:val="28"/>
          <w:szCs w:val="28"/>
          <w:bdr w:val="none" w:sz="0" w:space="0" w:color="auto" w:frame="1"/>
        </w:rPr>
        <w:t>60</w:t>
      </w:r>
      <w:r w:rsidRPr="0075242D">
        <w:rPr>
          <w:b/>
          <w:bCs/>
          <w:sz w:val="28"/>
          <w:szCs w:val="28"/>
          <w:bdr w:val="none" w:sz="0" w:space="0" w:color="auto" w:frame="1"/>
        </w:rPr>
        <w:t xml:space="preserve"> учащихся в форме ОГЭ</w:t>
      </w:r>
      <w:r w:rsidR="001F7DA4" w:rsidRPr="0075242D">
        <w:rPr>
          <w:b/>
          <w:bCs/>
          <w:sz w:val="28"/>
          <w:szCs w:val="28"/>
          <w:bdr w:val="none" w:sz="0" w:space="0" w:color="auto" w:frame="1"/>
        </w:rPr>
        <w:t>, 2 учащихся были освобождены от сдачи экзаменов.</w:t>
      </w:r>
    </w:p>
    <w:p w14:paraId="47F4D1F3" w14:textId="6C0D8FCD" w:rsidR="006748E7" w:rsidRPr="0075242D" w:rsidRDefault="006748E7" w:rsidP="006748E7">
      <w:pPr>
        <w:spacing w:line="276" w:lineRule="auto"/>
        <w:rPr>
          <w:sz w:val="28"/>
          <w:szCs w:val="28"/>
        </w:rPr>
      </w:pPr>
      <w:r w:rsidRPr="0075242D">
        <w:rPr>
          <w:sz w:val="28"/>
          <w:szCs w:val="28"/>
        </w:rPr>
        <w:t xml:space="preserve">Выбор предметов для сдачи </w:t>
      </w:r>
      <w:r w:rsidR="009337F8" w:rsidRPr="0075242D">
        <w:rPr>
          <w:sz w:val="28"/>
          <w:szCs w:val="28"/>
        </w:rPr>
        <w:t>О</w:t>
      </w:r>
      <w:r w:rsidRPr="0075242D">
        <w:rPr>
          <w:sz w:val="28"/>
          <w:szCs w:val="28"/>
        </w:rPr>
        <w:t>ГЭ в 202</w:t>
      </w:r>
      <w:r w:rsidR="001F7DA4" w:rsidRPr="0075242D">
        <w:rPr>
          <w:sz w:val="28"/>
          <w:szCs w:val="28"/>
        </w:rPr>
        <w:t>3</w:t>
      </w:r>
      <w:r w:rsidRPr="0075242D">
        <w:rPr>
          <w:sz w:val="28"/>
          <w:szCs w:val="28"/>
        </w:rPr>
        <w:t xml:space="preserve"> году распределился следующим образом:</w:t>
      </w:r>
    </w:p>
    <w:p w14:paraId="16272EA6" w14:textId="77777777" w:rsidR="006748E7" w:rsidRPr="0075242D" w:rsidRDefault="006748E7" w:rsidP="006748E7">
      <w:pPr>
        <w:spacing w:line="276" w:lineRule="auto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229"/>
        <w:gridCol w:w="1589"/>
        <w:gridCol w:w="1581"/>
        <w:gridCol w:w="1657"/>
      </w:tblGrid>
      <w:tr w:rsidR="00FB295F" w:rsidRPr="00FB295F" w14:paraId="3C786F14" w14:textId="637AF6A6" w:rsidTr="001F7DA4">
        <w:tc>
          <w:tcPr>
            <w:tcW w:w="594" w:type="dxa"/>
          </w:tcPr>
          <w:p w14:paraId="783541D6" w14:textId="77777777" w:rsidR="00FB295F" w:rsidRPr="00FB295F" w:rsidRDefault="00FB295F" w:rsidP="007E2D57">
            <w:pPr>
              <w:jc w:val="both"/>
              <w:rPr>
                <w:sz w:val="28"/>
                <w:szCs w:val="28"/>
              </w:rPr>
            </w:pPr>
            <w:r w:rsidRPr="00FB295F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229" w:type="dxa"/>
          </w:tcPr>
          <w:p w14:paraId="2E2B9D0A" w14:textId="77777777" w:rsidR="00FB295F" w:rsidRPr="00FB295F" w:rsidRDefault="00FB295F" w:rsidP="007E2D57">
            <w:pPr>
              <w:jc w:val="both"/>
              <w:rPr>
                <w:sz w:val="28"/>
                <w:szCs w:val="28"/>
              </w:rPr>
            </w:pPr>
            <w:r w:rsidRPr="00FB295F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1589" w:type="dxa"/>
          </w:tcPr>
          <w:p w14:paraId="5A344A7E" w14:textId="77777777" w:rsidR="00FB295F" w:rsidRPr="00FB295F" w:rsidRDefault="00FB295F" w:rsidP="007E2D57">
            <w:pPr>
              <w:jc w:val="both"/>
              <w:rPr>
                <w:sz w:val="28"/>
                <w:szCs w:val="28"/>
              </w:rPr>
            </w:pPr>
            <w:r w:rsidRPr="00FB295F"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1581" w:type="dxa"/>
          </w:tcPr>
          <w:p w14:paraId="231AB704" w14:textId="77777777" w:rsidR="00FB295F" w:rsidRPr="00FB295F" w:rsidRDefault="00FB295F" w:rsidP="007E2D57">
            <w:pPr>
              <w:jc w:val="both"/>
              <w:rPr>
                <w:sz w:val="28"/>
                <w:szCs w:val="28"/>
              </w:rPr>
            </w:pPr>
            <w:r w:rsidRPr="00FB295F">
              <w:rPr>
                <w:sz w:val="28"/>
                <w:szCs w:val="28"/>
              </w:rPr>
              <w:t>Кол-во выбравших предмет</w:t>
            </w:r>
          </w:p>
        </w:tc>
        <w:tc>
          <w:tcPr>
            <w:tcW w:w="1657" w:type="dxa"/>
          </w:tcPr>
          <w:p w14:paraId="7F551E22" w14:textId="2950F300" w:rsidR="00FB295F" w:rsidRPr="00FB295F" w:rsidRDefault="00FB295F" w:rsidP="007E2D57">
            <w:pPr>
              <w:jc w:val="both"/>
              <w:rPr>
                <w:sz w:val="28"/>
                <w:szCs w:val="28"/>
              </w:rPr>
            </w:pPr>
            <w:r w:rsidRPr="00FB295F">
              <w:rPr>
                <w:sz w:val="28"/>
                <w:szCs w:val="28"/>
              </w:rPr>
              <w:t>Не преодолели порог успешности</w:t>
            </w:r>
          </w:p>
        </w:tc>
      </w:tr>
      <w:tr w:rsidR="00FB295F" w:rsidRPr="00AD126B" w14:paraId="7D3CB3EB" w14:textId="7F720AC3" w:rsidTr="001F7DA4">
        <w:tc>
          <w:tcPr>
            <w:tcW w:w="594" w:type="dxa"/>
          </w:tcPr>
          <w:p w14:paraId="734A2C67" w14:textId="77777777" w:rsidR="00FB295F" w:rsidRPr="00AD126B" w:rsidRDefault="00FB295F" w:rsidP="009337F8">
            <w:pPr>
              <w:jc w:val="both"/>
            </w:pPr>
            <w:r w:rsidRPr="00AD126B">
              <w:t>1</w:t>
            </w:r>
          </w:p>
        </w:tc>
        <w:tc>
          <w:tcPr>
            <w:tcW w:w="2229" w:type="dxa"/>
          </w:tcPr>
          <w:p w14:paraId="7F9658F6" w14:textId="613ABD77" w:rsidR="00FB295F" w:rsidRPr="00AD126B" w:rsidRDefault="00FB295F" w:rsidP="009337F8">
            <w:pPr>
              <w:jc w:val="both"/>
            </w:pPr>
            <w:r w:rsidRPr="00AD126B">
              <w:t xml:space="preserve">Математика </w:t>
            </w:r>
          </w:p>
        </w:tc>
        <w:tc>
          <w:tcPr>
            <w:tcW w:w="1589" w:type="dxa"/>
          </w:tcPr>
          <w:p w14:paraId="45DFC4C9" w14:textId="75A390DA" w:rsidR="00FB295F" w:rsidRPr="00AD126B" w:rsidRDefault="001F7DA4" w:rsidP="009337F8">
            <w:pPr>
              <w:jc w:val="both"/>
            </w:pPr>
            <w:r>
              <w:t>72</w:t>
            </w:r>
          </w:p>
        </w:tc>
        <w:tc>
          <w:tcPr>
            <w:tcW w:w="1581" w:type="dxa"/>
          </w:tcPr>
          <w:p w14:paraId="348D30C1" w14:textId="11F72593" w:rsidR="00FB295F" w:rsidRPr="00AD126B" w:rsidRDefault="00FB295F" w:rsidP="009337F8">
            <w:pPr>
              <w:jc w:val="both"/>
            </w:pPr>
            <w:r>
              <w:t>53</w:t>
            </w:r>
          </w:p>
        </w:tc>
        <w:tc>
          <w:tcPr>
            <w:tcW w:w="1657" w:type="dxa"/>
          </w:tcPr>
          <w:p w14:paraId="5513EA54" w14:textId="56E05DCD" w:rsidR="00FB295F" w:rsidRDefault="001F7DA4" w:rsidP="009337F8">
            <w:pPr>
              <w:jc w:val="both"/>
            </w:pPr>
            <w:r>
              <w:t>1</w:t>
            </w:r>
          </w:p>
        </w:tc>
      </w:tr>
      <w:tr w:rsidR="00FB295F" w:rsidRPr="00AD126B" w14:paraId="1F092B63" w14:textId="78116C5B" w:rsidTr="001F7DA4">
        <w:tc>
          <w:tcPr>
            <w:tcW w:w="594" w:type="dxa"/>
          </w:tcPr>
          <w:p w14:paraId="71B155C0" w14:textId="12162991" w:rsidR="00FB295F" w:rsidRPr="00AD126B" w:rsidRDefault="00FB295F" w:rsidP="009337F8">
            <w:pPr>
              <w:jc w:val="both"/>
            </w:pPr>
            <w:r>
              <w:t>2</w:t>
            </w:r>
          </w:p>
        </w:tc>
        <w:tc>
          <w:tcPr>
            <w:tcW w:w="2229" w:type="dxa"/>
          </w:tcPr>
          <w:p w14:paraId="3B3391AC" w14:textId="1468C339" w:rsidR="00FB295F" w:rsidRPr="00AD126B" w:rsidRDefault="00FB295F" w:rsidP="009337F8">
            <w:pPr>
              <w:jc w:val="both"/>
            </w:pPr>
            <w:r w:rsidRPr="00AD126B">
              <w:t>Русский язык</w:t>
            </w:r>
          </w:p>
        </w:tc>
        <w:tc>
          <w:tcPr>
            <w:tcW w:w="1589" w:type="dxa"/>
          </w:tcPr>
          <w:p w14:paraId="4468551E" w14:textId="2A2E17A7" w:rsidR="00FB295F" w:rsidRPr="00AD126B" w:rsidRDefault="001F7DA4" w:rsidP="009337F8">
            <w:pPr>
              <w:jc w:val="both"/>
            </w:pPr>
            <w:r>
              <w:t>72</w:t>
            </w:r>
          </w:p>
        </w:tc>
        <w:tc>
          <w:tcPr>
            <w:tcW w:w="1581" w:type="dxa"/>
          </w:tcPr>
          <w:p w14:paraId="71962D5F" w14:textId="2346AF94" w:rsidR="00FB295F" w:rsidRPr="00AD126B" w:rsidRDefault="00FB295F" w:rsidP="009337F8">
            <w:pPr>
              <w:jc w:val="both"/>
            </w:pPr>
            <w:r>
              <w:t>53</w:t>
            </w:r>
          </w:p>
        </w:tc>
        <w:tc>
          <w:tcPr>
            <w:tcW w:w="1657" w:type="dxa"/>
          </w:tcPr>
          <w:p w14:paraId="4F76E913" w14:textId="3D4B54F4" w:rsidR="00FB295F" w:rsidRDefault="0075242D" w:rsidP="009337F8">
            <w:pPr>
              <w:jc w:val="both"/>
            </w:pPr>
            <w:r>
              <w:t>1</w:t>
            </w:r>
          </w:p>
        </w:tc>
      </w:tr>
      <w:tr w:rsidR="00FB295F" w:rsidRPr="00AD126B" w14:paraId="2A567B2F" w14:textId="1FD86E39" w:rsidTr="001F7DA4">
        <w:tc>
          <w:tcPr>
            <w:tcW w:w="594" w:type="dxa"/>
          </w:tcPr>
          <w:p w14:paraId="00C964D3" w14:textId="1BFA94BF" w:rsidR="00FB295F" w:rsidRPr="00AD126B" w:rsidRDefault="00FB295F" w:rsidP="009337F8">
            <w:pPr>
              <w:jc w:val="both"/>
            </w:pPr>
            <w:r>
              <w:t>3</w:t>
            </w:r>
          </w:p>
        </w:tc>
        <w:tc>
          <w:tcPr>
            <w:tcW w:w="2229" w:type="dxa"/>
          </w:tcPr>
          <w:p w14:paraId="492D9964" w14:textId="77777777" w:rsidR="00FB295F" w:rsidRPr="00AD126B" w:rsidRDefault="00FB295F" w:rsidP="009337F8">
            <w:pPr>
              <w:jc w:val="both"/>
            </w:pPr>
            <w:r w:rsidRPr="00AD126B">
              <w:t>Обществознание</w:t>
            </w:r>
          </w:p>
        </w:tc>
        <w:tc>
          <w:tcPr>
            <w:tcW w:w="1589" w:type="dxa"/>
          </w:tcPr>
          <w:p w14:paraId="756267A5" w14:textId="7ECEBB65" w:rsidR="00FB295F" w:rsidRPr="00AD126B" w:rsidRDefault="001F7DA4" w:rsidP="009337F8">
            <w:r>
              <w:t>60</w:t>
            </w:r>
          </w:p>
        </w:tc>
        <w:tc>
          <w:tcPr>
            <w:tcW w:w="1581" w:type="dxa"/>
          </w:tcPr>
          <w:p w14:paraId="5B2F13D5" w14:textId="2FDD13F7" w:rsidR="00FB295F" w:rsidRPr="00AD126B" w:rsidRDefault="001F7DA4" w:rsidP="009337F8">
            <w:pPr>
              <w:jc w:val="both"/>
            </w:pPr>
            <w:r>
              <w:t>28</w:t>
            </w:r>
          </w:p>
        </w:tc>
        <w:tc>
          <w:tcPr>
            <w:tcW w:w="1657" w:type="dxa"/>
          </w:tcPr>
          <w:p w14:paraId="4D093EE6" w14:textId="3AB28EAC" w:rsidR="00FB295F" w:rsidRDefault="0075242D" w:rsidP="009337F8">
            <w:pPr>
              <w:jc w:val="both"/>
            </w:pPr>
            <w:r>
              <w:t>2</w:t>
            </w:r>
          </w:p>
        </w:tc>
      </w:tr>
      <w:tr w:rsidR="001F7DA4" w:rsidRPr="00AD126B" w14:paraId="12D87C4E" w14:textId="76BECE40" w:rsidTr="001F7DA4">
        <w:tc>
          <w:tcPr>
            <w:tcW w:w="594" w:type="dxa"/>
          </w:tcPr>
          <w:p w14:paraId="0832EDED" w14:textId="7729374E" w:rsidR="001F7DA4" w:rsidRPr="00AD126B" w:rsidRDefault="001F7DA4" w:rsidP="001F7DA4">
            <w:pPr>
              <w:jc w:val="both"/>
            </w:pPr>
            <w:r>
              <w:t>4</w:t>
            </w:r>
          </w:p>
        </w:tc>
        <w:tc>
          <w:tcPr>
            <w:tcW w:w="2229" w:type="dxa"/>
          </w:tcPr>
          <w:p w14:paraId="24DE55AC" w14:textId="3035765D" w:rsidR="001F7DA4" w:rsidRPr="00AD126B" w:rsidRDefault="001F7DA4" w:rsidP="001F7DA4">
            <w:pPr>
              <w:jc w:val="both"/>
            </w:pPr>
            <w:r>
              <w:t>Химия</w:t>
            </w:r>
          </w:p>
        </w:tc>
        <w:tc>
          <w:tcPr>
            <w:tcW w:w="1589" w:type="dxa"/>
          </w:tcPr>
          <w:p w14:paraId="00896049" w14:textId="3E7F4B03" w:rsidR="001F7DA4" w:rsidRPr="00AD126B" w:rsidRDefault="001F7DA4" w:rsidP="001F7DA4">
            <w:r>
              <w:t>60</w:t>
            </w:r>
          </w:p>
        </w:tc>
        <w:tc>
          <w:tcPr>
            <w:tcW w:w="1581" w:type="dxa"/>
          </w:tcPr>
          <w:p w14:paraId="313F77DC" w14:textId="7E96EC7C" w:rsidR="001F7DA4" w:rsidRPr="00AD126B" w:rsidRDefault="001F7DA4" w:rsidP="001F7DA4">
            <w:pPr>
              <w:jc w:val="both"/>
            </w:pPr>
            <w:r>
              <w:t>2</w:t>
            </w:r>
          </w:p>
        </w:tc>
        <w:tc>
          <w:tcPr>
            <w:tcW w:w="1657" w:type="dxa"/>
          </w:tcPr>
          <w:p w14:paraId="10FB5F25" w14:textId="4B936E1F" w:rsidR="001F7DA4" w:rsidRDefault="001F7DA4" w:rsidP="001F7DA4">
            <w:pPr>
              <w:jc w:val="both"/>
            </w:pPr>
            <w:r>
              <w:t>0</w:t>
            </w:r>
          </w:p>
        </w:tc>
      </w:tr>
      <w:tr w:rsidR="001F7DA4" w:rsidRPr="00AD126B" w14:paraId="11C4209E" w14:textId="167DC584" w:rsidTr="001F7DA4">
        <w:tc>
          <w:tcPr>
            <w:tcW w:w="594" w:type="dxa"/>
          </w:tcPr>
          <w:p w14:paraId="162582FF" w14:textId="1FF4C421" w:rsidR="001F7DA4" w:rsidRPr="00AD126B" w:rsidRDefault="001F7DA4" w:rsidP="001F7DA4">
            <w:pPr>
              <w:jc w:val="both"/>
            </w:pPr>
            <w:r>
              <w:t>5</w:t>
            </w:r>
          </w:p>
        </w:tc>
        <w:tc>
          <w:tcPr>
            <w:tcW w:w="2229" w:type="dxa"/>
          </w:tcPr>
          <w:p w14:paraId="381F2F21" w14:textId="77777777" w:rsidR="001F7DA4" w:rsidRPr="00AD126B" w:rsidRDefault="001F7DA4" w:rsidP="001F7DA4">
            <w:pPr>
              <w:jc w:val="both"/>
            </w:pPr>
            <w:r w:rsidRPr="00AD126B">
              <w:t>Биология</w:t>
            </w:r>
          </w:p>
        </w:tc>
        <w:tc>
          <w:tcPr>
            <w:tcW w:w="1589" w:type="dxa"/>
          </w:tcPr>
          <w:p w14:paraId="1F5FCB33" w14:textId="69E2F807" w:rsidR="001F7DA4" w:rsidRPr="00AD126B" w:rsidRDefault="001F7DA4" w:rsidP="001F7DA4">
            <w:r>
              <w:t>60</w:t>
            </w:r>
          </w:p>
        </w:tc>
        <w:tc>
          <w:tcPr>
            <w:tcW w:w="1581" w:type="dxa"/>
          </w:tcPr>
          <w:p w14:paraId="39031E92" w14:textId="1B6824DA" w:rsidR="001F7DA4" w:rsidRPr="00AD126B" w:rsidRDefault="001F7DA4" w:rsidP="001F7DA4">
            <w:pPr>
              <w:jc w:val="both"/>
            </w:pPr>
            <w:r>
              <w:t>12</w:t>
            </w:r>
          </w:p>
        </w:tc>
        <w:tc>
          <w:tcPr>
            <w:tcW w:w="1657" w:type="dxa"/>
          </w:tcPr>
          <w:p w14:paraId="720F1FD5" w14:textId="71F4832F" w:rsidR="001F7DA4" w:rsidRDefault="001F7DA4" w:rsidP="001F7DA4">
            <w:pPr>
              <w:jc w:val="both"/>
            </w:pPr>
            <w:r>
              <w:t>0</w:t>
            </w:r>
          </w:p>
        </w:tc>
      </w:tr>
      <w:tr w:rsidR="001F7DA4" w:rsidRPr="00AD126B" w14:paraId="59665BE5" w14:textId="49452823" w:rsidTr="001F7DA4">
        <w:tc>
          <w:tcPr>
            <w:tcW w:w="594" w:type="dxa"/>
          </w:tcPr>
          <w:p w14:paraId="2B9B3F30" w14:textId="14CE65CE" w:rsidR="001F7DA4" w:rsidRPr="00AD126B" w:rsidRDefault="001F7DA4" w:rsidP="001F7DA4">
            <w:pPr>
              <w:jc w:val="both"/>
            </w:pPr>
            <w:r>
              <w:t>6</w:t>
            </w:r>
          </w:p>
        </w:tc>
        <w:tc>
          <w:tcPr>
            <w:tcW w:w="2229" w:type="dxa"/>
          </w:tcPr>
          <w:p w14:paraId="7DD3F1CB" w14:textId="77777777" w:rsidR="001F7DA4" w:rsidRPr="00AD126B" w:rsidRDefault="001F7DA4" w:rsidP="001F7DA4">
            <w:pPr>
              <w:jc w:val="both"/>
            </w:pPr>
            <w:r w:rsidRPr="00AD126B">
              <w:t>Информатика</w:t>
            </w:r>
          </w:p>
        </w:tc>
        <w:tc>
          <w:tcPr>
            <w:tcW w:w="1589" w:type="dxa"/>
          </w:tcPr>
          <w:p w14:paraId="46F00563" w14:textId="3DF46C1E" w:rsidR="001F7DA4" w:rsidRPr="00AD126B" w:rsidRDefault="001F7DA4" w:rsidP="001F7DA4">
            <w:r>
              <w:t>60</w:t>
            </w:r>
          </w:p>
        </w:tc>
        <w:tc>
          <w:tcPr>
            <w:tcW w:w="1581" w:type="dxa"/>
          </w:tcPr>
          <w:p w14:paraId="010B7E8F" w14:textId="41BBE09C" w:rsidR="001F7DA4" w:rsidRPr="00AD126B" w:rsidRDefault="0075242D" w:rsidP="001F7DA4">
            <w:pPr>
              <w:jc w:val="both"/>
            </w:pPr>
            <w:r>
              <w:t>33</w:t>
            </w:r>
          </w:p>
        </w:tc>
        <w:tc>
          <w:tcPr>
            <w:tcW w:w="1657" w:type="dxa"/>
          </w:tcPr>
          <w:p w14:paraId="7D21A6FF" w14:textId="4C599FCE" w:rsidR="001F7DA4" w:rsidRPr="00AD126B" w:rsidRDefault="001F7DA4" w:rsidP="001F7DA4">
            <w:pPr>
              <w:jc w:val="both"/>
            </w:pPr>
            <w:r>
              <w:t>0</w:t>
            </w:r>
          </w:p>
        </w:tc>
      </w:tr>
      <w:tr w:rsidR="001F7DA4" w:rsidRPr="00AD126B" w14:paraId="0FB05A80" w14:textId="0F106E24" w:rsidTr="001F7DA4">
        <w:tc>
          <w:tcPr>
            <w:tcW w:w="594" w:type="dxa"/>
          </w:tcPr>
          <w:p w14:paraId="46E0550B" w14:textId="033445DE" w:rsidR="001F7DA4" w:rsidRPr="00AD126B" w:rsidRDefault="001F7DA4" w:rsidP="001F7DA4">
            <w:pPr>
              <w:jc w:val="both"/>
            </w:pPr>
            <w:r>
              <w:t>7</w:t>
            </w:r>
          </w:p>
        </w:tc>
        <w:tc>
          <w:tcPr>
            <w:tcW w:w="2229" w:type="dxa"/>
          </w:tcPr>
          <w:p w14:paraId="272B57EC" w14:textId="2464B60B" w:rsidR="001F7DA4" w:rsidRPr="00AD126B" w:rsidRDefault="001F7DA4" w:rsidP="001F7DA4">
            <w:pPr>
              <w:jc w:val="both"/>
            </w:pPr>
            <w:r>
              <w:t>География</w:t>
            </w:r>
          </w:p>
        </w:tc>
        <w:tc>
          <w:tcPr>
            <w:tcW w:w="1589" w:type="dxa"/>
          </w:tcPr>
          <w:p w14:paraId="44D8B2CE" w14:textId="2CE38E19" w:rsidR="001F7DA4" w:rsidRPr="00AD126B" w:rsidRDefault="001F7DA4" w:rsidP="001F7DA4">
            <w:r>
              <w:t>60</w:t>
            </w:r>
          </w:p>
        </w:tc>
        <w:tc>
          <w:tcPr>
            <w:tcW w:w="1581" w:type="dxa"/>
          </w:tcPr>
          <w:p w14:paraId="485059E8" w14:textId="6D8C4353" w:rsidR="001F7DA4" w:rsidRPr="00AD126B" w:rsidRDefault="001F7DA4" w:rsidP="001F7DA4">
            <w:pPr>
              <w:jc w:val="both"/>
            </w:pPr>
            <w:r>
              <w:t>41</w:t>
            </w:r>
          </w:p>
        </w:tc>
        <w:tc>
          <w:tcPr>
            <w:tcW w:w="1657" w:type="dxa"/>
          </w:tcPr>
          <w:p w14:paraId="045E04F8" w14:textId="10C8EA3B" w:rsidR="001F7DA4" w:rsidRDefault="0075242D" w:rsidP="001F7DA4">
            <w:pPr>
              <w:jc w:val="both"/>
            </w:pPr>
            <w:r>
              <w:t>2</w:t>
            </w:r>
          </w:p>
        </w:tc>
      </w:tr>
      <w:tr w:rsidR="001F7DA4" w:rsidRPr="00AD126B" w14:paraId="29A3BFE3" w14:textId="77777777" w:rsidTr="001F7DA4">
        <w:tc>
          <w:tcPr>
            <w:tcW w:w="594" w:type="dxa"/>
          </w:tcPr>
          <w:p w14:paraId="6D740CC2" w14:textId="42D21392" w:rsidR="001F7DA4" w:rsidRDefault="001F7DA4" w:rsidP="001F7DA4">
            <w:pPr>
              <w:jc w:val="both"/>
            </w:pPr>
            <w:r>
              <w:t>8</w:t>
            </w:r>
          </w:p>
        </w:tc>
        <w:tc>
          <w:tcPr>
            <w:tcW w:w="2229" w:type="dxa"/>
          </w:tcPr>
          <w:p w14:paraId="181A6C6F" w14:textId="0806EA19" w:rsidR="001F7DA4" w:rsidRDefault="001F7DA4" w:rsidP="001F7DA4">
            <w:pPr>
              <w:jc w:val="both"/>
            </w:pPr>
            <w:r>
              <w:t>Английский язык</w:t>
            </w:r>
          </w:p>
        </w:tc>
        <w:tc>
          <w:tcPr>
            <w:tcW w:w="1589" w:type="dxa"/>
          </w:tcPr>
          <w:p w14:paraId="48BE9ED6" w14:textId="11999A28" w:rsidR="001F7DA4" w:rsidRDefault="001F7DA4" w:rsidP="001F7DA4">
            <w:r>
              <w:t>60</w:t>
            </w:r>
          </w:p>
        </w:tc>
        <w:tc>
          <w:tcPr>
            <w:tcW w:w="1581" w:type="dxa"/>
          </w:tcPr>
          <w:p w14:paraId="53E060A4" w14:textId="6B66A614" w:rsidR="001F7DA4" w:rsidRDefault="001F7DA4" w:rsidP="001F7DA4">
            <w:pPr>
              <w:jc w:val="both"/>
            </w:pPr>
            <w:r>
              <w:t>2</w:t>
            </w:r>
          </w:p>
        </w:tc>
        <w:tc>
          <w:tcPr>
            <w:tcW w:w="1657" w:type="dxa"/>
          </w:tcPr>
          <w:p w14:paraId="61E858CE" w14:textId="41E9B4A4" w:rsidR="001F7DA4" w:rsidRDefault="001F7DA4" w:rsidP="001F7DA4">
            <w:pPr>
              <w:jc w:val="both"/>
            </w:pPr>
            <w:r>
              <w:t>0</w:t>
            </w:r>
          </w:p>
        </w:tc>
      </w:tr>
      <w:tr w:rsidR="001F7DA4" w:rsidRPr="00AD126B" w14:paraId="5C83AEB4" w14:textId="77777777" w:rsidTr="001F7DA4">
        <w:tc>
          <w:tcPr>
            <w:tcW w:w="594" w:type="dxa"/>
          </w:tcPr>
          <w:p w14:paraId="7BB1387E" w14:textId="0C4F6A39" w:rsidR="001F7DA4" w:rsidRDefault="001F7DA4" w:rsidP="001F7DA4">
            <w:pPr>
              <w:jc w:val="both"/>
            </w:pPr>
            <w:r>
              <w:t>9</w:t>
            </w:r>
          </w:p>
        </w:tc>
        <w:tc>
          <w:tcPr>
            <w:tcW w:w="2229" w:type="dxa"/>
          </w:tcPr>
          <w:p w14:paraId="58D12DFC" w14:textId="17415C1A" w:rsidR="001F7DA4" w:rsidRDefault="001F7DA4" w:rsidP="001F7DA4">
            <w:pPr>
              <w:jc w:val="both"/>
            </w:pPr>
            <w:r>
              <w:t>Литература</w:t>
            </w:r>
          </w:p>
        </w:tc>
        <w:tc>
          <w:tcPr>
            <w:tcW w:w="1589" w:type="dxa"/>
          </w:tcPr>
          <w:p w14:paraId="6BDE1242" w14:textId="53F4A4E4" w:rsidR="001F7DA4" w:rsidRDefault="001F7DA4" w:rsidP="001F7DA4">
            <w:r>
              <w:t>60</w:t>
            </w:r>
          </w:p>
        </w:tc>
        <w:tc>
          <w:tcPr>
            <w:tcW w:w="1581" w:type="dxa"/>
          </w:tcPr>
          <w:p w14:paraId="416F5587" w14:textId="5BFE32A4" w:rsidR="001F7DA4" w:rsidRDefault="001F7DA4" w:rsidP="001F7DA4">
            <w:pPr>
              <w:jc w:val="both"/>
            </w:pPr>
            <w:r>
              <w:t>1</w:t>
            </w:r>
          </w:p>
        </w:tc>
        <w:tc>
          <w:tcPr>
            <w:tcW w:w="1657" w:type="dxa"/>
          </w:tcPr>
          <w:p w14:paraId="6730F714" w14:textId="3DC3C31B" w:rsidR="001F7DA4" w:rsidRDefault="001F7DA4" w:rsidP="001F7DA4">
            <w:pPr>
              <w:jc w:val="both"/>
            </w:pPr>
            <w:r>
              <w:t>0</w:t>
            </w:r>
          </w:p>
        </w:tc>
      </w:tr>
    </w:tbl>
    <w:p w14:paraId="5E460AC3" w14:textId="77777777" w:rsidR="006748E7" w:rsidRPr="00AD126B" w:rsidRDefault="006748E7" w:rsidP="006748E7"/>
    <w:p w14:paraId="1589DEEC" w14:textId="0B753386" w:rsidR="006748E7" w:rsidRPr="00FB295F" w:rsidRDefault="006748E7" w:rsidP="006748E7">
      <w:pPr>
        <w:spacing w:line="276" w:lineRule="auto"/>
        <w:rPr>
          <w:sz w:val="28"/>
          <w:szCs w:val="28"/>
        </w:rPr>
      </w:pPr>
      <w:r w:rsidRPr="00FB295F">
        <w:rPr>
          <w:b/>
          <w:bCs/>
          <w:color w:val="373737"/>
          <w:sz w:val="28"/>
          <w:szCs w:val="28"/>
          <w:bdr w:val="none" w:sz="0" w:space="0" w:color="auto" w:frame="1"/>
        </w:rPr>
        <w:t>На конец 202</w:t>
      </w:r>
      <w:r w:rsidR="0075242D">
        <w:rPr>
          <w:b/>
          <w:bCs/>
          <w:color w:val="373737"/>
          <w:sz w:val="28"/>
          <w:szCs w:val="28"/>
          <w:bdr w:val="none" w:sz="0" w:space="0" w:color="auto" w:frame="1"/>
        </w:rPr>
        <w:t>2</w:t>
      </w:r>
      <w:r w:rsidRPr="00FB295F">
        <w:rPr>
          <w:b/>
          <w:bCs/>
          <w:color w:val="373737"/>
          <w:sz w:val="28"/>
          <w:szCs w:val="28"/>
          <w:bdr w:val="none" w:sz="0" w:space="0" w:color="auto" w:frame="1"/>
        </w:rPr>
        <w:t>-202</w:t>
      </w:r>
      <w:r w:rsidR="0075242D">
        <w:rPr>
          <w:b/>
          <w:bCs/>
          <w:color w:val="373737"/>
          <w:sz w:val="28"/>
          <w:szCs w:val="28"/>
          <w:bdr w:val="none" w:sz="0" w:space="0" w:color="auto" w:frame="1"/>
        </w:rPr>
        <w:t>3</w:t>
      </w:r>
      <w:r w:rsidRPr="00FB295F">
        <w:rPr>
          <w:color w:val="373737"/>
          <w:sz w:val="28"/>
          <w:szCs w:val="28"/>
        </w:rPr>
        <w:t> учебного года в 11-ом классе обучалось </w:t>
      </w:r>
      <w:r w:rsidRPr="00FB295F">
        <w:rPr>
          <w:b/>
          <w:bCs/>
          <w:color w:val="373737"/>
          <w:sz w:val="28"/>
          <w:szCs w:val="28"/>
          <w:bdr w:val="none" w:sz="0" w:space="0" w:color="auto" w:frame="1"/>
        </w:rPr>
        <w:t>2</w:t>
      </w:r>
      <w:r w:rsidR="0075242D">
        <w:rPr>
          <w:b/>
          <w:bCs/>
          <w:color w:val="373737"/>
          <w:sz w:val="28"/>
          <w:szCs w:val="28"/>
          <w:bdr w:val="none" w:sz="0" w:space="0" w:color="auto" w:frame="1"/>
        </w:rPr>
        <w:t>1</w:t>
      </w:r>
      <w:r w:rsidRPr="00FB295F">
        <w:rPr>
          <w:b/>
          <w:bCs/>
          <w:color w:val="373737"/>
          <w:sz w:val="28"/>
          <w:szCs w:val="28"/>
          <w:bdr w:val="none" w:sz="0" w:space="0" w:color="auto" w:frame="1"/>
        </w:rPr>
        <w:t xml:space="preserve"> человек</w:t>
      </w:r>
      <w:r w:rsidRPr="00FB295F">
        <w:rPr>
          <w:color w:val="373737"/>
          <w:sz w:val="28"/>
          <w:szCs w:val="28"/>
        </w:rPr>
        <w:t>. </w:t>
      </w:r>
      <w:r w:rsidRPr="00FB295F">
        <w:rPr>
          <w:b/>
          <w:bCs/>
          <w:color w:val="373737"/>
          <w:sz w:val="28"/>
          <w:szCs w:val="28"/>
          <w:bdr w:val="none" w:sz="0" w:space="0" w:color="auto" w:frame="1"/>
        </w:rPr>
        <w:t>Допущены</w:t>
      </w:r>
      <w:r w:rsidRPr="00FB295F">
        <w:rPr>
          <w:color w:val="373737"/>
          <w:sz w:val="28"/>
          <w:szCs w:val="28"/>
        </w:rPr>
        <w:t> к государственной итоговой аттестации – </w:t>
      </w:r>
      <w:r w:rsidRPr="00FB295F">
        <w:rPr>
          <w:b/>
          <w:bCs/>
          <w:color w:val="373737"/>
          <w:sz w:val="28"/>
          <w:szCs w:val="28"/>
        </w:rPr>
        <w:t>2</w:t>
      </w:r>
      <w:r w:rsidR="0075242D">
        <w:rPr>
          <w:b/>
          <w:bCs/>
          <w:color w:val="373737"/>
          <w:sz w:val="28"/>
          <w:szCs w:val="28"/>
        </w:rPr>
        <w:t>1</w:t>
      </w:r>
      <w:r w:rsidRPr="00FB295F">
        <w:rPr>
          <w:color w:val="373737"/>
          <w:sz w:val="28"/>
          <w:szCs w:val="28"/>
        </w:rPr>
        <w:t xml:space="preserve"> </w:t>
      </w:r>
      <w:r w:rsidRPr="00FB295F">
        <w:rPr>
          <w:b/>
          <w:bCs/>
          <w:color w:val="373737"/>
          <w:sz w:val="28"/>
          <w:szCs w:val="28"/>
          <w:bdr w:val="none" w:sz="0" w:space="0" w:color="auto" w:frame="1"/>
        </w:rPr>
        <w:t>обучающихся, 2</w:t>
      </w:r>
      <w:r w:rsidR="0075242D">
        <w:rPr>
          <w:b/>
          <w:bCs/>
          <w:color w:val="373737"/>
          <w:sz w:val="28"/>
          <w:szCs w:val="28"/>
          <w:bdr w:val="none" w:sz="0" w:space="0" w:color="auto" w:frame="1"/>
        </w:rPr>
        <w:t>1</w:t>
      </w:r>
      <w:r w:rsidRPr="00FB295F">
        <w:rPr>
          <w:b/>
          <w:bCs/>
          <w:color w:val="373737"/>
          <w:sz w:val="28"/>
          <w:szCs w:val="28"/>
          <w:bdr w:val="none" w:sz="0" w:space="0" w:color="auto" w:frame="1"/>
        </w:rPr>
        <w:t xml:space="preserve"> сдавали экзамен в форме ЕГЭ, </w:t>
      </w:r>
      <w:r w:rsidRPr="00FB295F">
        <w:rPr>
          <w:sz w:val="28"/>
          <w:szCs w:val="28"/>
        </w:rPr>
        <w:t>по обязательному предмету: русский язык и предметам по выбору обучающихся, согласно их профессиональному самоопределению.</w:t>
      </w:r>
    </w:p>
    <w:p w14:paraId="756F5F2B" w14:textId="66B93ECE" w:rsidR="006748E7" w:rsidRPr="00FB295F" w:rsidRDefault="006748E7" w:rsidP="006748E7">
      <w:pPr>
        <w:spacing w:line="276" w:lineRule="auto"/>
        <w:rPr>
          <w:sz w:val="28"/>
          <w:szCs w:val="28"/>
        </w:rPr>
      </w:pPr>
      <w:bookmarkStart w:id="1" w:name="_Hlk112783185"/>
      <w:r w:rsidRPr="00FB295F">
        <w:rPr>
          <w:sz w:val="28"/>
          <w:szCs w:val="28"/>
        </w:rPr>
        <w:t>Выбор предметов для сдачи ЕГЭ в 202</w:t>
      </w:r>
      <w:r w:rsidR="0075242D">
        <w:rPr>
          <w:sz w:val="28"/>
          <w:szCs w:val="28"/>
        </w:rPr>
        <w:t>3</w:t>
      </w:r>
      <w:r w:rsidRPr="00FB295F">
        <w:rPr>
          <w:sz w:val="28"/>
          <w:szCs w:val="28"/>
        </w:rPr>
        <w:t xml:space="preserve"> году распределился следующим образом:</w:t>
      </w:r>
    </w:p>
    <w:p w14:paraId="4CA2FAE4" w14:textId="77777777" w:rsidR="006748E7" w:rsidRPr="00FB295F" w:rsidRDefault="006748E7" w:rsidP="006748E7">
      <w:pPr>
        <w:spacing w:line="276" w:lineRule="auto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229"/>
        <w:gridCol w:w="1589"/>
        <w:gridCol w:w="1581"/>
        <w:gridCol w:w="1317"/>
      </w:tblGrid>
      <w:tr w:rsidR="0075242D" w:rsidRPr="00AD126B" w14:paraId="441E9741" w14:textId="77777777" w:rsidTr="007E2D57">
        <w:tc>
          <w:tcPr>
            <w:tcW w:w="594" w:type="dxa"/>
          </w:tcPr>
          <w:p w14:paraId="237FE9DA" w14:textId="7B6F71A5" w:rsidR="0075242D" w:rsidRPr="00AD126B" w:rsidRDefault="0075242D" w:rsidP="0075242D">
            <w:pPr>
              <w:jc w:val="both"/>
            </w:pPr>
            <w:r w:rsidRPr="00AD126B">
              <w:t>№ п/п</w:t>
            </w:r>
          </w:p>
        </w:tc>
        <w:tc>
          <w:tcPr>
            <w:tcW w:w="2229" w:type="dxa"/>
          </w:tcPr>
          <w:p w14:paraId="7D3B0EAF" w14:textId="12BCB7D8" w:rsidR="0075242D" w:rsidRPr="00AD126B" w:rsidRDefault="0075242D" w:rsidP="0075242D">
            <w:pPr>
              <w:jc w:val="both"/>
            </w:pPr>
            <w:r w:rsidRPr="00AD126B">
              <w:t>Наименование предмета</w:t>
            </w:r>
          </w:p>
        </w:tc>
        <w:tc>
          <w:tcPr>
            <w:tcW w:w="1589" w:type="dxa"/>
          </w:tcPr>
          <w:p w14:paraId="5DAF3C25" w14:textId="3BB384BA" w:rsidR="0075242D" w:rsidRPr="00AD126B" w:rsidRDefault="0075242D" w:rsidP="0075242D">
            <w:pPr>
              <w:jc w:val="both"/>
            </w:pPr>
            <w:r w:rsidRPr="00AD126B">
              <w:t>Кол-во учащихся</w:t>
            </w:r>
          </w:p>
        </w:tc>
        <w:tc>
          <w:tcPr>
            <w:tcW w:w="1581" w:type="dxa"/>
          </w:tcPr>
          <w:p w14:paraId="26A338ED" w14:textId="68236E0E" w:rsidR="0075242D" w:rsidRPr="00AD126B" w:rsidRDefault="0075242D" w:rsidP="0075242D">
            <w:pPr>
              <w:jc w:val="both"/>
            </w:pPr>
            <w:r w:rsidRPr="00AD126B">
              <w:t>Кол-во выбравших предмет</w:t>
            </w:r>
          </w:p>
        </w:tc>
        <w:tc>
          <w:tcPr>
            <w:tcW w:w="1317" w:type="dxa"/>
          </w:tcPr>
          <w:p w14:paraId="5ECB9BA3" w14:textId="2B5CDB0A" w:rsidR="0075242D" w:rsidRPr="00AD126B" w:rsidRDefault="0075242D" w:rsidP="0075242D">
            <w:pPr>
              <w:jc w:val="both"/>
            </w:pPr>
            <w:r w:rsidRPr="00AD126B">
              <w:t>% выбора</w:t>
            </w:r>
          </w:p>
        </w:tc>
      </w:tr>
      <w:tr w:rsidR="0075242D" w:rsidRPr="00AD126B" w14:paraId="7B4D1215" w14:textId="77777777" w:rsidTr="007E2D57">
        <w:tc>
          <w:tcPr>
            <w:tcW w:w="594" w:type="dxa"/>
          </w:tcPr>
          <w:p w14:paraId="649D66B0" w14:textId="0C9898DC" w:rsidR="0075242D" w:rsidRPr="00AD126B" w:rsidRDefault="0075242D" w:rsidP="0075242D">
            <w:pPr>
              <w:jc w:val="both"/>
            </w:pPr>
            <w:r w:rsidRPr="00AD126B">
              <w:t>1</w:t>
            </w:r>
          </w:p>
        </w:tc>
        <w:tc>
          <w:tcPr>
            <w:tcW w:w="2229" w:type="dxa"/>
          </w:tcPr>
          <w:p w14:paraId="0579521F" w14:textId="37A38024" w:rsidR="0075242D" w:rsidRPr="00AD126B" w:rsidRDefault="0075242D" w:rsidP="0075242D">
            <w:pPr>
              <w:jc w:val="both"/>
            </w:pPr>
            <w:r w:rsidRPr="00AD126B">
              <w:t>Математика П</w:t>
            </w:r>
          </w:p>
        </w:tc>
        <w:tc>
          <w:tcPr>
            <w:tcW w:w="1589" w:type="dxa"/>
          </w:tcPr>
          <w:p w14:paraId="1A501D1F" w14:textId="0751F82C" w:rsidR="0075242D" w:rsidRPr="00AD126B" w:rsidRDefault="0075242D" w:rsidP="0075242D">
            <w:pPr>
              <w:jc w:val="both"/>
            </w:pPr>
            <w:r>
              <w:t>21</w:t>
            </w:r>
          </w:p>
        </w:tc>
        <w:tc>
          <w:tcPr>
            <w:tcW w:w="1581" w:type="dxa"/>
          </w:tcPr>
          <w:p w14:paraId="0E79E809" w14:textId="1A90EDB6" w:rsidR="0075242D" w:rsidRPr="00AD126B" w:rsidRDefault="0075242D" w:rsidP="0075242D">
            <w:pPr>
              <w:jc w:val="both"/>
            </w:pPr>
            <w:r w:rsidRPr="00AD126B">
              <w:t>1</w:t>
            </w:r>
            <w:r>
              <w:t>2</w:t>
            </w:r>
          </w:p>
        </w:tc>
        <w:tc>
          <w:tcPr>
            <w:tcW w:w="1317" w:type="dxa"/>
          </w:tcPr>
          <w:p w14:paraId="75C75677" w14:textId="44FC325D" w:rsidR="0075242D" w:rsidRPr="00AD126B" w:rsidRDefault="0075242D" w:rsidP="0075242D">
            <w:pPr>
              <w:jc w:val="both"/>
            </w:pPr>
            <w:r>
              <w:t>57</w:t>
            </w:r>
          </w:p>
        </w:tc>
      </w:tr>
      <w:tr w:rsidR="0075242D" w:rsidRPr="00AD126B" w14:paraId="0A60B596" w14:textId="77777777" w:rsidTr="007E2D57">
        <w:tc>
          <w:tcPr>
            <w:tcW w:w="594" w:type="dxa"/>
          </w:tcPr>
          <w:p w14:paraId="56BB9D66" w14:textId="1580BFDD" w:rsidR="0075242D" w:rsidRPr="00AD126B" w:rsidRDefault="0075242D" w:rsidP="0075242D">
            <w:pPr>
              <w:jc w:val="both"/>
            </w:pPr>
            <w:r w:rsidRPr="00AD126B">
              <w:t>2</w:t>
            </w:r>
          </w:p>
        </w:tc>
        <w:tc>
          <w:tcPr>
            <w:tcW w:w="2229" w:type="dxa"/>
          </w:tcPr>
          <w:p w14:paraId="76922FF0" w14:textId="36FF593F" w:rsidR="0075242D" w:rsidRPr="00AD126B" w:rsidRDefault="0075242D" w:rsidP="0075242D">
            <w:pPr>
              <w:jc w:val="both"/>
            </w:pPr>
            <w:r w:rsidRPr="00AD126B">
              <w:t>Математика база</w:t>
            </w:r>
          </w:p>
        </w:tc>
        <w:tc>
          <w:tcPr>
            <w:tcW w:w="1589" w:type="dxa"/>
          </w:tcPr>
          <w:p w14:paraId="6145FAE1" w14:textId="5AE29A94" w:rsidR="0075242D" w:rsidRPr="00AD126B" w:rsidRDefault="0075242D" w:rsidP="0075242D">
            <w:r>
              <w:t>21</w:t>
            </w:r>
          </w:p>
        </w:tc>
        <w:tc>
          <w:tcPr>
            <w:tcW w:w="1581" w:type="dxa"/>
          </w:tcPr>
          <w:p w14:paraId="54B66AC5" w14:textId="38FA302B" w:rsidR="0075242D" w:rsidRPr="00AD126B" w:rsidRDefault="0075242D" w:rsidP="0075242D">
            <w:pPr>
              <w:jc w:val="both"/>
            </w:pPr>
            <w:r>
              <w:t>9</w:t>
            </w:r>
          </w:p>
        </w:tc>
        <w:tc>
          <w:tcPr>
            <w:tcW w:w="1317" w:type="dxa"/>
          </w:tcPr>
          <w:p w14:paraId="752AEA05" w14:textId="7116BC5B" w:rsidR="0075242D" w:rsidRPr="00AD126B" w:rsidRDefault="0075242D" w:rsidP="0075242D">
            <w:pPr>
              <w:jc w:val="both"/>
            </w:pPr>
            <w:r>
              <w:t>42,8</w:t>
            </w:r>
          </w:p>
        </w:tc>
      </w:tr>
      <w:tr w:rsidR="0075242D" w:rsidRPr="00AD126B" w14:paraId="0E74B414" w14:textId="77777777" w:rsidTr="007E2D57">
        <w:tc>
          <w:tcPr>
            <w:tcW w:w="594" w:type="dxa"/>
          </w:tcPr>
          <w:p w14:paraId="3B22E108" w14:textId="3F6AD15C" w:rsidR="0075242D" w:rsidRPr="00AD126B" w:rsidRDefault="0075242D" w:rsidP="0075242D">
            <w:pPr>
              <w:jc w:val="both"/>
            </w:pPr>
            <w:r w:rsidRPr="00AD126B">
              <w:t>3</w:t>
            </w:r>
          </w:p>
        </w:tc>
        <w:tc>
          <w:tcPr>
            <w:tcW w:w="2229" w:type="dxa"/>
          </w:tcPr>
          <w:p w14:paraId="441FC9D2" w14:textId="7F26C03D" w:rsidR="0075242D" w:rsidRPr="00AD126B" w:rsidRDefault="0075242D" w:rsidP="0075242D">
            <w:pPr>
              <w:jc w:val="both"/>
            </w:pPr>
            <w:r w:rsidRPr="00AD126B">
              <w:t>Обществознание</w:t>
            </w:r>
          </w:p>
        </w:tc>
        <w:tc>
          <w:tcPr>
            <w:tcW w:w="1589" w:type="dxa"/>
          </w:tcPr>
          <w:p w14:paraId="128E55EF" w14:textId="6DE6C74E" w:rsidR="0075242D" w:rsidRPr="00AD126B" w:rsidRDefault="0075242D" w:rsidP="0075242D">
            <w:r>
              <w:t>21</w:t>
            </w:r>
          </w:p>
        </w:tc>
        <w:tc>
          <w:tcPr>
            <w:tcW w:w="1581" w:type="dxa"/>
          </w:tcPr>
          <w:p w14:paraId="798360BA" w14:textId="3D9F399D" w:rsidR="0075242D" w:rsidRPr="00AD126B" w:rsidRDefault="0075242D" w:rsidP="0075242D">
            <w:pPr>
              <w:jc w:val="both"/>
            </w:pPr>
            <w:r>
              <w:t>8</w:t>
            </w:r>
          </w:p>
        </w:tc>
        <w:tc>
          <w:tcPr>
            <w:tcW w:w="1317" w:type="dxa"/>
          </w:tcPr>
          <w:p w14:paraId="4022B489" w14:textId="2072046B" w:rsidR="0075242D" w:rsidRPr="00AD126B" w:rsidRDefault="0075242D" w:rsidP="0075242D">
            <w:pPr>
              <w:jc w:val="both"/>
            </w:pPr>
            <w:r>
              <w:t>38</w:t>
            </w:r>
          </w:p>
        </w:tc>
      </w:tr>
      <w:tr w:rsidR="0075242D" w:rsidRPr="00AD126B" w14:paraId="6EDD7056" w14:textId="77777777" w:rsidTr="007E2D57">
        <w:tc>
          <w:tcPr>
            <w:tcW w:w="594" w:type="dxa"/>
          </w:tcPr>
          <w:p w14:paraId="2E2D219B" w14:textId="5D97B939" w:rsidR="0075242D" w:rsidRPr="00AD126B" w:rsidRDefault="0075242D" w:rsidP="0075242D">
            <w:pPr>
              <w:jc w:val="both"/>
            </w:pPr>
            <w:r w:rsidRPr="00AD126B">
              <w:t>4</w:t>
            </w:r>
          </w:p>
        </w:tc>
        <w:tc>
          <w:tcPr>
            <w:tcW w:w="2229" w:type="dxa"/>
          </w:tcPr>
          <w:p w14:paraId="146F15F2" w14:textId="27E14599" w:rsidR="0075242D" w:rsidRPr="00AD126B" w:rsidRDefault="0075242D" w:rsidP="0075242D">
            <w:pPr>
              <w:jc w:val="both"/>
            </w:pPr>
            <w:r>
              <w:t>География</w:t>
            </w:r>
          </w:p>
        </w:tc>
        <w:tc>
          <w:tcPr>
            <w:tcW w:w="1589" w:type="dxa"/>
          </w:tcPr>
          <w:p w14:paraId="04A9A834" w14:textId="603A4721" w:rsidR="0075242D" w:rsidRPr="00AD126B" w:rsidRDefault="0075242D" w:rsidP="0075242D">
            <w:r>
              <w:t>21</w:t>
            </w:r>
          </w:p>
        </w:tc>
        <w:tc>
          <w:tcPr>
            <w:tcW w:w="1581" w:type="dxa"/>
          </w:tcPr>
          <w:p w14:paraId="7BA68AB5" w14:textId="26925F68" w:rsidR="0075242D" w:rsidRPr="00AD126B" w:rsidRDefault="0075242D" w:rsidP="0075242D">
            <w:pPr>
              <w:jc w:val="both"/>
            </w:pPr>
            <w:r>
              <w:t>3</w:t>
            </w:r>
          </w:p>
        </w:tc>
        <w:tc>
          <w:tcPr>
            <w:tcW w:w="1317" w:type="dxa"/>
          </w:tcPr>
          <w:p w14:paraId="3F244E52" w14:textId="5862E847" w:rsidR="0075242D" w:rsidRPr="00AD126B" w:rsidRDefault="0075242D" w:rsidP="0075242D">
            <w:pPr>
              <w:jc w:val="both"/>
            </w:pPr>
            <w:r>
              <w:t>14</w:t>
            </w:r>
          </w:p>
        </w:tc>
      </w:tr>
      <w:tr w:rsidR="0075242D" w:rsidRPr="00AD126B" w14:paraId="5E20548E" w14:textId="77777777" w:rsidTr="007E2D57">
        <w:tc>
          <w:tcPr>
            <w:tcW w:w="594" w:type="dxa"/>
          </w:tcPr>
          <w:p w14:paraId="402B7732" w14:textId="765059CD" w:rsidR="0075242D" w:rsidRPr="00AD126B" w:rsidRDefault="0075242D" w:rsidP="0075242D">
            <w:pPr>
              <w:jc w:val="both"/>
            </w:pPr>
            <w:r w:rsidRPr="00AD126B">
              <w:t>5</w:t>
            </w:r>
          </w:p>
        </w:tc>
        <w:tc>
          <w:tcPr>
            <w:tcW w:w="2229" w:type="dxa"/>
          </w:tcPr>
          <w:p w14:paraId="5E889EFD" w14:textId="116642BD" w:rsidR="0075242D" w:rsidRPr="00AD126B" w:rsidRDefault="0075242D" w:rsidP="0075242D">
            <w:pPr>
              <w:jc w:val="both"/>
            </w:pPr>
            <w:r>
              <w:t>Химия</w:t>
            </w:r>
          </w:p>
        </w:tc>
        <w:tc>
          <w:tcPr>
            <w:tcW w:w="1589" w:type="dxa"/>
          </w:tcPr>
          <w:p w14:paraId="3A484A58" w14:textId="7696283C" w:rsidR="0075242D" w:rsidRPr="00AD126B" w:rsidRDefault="0075242D" w:rsidP="0075242D">
            <w:r>
              <w:t>21</w:t>
            </w:r>
          </w:p>
        </w:tc>
        <w:tc>
          <w:tcPr>
            <w:tcW w:w="1581" w:type="dxa"/>
          </w:tcPr>
          <w:p w14:paraId="0258E42B" w14:textId="06705110" w:rsidR="0075242D" w:rsidRPr="00AD126B" w:rsidRDefault="0075242D" w:rsidP="0075242D">
            <w:pPr>
              <w:jc w:val="both"/>
            </w:pPr>
            <w:r>
              <w:t>1</w:t>
            </w:r>
          </w:p>
        </w:tc>
        <w:tc>
          <w:tcPr>
            <w:tcW w:w="1317" w:type="dxa"/>
          </w:tcPr>
          <w:p w14:paraId="27360310" w14:textId="1DE28099" w:rsidR="0075242D" w:rsidRPr="00AD126B" w:rsidRDefault="0075242D" w:rsidP="0075242D">
            <w:pPr>
              <w:jc w:val="both"/>
            </w:pPr>
            <w:r>
              <w:t>4,7</w:t>
            </w:r>
          </w:p>
        </w:tc>
      </w:tr>
      <w:tr w:rsidR="0075242D" w:rsidRPr="00AD126B" w14:paraId="06C9D067" w14:textId="77777777" w:rsidTr="007E2D57">
        <w:tc>
          <w:tcPr>
            <w:tcW w:w="594" w:type="dxa"/>
          </w:tcPr>
          <w:p w14:paraId="1958B0F7" w14:textId="70232F48" w:rsidR="0075242D" w:rsidRPr="00AD126B" w:rsidRDefault="0075242D" w:rsidP="0075242D">
            <w:pPr>
              <w:jc w:val="both"/>
            </w:pPr>
            <w:r w:rsidRPr="00AD126B">
              <w:t>6</w:t>
            </w:r>
          </w:p>
        </w:tc>
        <w:tc>
          <w:tcPr>
            <w:tcW w:w="2229" w:type="dxa"/>
          </w:tcPr>
          <w:p w14:paraId="7A89C45A" w14:textId="10CBC712" w:rsidR="0075242D" w:rsidRPr="00AD126B" w:rsidRDefault="0075242D" w:rsidP="0075242D">
            <w:pPr>
              <w:jc w:val="both"/>
            </w:pPr>
            <w:r w:rsidRPr="00AD126B">
              <w:t>Биология</w:t>
            </w:r>
          </w:p>
        </w:tc>
        <w:tc>
          <w:tcPr>
            <w:tcW w:w="1589" w:type="dxa"/>
          </w:tcPr>
          <w:p w14:paraId="123E9B9F" w14:textId="565739BB" w:rsidR="0075242D" w:rsidRPr="00AD126B" w:rsidRDefault="0075242D" w:rsidP="0075242D">
            <w:r>
              <w:t>21</w:t>
            </w:r>
          </w:p>
        </w:tc>
        <w:tc>
          <w:tcPr>
            <w:tcW w:w="1581" w:type="dxa"/>
          </w:tcPr>
          <w:p w14:paraId="06E4DE09" w14:textId="44F85033" w:rsidR="0075242D" w:rsidRPr="00AD126B" w:rsidRDefault="0075242D" w:rsidP="0075242D">
            <w:pPr>
              <w:jc w:val="both"/>
            </w:pPr>
            <w:r>
              <w:t>1</w:t>
            </w:r>
          </w:p>
        </w:tc>
        <w:tc>
          <w:tcPr>
            <w:tcW w:w="1317" w:type="dxa"/>
          </w:tcPr>
          <w:p w14:paraId="1526A663" w14:textId="05298C92" w:rsidR="0075242D" w:rsidRPr="00AD126B" w:rsidRDefault="0075242D" w:rsidP="0075242D">
            <w:pPr>
              <w:jc w:val="both"/>
            </w:pPr>
            <w:r>
              <w:t>4,7</w:t>
            </w:r>
          </w:p>
        </w:tc>
      </w:tr>
      <w:tr w:rsidR="0075242D" w:rsidRPr="00AD126B" w14:paraId="1CAB53C4" w14:textId="77777777" w:rsidTr="007E2D57">
        <w:tc>
          <w:tcPr>
            <w:tcW w:w="594" w:type="dxa"/>
          </w:tcPr>
          <w:p w14:paraId="074CA7E2" w14:textId="4918CD4D" w:rsidR="0075242D" w:rsidRPr="00AD126B" w:rsidRDefault="0075242D" w:rsidP="0075242D">
            <w:pPr>
              <w:jc w:val="both"/>
            </w:pPr>
            <w:r w:rsidRPr="00AD126B">
              <w:t>7</w:t>
            </w:r>
          </w:p>
        </w:tc>
        <w:tc>
          <w:tcPr>
            <w:tcW w:w="2229" w:type="dxa"/>
          </w:tcPr>
          <w:p w14:paraId="22D13FE0" w14:textId="3B352A96" w:rsidR="0075242D" w:rsidRPr="00AD126B" w:rsidRDefault="0075242D" w:rsidP="0075242D">
            <w:pPr>
              <w:jc w:val="both"/>
            </w:pPr>
            <w:r w:rsidRPr="00AD126B">
              <w:t>История</w:t>
            </w:r>
          </w:p>
        </w:tc>
        <w:tc>
          <w:tcPr>
            <w:tcW w:w="1589" w:type="dxa"/>
          </w:tcPr>
          <w:p w14:paraId="508C45BF" w14:textId="45724BB8" w:rsidR="0075242D" w:rsidRPr="00AD126B" w:rsidRDefault="0075242D" w:rsidP="0075242D">
            <w:r>
              <w:t>21</w:t>
            </w:r>
          </w:p>
        </w:tc>
        <w:tc>
          <w:tcPr>
            <w:tcW w:w="1581" w:type="dxa"/>
          </w:tcPr>
          <w:p w14:paraId="305C9444" w14:textId="55452965" w:rsidR="0075242D" w:rsidRPr="00AD126B" w:rsidRDefault="0075242D" w:rsidP="0075242D">
            <w:pPr>
              <w:jc w:val="both"/>
            </w:pPr>
            <w:r w:rsidRPr="00AD126B">
              <w:t>2</w:t>
            </w:r>
          </w:p>
        </w:tc>
        <w:tc>
          <w:tcPr>
            <w:tcW w:w="1317" w:type="dxa"/>
          </w:tcPr>
          <w:p w14:paraId="6AB0D369" w14:textId="5951F576" w:rsidR="0075242D" w:rsidRPr="00AD126B" w:rsidRDefault="0075242D" w:rsidP="0075242D">
            <w:pPr>
              <w:jc w:val="both"/>
            </w:pPr>
            <w:r>
              <w:t>9,5</w:t>
            </w:r>
          </w:p>
        </w:tc>
      </w:tr>
      <w:tr w:rsidR="0075242D" w:rsidRPr="00AD126B" w14:paraId="44F53C03" w14:textId="77777777" w:rsidTr="007E2D57">
        <w:tc>
          <w:tcPr>
            <w:tcW w:w="594" w:type="dxa"/>
          </w:tcPr>
          <w:p w14:paraId="73B939E7" w14:textId="6C420F92" w:rsidR="0075242D" w:rsidRPr="00AD126B" w:rsidRDefault="0075242D" w:rsidP="0075242D">
            <w:pPr>
              <w:jc w:val="both"/>
            </w:pPr>
            <w:r w:rsidRPr="00AD126B">
              <w:t>8</w:t>
            </w:r>
          </w:p>
        </w:tc>
        <w:tc>
          <w:tcPr>
            <w:tcW w:w="2229" w:type="dxa"/>
          </w:tcPr>
          <w:p w14:paraId="23EF397F" w14:textId="160AEF09" w:rsidR="0075242D" w:rsidRPr="00AD126B" w:rsidRDefault="0075242D" w:rsidP="0075242D">
            <w:pPr>
              <w:jc w:val="both"/>
            </w:pPr>
            <w:r w:rsidRPr="00AD126B">
              <w:t>Информатика</w:t>
            </w:r>
          </w:p>
        </w:tc>
        <w:tc>
          <w:tcPr>
            <w:tcW w:w="1589" w:type="dxa"/>
          </w:tcPr>
          <w:p w14:paraId="2B7D8A3D" w14:textId="37D50B65" w:rsidR="0075242D" w:rsidRPr="00AD126B" w:rsidRDefault="0075242D" w:rsidP="0075242D">
            <w:r>
              <w:t>21</w:t>
            </w:r>
          </w:p>
        </w:tc>
        <w:tc>
          <w:tcPr>
            <w:tcW w:w="1581" w:type="dxa"/>
          </w:tcPr>
          <w:p w14:paraId="0A2D1C7B" w14:textId="6EE4CFEA" w:rsidR="0075242D" w:rsidRPr="00AD126B" w:rsidRDefault="0075242D" w:rsidP="0075242D">
            <w:pPr>
              <w:jc w:val="both"/>
            </w:pPr>
            <w:r>
              <w:t>7</w:t>
            </w:r>
          </w:p>
        </w:tc>
        <w:tc>
          <w:tcPr>
            <w:tcW w:w="1317" w:type="dxa"/>
          </w:tcPr>
          <w:p w14:paraId="7FAA57BF" w14:textId="5B09305B" w:rsidR="0075242D" w:rsidRPr="00AD126B" w:rsidRDefault="0075242D" w:rsidP="0075242D">
            <w:pPr>
              <w:jc w:val="both"/>
            </w:pPr>
            <w:r>
              <w:t>33</w:t>
            </w:r>
          </w:p>
        </w:tc>
      </w:tr>
      <w:tr w:rsidR="0075242D" w:rsidRPr="00AD126B" w14:paraId="1F2A39BE" w14:textId="77777777" w:rsidTr="007E2D57">
        <w:tc>
          <w:tcPr>
            <w:tcW w:w="594" w:type="dxa"/>
          </w:tcPr>
          <w:p w14:paraId="0F0C2239" w14:textId="7652B469" w:rsidR="0075242D" w:rsidRPr="00AD126B" w:rsidRDefault="0075242D" w:rsidP="0075242D">
            <w:pPr>
              <w:jc w:val="both"/>
            </w:pPr>
            <w:r w:rsidRPr="00AD126B">
              <w:t>9</w:t>
            </w:r>
          </w:p>
        </w:tc>
        <w:tc>
          <w:tcPr>
            <w:tcW w:w="2229" w:type="dxa"/>
          </w:tcPr>
          <w:p w14:paraId="5F89A418" w14:textId="7A684686" w:rsidR="0075242D" w:rsidRPr="00AD126B" w:rsidRDefault="0075242D" w:rsidP="0075242D">
            <w:pPr>
              <w:jc w:val="both"/>
            </w:pPr>
            <w:r w:rsidRPr="00AD126B">
              <w:t>Русский язык</w:t>
            </w:r>
          </w:p>
        </w:tc>
        <w:tc>
          <w:tcPr>
            <w:tcW w:w="1589" w:type="dxa"/>
          </w:tcPr>
          <w:p w14:paraId="3E69202F" w14:textId="300891D0" w:rsidR="0075242D" w:rsidRPr="00AD126B" w:rsidRDefault="0075242D" w:rsidP="0075242D">
            <w:r>
              <w:t>21</w:t>
            </w:r>
          </w:p>
        </w:tc>
        <w:tc>
          <w:tcPr>
            <w:tcW w:w="1581" w:type="dxa"/>
          </w:tcPr>
          <w:p w14:paraId="62048164" w14:textId="3B12116D" w:rsidR="0075242D" w:rsidRPr="00AD126B" w:rsidRDefault="0075242D" w:rsidP="0075242D">
            <w:pPr>
              <w:jc w:val="both"/>
            </w:pPr>
            <w:r w:rsidRPr="00AD126B">
              <w:t>2</w:t>
            </w:r>
            <w:r>
              <w:t>1</w:t>
            </w:r>
          </w:p>
        </w:tc>
        <w:tc>
          <w:tcPr>
            <w:tcW w:w="1317" w:type="dxa"/>
          </w:tcPr>
          <w:p w14:paraId="61E4BCC2" w14:textId="3F33661A" w:rsidR="0075242D" w:rsidRPr="00AD126B" w:rsidRDefault="0075242D" w:rsidP="0075242D">
            <w:pPr>
              <w:jc w:val="both"/>
            </w:pPr>
            <w:r w:rsidRPr="00AD126B">
              <w:t>100</w:t>
            </w:r>
          </w:p>
        </w:tc>
      </w:tr>
    </w:tbl>
    <w:p w14:paraId="31F5EAA4" w14:textId="77777777" w:rsidR="006748E7" w:rsidRPr="00AD126B" w:rsidRDefault="006748E7" w:rsidP="006748E7"/>
    <w:p w14:paraId="42376D65" w14:textId="77777777" w:rsidR="006748E7" w:rsidRPr="00AD126B" w:rsidRDefault="006748E7" w:rsidP="006748E7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559"/>
        <w:gridCol w:w="1276"/>
        <w:gridCol w:w="1276"/>
        <w:gridCol w:w="1701"/>
      </w:tblGrid>
      <w:tr w:rsidR="0075242D" w:rsidRPr="00AD126B" w14:paraId="2CE102EE" w14:textId="77777777" w:rsidTr="00C95187">
        <w:trPr>
          <w:trHeight w:val="352"/>
        </w:trPr>
        <w:tc>
          <w:tcPr>
            <w:tcW w:w="25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6C9108" w14:textId="4200B4CD" w:rsidR="0075242D" w:rsidRPr="00AD126B" w:rsidRDefault="0075242D" w:rsidP="0075242D">
            <w:pPr>
              <w:spacing w:after="240"/>
              <w:textAlignment w:val="baseline"/>
            </w:pPr>
            <w:r w:rsidRPr="00AD126B">
              <w:t>Предмет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04DBD6" w14:textId="132182B9" w:rsidR="0075242D" w:rsidRPr="00AD126B" w:rsidRDefault="0075242D" w:rsidP="0075242D">
            <w:pPr>
              <w:spacing w:after="240"/>
              <w:textAlignment w:val="baseline"/>
            </w:pPr>
            <w:r w:rsidRPr="00AD126B">
              <w:t>Количество сдававших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728B36" w14:textId="3A9748B1" w:rsidR="0075242D" w:rsidRPr="00AD126B" w:rsidRDefault="0075242D" w:rsidP="0075242D">
            <w:pPr>
              <w:spacing w:after="240"/>
              <w:textAlignment w:val="baseline"/>
            </w:pPr>
            <w:r w:rsidRPr="00AD126B">
              <w:t>Средний балл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539B16" w14:textId="3AEE4EF9" w:rsidR="0075242D" w:rsidRPr="00AD126B" w:rsidRDefault="0075242D" w:rsidP="0075242D">
            <w:pPr>
              <w:spacing w:after="240"/>
              <w:textAlignment w:val="baseline"/>
            </w:pPr>
            <w:r w:rsidRPr="00AD126B">
              <w:t>Высший балл</w:t>
            </w:r>
          </w:p>
        </w:tc>
        <w:tc>
          <w:tcPr>
            <w:tcW w:w="1701" w:type="dxa"/>
          </w:tcPr>
          <w:p w14:paraId="54923D0A" w14:textId="77777777" w:rsidR="0075242D" w:rsidRPr="00AD126B" w:rsidRDefault="0075242D" w:rsidP="0075242D">
            <w:pPr>
              <w:spacing w:after="240"/>
              <w:textAlignment w:val="baseline"/>
            </w:pPr>
          </w:p>
          <w:p w14:paraId="592A9599" w14:textId="093C931C" w:rsidR="0075242D" w:rsidRPr="00AD126B" w:rsidRDefault="0075242D" w:rsidP="0075242D">
            <w:pPr>
              <w:spacing w:after="240"/>
              <w:textAlignment w:val="baseline"/>
            </w:pPr>
            <w:r w:rsidRPr="00AD126B">
              <w:t>Не преодолели порог успешности</w:t>
            </w:r>
          </w:p>
        </w:tc>
      </w:tr>
      <w:tr w:rsidR="0075242D" w:rsidRPr="00AD126B" w14:paraId="335CAB81" w14:textId="77777777" w:rsidTr="00C95187">
        <w:trPr>
          <w:trHeight w:val="352"/>
        </w:trPr>
        <w:tc>
          <w:tcPr>
            <w:tcW w:w="25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3A1E28" w14:textId="1901269C" w:rsidR="0075242D" w:rsidRPr="00AD126B" w:rsidRDefault="0075242D" w:rsidP="0075242D">
            <w:pPr>
              <w:spacing w:after="240"/>
              <w:textAlignment w:val="baseline"/>
            </w:pPr>
            <w:r w:rsidRPr="00AD126B">
              <w:t>Русский язык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A3B921" w14:textId="26572646" w:rsidR="0075242D" w:rsidRPr="00AD126B" w:rsidRDefault="0075242D" w:rsidP="0075242D">
            <w:pPr>
              <w:spacing w:after="240"/>
              <w:textAlignment w:val="baseline"/>
            </w:pPr>
            <w:r w:rsidRPr="00AD126B">
              <w:t>2</w:t>
            </w:r>
            <w:r>
              <w:t>1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01DD3D" w14:textId="30E6088E" w:rsidR="0075242D" w:rsidRPr="00AD126B" w:rsidRDefault="0075242D" w:rsidP="0075242D">
            <w:pPr>
              <w:spacing w:after="240"/>
              <w:jc w:val="center"/>
              <w:textAlignment w:val="baseline"/>
            </w:pPr>
            <w:r>
              <w:t>69,9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91341E" w14:textId="3735748C" w:rsidR="0075242D" w:rsidRPr="00AD126B" w:rsidRDefault="0075242D" w:rsidP="0075242D">
            <w:pPr>
              <w:spacing w:after="240"/>
              <w:jc w:val="center"/>
              <w:textAlignment w:val="baseline"/>
            </w:pPr>
            <w:r>
              <w:t>93</w:t>
            </w:r>
          </w:p>
        </w:tc>
        <w:tc>
          <w:tcPr>
            <w:tcW w:w="1701" w:type="dxa"/>
          </w:tcPr>
          <w:p w14:paraId="4A893D43" w14:textId="56BC85C0" w:rsidR="0075242D" w:rsidRPr="00AD126B" w:rsidRDefault="0075242D" w:rsidP="0075242D">
            <w:pPr>
              <w:spacing w:after="240"/>
              <w:jc w:val="center"/>
              <w:textAlignment w:val="baseline"/>
            </w:pPr>
            <w:r w:rsidRPr="00AD126B">
              <w:t>0</w:t>
            </w:r>
          </w:p>
        </w:tc>
      </w:tr>
      <w:tr w:rsidR="0075242D" w:rsidRPr="00AD126B" w14:paraId="4915AC29" w14:textId="77777777" w:rsidTr="00C95187">
        <w:trPr>
          <w:trHeight w:val="352"/>
        </w:trPr>
        <w:tc>
          <w:tcPr>
            <w:tcW w:w="25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2C44B7" w14:textId="2CFD00E7" w:rsidR="0075242D" w:rsidRPr="00AD126B" w:rsidRDefault="0075242D" w:rsidP="0075242D">
            <w:pPr>
              <w:spacing w:after="240"/>
              <w:textAlignment w:val="baseline"/>
            </w:pPr>
            <w:r w:rsidRPr="00AD126B">
              <w:t>Математика/профиль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54D396" w14:textId="230D5B45" w:rsidR="0075242D" w:rsidRPr="00AD126B" w:rsidRDefault="0075242D" w:rsidP="0075242D">
            <w:pPr>
              <w:spacing w:after="240"/>
              <w:textAlignment w:val="baseline"/>
            </w:pPr>
            <w:r>
              <w:t>12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45D052" w14:textId="290E93FA" w:rsidR="0075242D" w:rsidRPr="00AD126B" w:rsidRDefault="0075242D" w:rsidP="0075242D">
            <w:pPr>
              <w:spacing w:after="240"/>
              <w:jc w:val="center"/>
              <w:textAlignment w:val="baseline"/>
            </w:pPr>
            <w:r>
              <w:t>59,8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55C7C8" w14:textId="1C043115" w:rsidR="0075242D" w:rsidRPr="00AD126B" w:rsidRDefault="0075242D" w:rsidP="0075242D">
            <w:pPr>
              <w:spacing w:after="240"/>
              <w:jc w:val="center"/>
              <w:textAlignment w:val="baseline"/>
            </w:pPr>
            <w:r>
              <w:t>86</w:t>
            </w:r>
          </w:p>
        </w:tc>
        <w:tc>
          <w:tcPr>
            <w:tcW w:w="1701" w:type="dxa"/>
          </w:tcPr>
          <w:p w14:paraId="01DE3660" w14:textId="74881D0D" w:rsidR="0075242D" w:rsidRPr="00AD126B" w:rsidRDefault="0075242D" w:rsidP="0075242D">
            <w:pPr>
              <w:spacing w:after="240"/>
              <w:jc w:val="center"/>
              <w:textAlignment w:val="baseline"/>
            </w:pPr>
            <w:r>
              <w:t>0</w:t>
            </w:r>
          </w:p>
        </w:tc>
      </w:tr>
      <w:tr w:rsidR="0075242D" w:rsidRPr="00AD126B" w14:paraId="5DB04725" w14:textId="77777777" w:rsidTr="00C95187">
        <w:trPr>
          <w:trHeight w:val="352"/>
        </w:trPr>
        <w:tc>
          <w:tcPr>
            <w:tcW w:w="25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7A8B4B" w14:textId="43820AEC" w:rsidR="0075242D" w:rsidRPr="00AD126B" w:rsidRDefault="0075242D" w:rsidP="0075242D">
            <w:pPr>
              <w:spacing w:after="240"/>
              <w:textAlignment w:val="baseline"/>
            </w:pPr>
            <w:r w:rsidRPr="00AD126B">
              <w:lastRenderedPageBreak/>
              <w:t>Математика/база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3E9362" w14:textId="1A72636A" w:rsidR="0075242D" w:rsidRPr="00AD126B" w:rsidRDefault="0075242D" w:rsidP="0075242D">
            <w:pPr>
              <w:spacing w:after="240"/>
              <w:textAlignment w:val="baseline"/>
            </w:pPr>
            <w:r>
              <w:t>9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A92052" w14:textId="4AB581E3" w:rsidR="0075242D" w:rsidRPr="00AD126B" w:rsidRDefault="0075242D" w:rsidP="0075242D">
            <w:pPr>
              <w:spacing w:after="240"/>
              <w:jc w:val="center"/>
              <w:textAlignment w:val="baseline"/>
            </w:pPr>
            <w:r>
              <w:t>12,3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9BE3C" w14:textId="55EF86BC" w:rsidR="0075242D" w:rsidRPr="00AD126B" w:rsidRDefault="0075242D" w:rsidP="0075242D">
            <w:pPr>
              <w:spacing w:after="240"/>
              <w:jc w:val="center"/>
              <w:textAlignment w:val="baseline"/>
            </w:pPr>
            <w:r w:rsidRPr="00AD126B">
              <w:t>20</w:t>
            </w:r>
          </w:p>
        </w:tc>
        <w:tc>
          <w:tcPr>
            <w:tcW w:w="1701" w:type="dxa"/>
          </w:tcPr>
          <w:p w14:paraId="6913D278" w14:textId="590F320F" w:rsidR="0075242D" w:rsidRPr="00AD126B" w:rsidRDefault="0075242D" w:rsidP="0075242D">
            <w:pPr>
              <w:spacing w:after="240"/>
              <w:jc w:val="center"/>
              <w:textAlignment w:val="baseline"/>
            </w:pPr>
            <w:r w:rsidRPr="00AD126B">
              <w:t>0</w:t>
            </w:r>
          </w:p>
        </w:tc>
      </w:tr>
      <w:tr w:rsidR="0075242D" w:rsidRPr="00AD126B" w14:paraId="74C0324C" w14:textId="77777777" w:rsidTr="00C95187">
        <w:trPr>
          <w:trHeight w:val="352"/>
        </w:trPr>
        <w:tc>
          <w:tcPr>
            <w:tcW w:w="25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A63992" w14:textId="2072BBF0" w:rsidR="0075242D" w:rsidRPr="00AD126B" w:rsidRDefault="0075242D" w:rsidP="0075242D">
            <w:pPr>
              <w:spacing w:after="240"/>
              <w:textAlignment w:val="baseline"/>
            </w:pPr>
            <w:r w:rsidRPr="00AD126B">
              <w:t>Обществознание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FB7BCA" w14:textId="681721B9" w:rsidR="0075242D" w:rsidRPr="00AD126B" w:rsidRDefault="0075242D" w:rsidP="0075242D">
            <w:pPr>
              <w:spacing w:after="240"/>
              <w:textAlignment w:val="baseline"/>
            </w:pPr>
            <w:r>
              <w:t>8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C8E7D9" w14:textId="6B7FE9E4" w:rsidR="0075242D" w:rsidRPr="00AD126B" w:rsidRDefault="0075242D" w:rsidP="0075242D">
            <w:pPr>
              <w:spacing w:after="240"/>
              <w:jc w:val="center"/>
              <w:textAlignment w:val="baseline"/>
            </w:pPr>
            <w:r>
              <w:t>62,2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734625" w14:textId="26707266" w:rsidR="0075242D" w:rsidRPr="00AD126B" w:rsidRDefault="0075242D" w:rsidP="0075242D">
            <w:pPr>
              <w:spacing w:after="240"/>
              <w:jc w:val="center"/>
              <w:textAlignment w:val="baseline"/>
            </w:pPr>
            <w:r>
              <w:t>94</w:t>
            </w:r>
          </w:p>
        </w:tc>
        <w:tc>
          <w:tcPr>
            <w:tcW w:w="1701" w:type="dxa"/>
          </w:tcPr>
          <w:p w14:paraId="5657033C" w14:textId="6131E702" w:rsidR="0075242D" w:rsidRPr="00AD126B" w:rsidRDefault="0075242D" w:rsidP="0075242D">
            <w:pPr>
              <w:spacing w:after="240"/>
              <w:jc w:val="center"/>
              <w:textAlignment w:val="baseline"/>
            </w:pPr>
            <w:r>
              <w:t>1</w:t>
            </w:r>
          </w:p>
        </w:tc>
      </w:tr>
      <w:tr w:rsidR="0075242D" w:rsidRPr="00AD126B" w14:paraId="6A9701B0" w14:textId="77777777" w:rsidTr="00E51886">
        <w:trPr>
          <w:trHeight w:val="352"/>
        </w:trPr>
        <w:tc>
          <w:tcPr>
            <w:tcW w:w="25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687AC" w14:textId="679F274C" w:rsidR="0075242D" w:rsidRPr="00AD126B" w:rsidRDefault="0075242D" w:rsidP="0075242D">
            <w:pPr>
              <w:spacing w:after="240"/>
              <w:textAlignment w:val="baseline"/>
            </w:pPr>
            <w:r>
              <w:t>География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9F80E9" w14:textId="031F19E8" w:rsidR="0075242D" w:rsidRPr="00AD126B" w:rsidRDefault="0075242D" w:rsidP="0075242D">
            <w:pPr>
              <w:spacing w:after="240"/>
              <w:textAlignment w:val="baseline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216A05" w14:textId="178FD90A" w:rsidR="0075242D" w:rsidRPr="00AD126B" w:rsidRDefault="0075242D" w:rsidP="0075242D">
            <w:pPr>
              <w:spacing w:after="240"/>
              <w:jc w:val="center"/>
              <w:textAlignment w:val="baseline"/>
            </w:pPr>
            <w:r>
              <w:t>49,6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ED39ED" w14:textId="28DA3ED7" w:rsidR="0075242D" w:rsidRPr="00AD126B" w:rsidRDefault="0075242D" w:rsidP="0075242D">
            <w:pPr>
              <w:spacing w:after="240"/>
              <w:jc w:val="center"/>
              <w:textAlignment w:val="baseline"/>
            </w:pPr>
            <w:r w:rsidRPr="00AD126B">
              <w:t>57</w:t>
            </w:r>
          </w:p>
        </w:tc>
        <w:tc>
          <w:tcPr>
            <w:tcW w:w="1701" w:type="dxa"/>
          </w:tcPr>
          <w:p w14:paraId="0BD41989" w14:textId="1DF24AB6" w:rsidR="0075242D" w:rsidRPr="00AD126B" w:rsidRDefault="0075242D" w:rsidP="0075242D">
            <w:pPr>
              <w:spacing w:after="240"/>
              <w:jc w:val="center"/>
              <w:textAlignment w:val="baseline"/>
            </w:pPr>
            <w:r w:rsidRPr="00AD126B">
              <w:t>0</w:t>
            </w:r>
          </w:p>
        </w:tc>
      </w:tr>
      <w:tr w:rsidR="0075242D" w:rsidRPr="00AD126B" w14:paraId="27C85DC7" w14:textId="77777777" w:rsidTr="00C95187">
        <w:trPr>
          <w:trHeight w:val="352"/>
        </w:trPr>
        <w:tc>
          <w:tcPr>
            <w:tcW w:w="25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28AC22" w14:textId="0570FA5F" w:rsidR="0075242D" w:rsidRPr="00AD126B" w:rsidRDefault="0075242D" w:rsidP="0075242D">
            <w:pPr>
              <w:spacing w:after="240"/>
              <w:textAlignment w:val="baseline"/>
            </w:pPr>
            <w:r w:rsidRPr="00AD126B">
              <w:t>История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605D1C" w14:textId="28C44CB0" w:rsidR="0075242D" w:rsidRPr="00AD126B" w:rsidRDefault="0075242D" w:rsidP="0075242D">
            <w:pPr>
              <w:spacing w:after="240"/>
              <w:textAlignment w:val="baseline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E0BCF6" w14:textId="67F78032" w:rsidR="0075242D" w:rsidRPr="00AD126B" w:rsidRDefault="0075242D" w:rsidP="0075242D">
            <w:pPr>
              <w:spacing w:after="240"/>
              <w:jc w:val="center"/>
              <w:textAlignment w:val="baseline"/>
            </w:pPr>
            <w:r w:rsidRPr="00AD126B">
              <w:t>58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BDEF47" w14:textId="5268639E" w:rsidR="0075242D" w:rsidRPr="00AD126B" w:rsidRDefault="0075242D" w:rsidP="0075242D">
            <w:pPr>
              <w:spacing w:after="240"/>
              <w:jc w:val="center"/>
              <w:textAlignment w:val="baseline"/>
            </w:pPr>
            <w:r>
              <w:t>76</w:t>
            </w:r>
          </w:p>
        </w:tc>
        <w:tc>
          <w:tcPr>
            <w:tcW w:w="1701" w:type="dxa"/>
          </w:tcPr>
          <w:p w14:paraId="79913C53" w14:textId="09544F17" w:rsidR="0075242D" w:rsidRPr="00AD126B" w:rsidRDefault="0075242D" w:rsidP="0075242D">
            <w:pPr>
              <w:spacing w:after="240"/>
              <w:jc w:val="center"/>
              <w:textAlignment w:val="baseline"/>
            </w:pPr>
            <w:r w:rsidRPr="00AD126B">
              <w:t>0</w:t>
            </w:r>
          </w:p>
        </w:tc>
      </w:tr>
      <w:tr w:rsidR="0075242D" w:rsidRPr="00AD126B" w14:paraId="181185C2" w14:textId="77777777" w:rsidTr="00C95187">
        <w:trPr>
          <w:trHeight w:val="670"/>
        </w:trPr>
        <w:tc>
          <w:tcPr>
            <w:tcW w:w="25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C257AF" w14:textId="5704C0F3" w:rsidR="0075242D" w:rsidRPr="00AD126B" w:rsidRDefault="0075242D" w:rsidP="0075242D">
            <w:pPr>
              <w:spacing w:after="240"/>
              <w:textAlignment w:val="baseline"/>
            </w:pPr>
            <w:r w:rsidRPr="00AD126B">
              <w:t>Биология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AABDD9" w14:textId="5FCC241B" w:rsidR="0075242D" w:rsidRPr="00AD126B" w:rsidRDefault="0075242D" w:rsidP="0075242D">
            <w:pPr>
              <w:spacing w:after="240"/>
              <w:textAlignment w:val="baseline"/>
            </w:pPr>
            <w:r>
              <w:t>1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420F89" w14:textId="40FCEF1C" w:rsidR="0075242D" w:rsidRPr="00AD126B" w:rsidRDefault="0075242D" w:rsidP="0075242D">
            <w:pPr>
              <w:spacing w:after="240"/>
              <w:jc w:val="center"/>
              <w:textAlignment w:val="baseline"/>
            </w:pPr>
            <w:r>
              <w:t>72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5AF593" w14:textId="09AA2371" w:rsidR="0075242D" w:rsidRPr="00AD126B" w:rsidRDefault="0075242D" w:rsidP="0075242D">
            <w:pPr>
              <w:spacing w:after="240"/>
              <w:jc w:val="center"/>
              <w:textAlignment w:val="baseline"/>
            </w:pPr>
            <w:r w:rsidRPr="00AD126B">
              <w:t>7</w:t>
            </w:r>
            <w:r>
              <w:t>2</w:t>
            </w:r>
          </w:p>
        </w:tc>
        <w:tc>
          <w:tcPr>
            <w:tcW w:w="1701" w:type="dxa"/>
          </w:tcPr>
          <w:p w14:paraId="408BFD84" w14:textId="2A3AE345" w:rsidR="0075242D" w:rsidRPr="00AD126B" w:rsidRDefault="0075242D" w:rsidP="0075242D">
            <w:pPr>
              <w:spacing w:after="240"/>
              <w:jc w:val="center"/>
              <w:textAlignment w:val="baseline"/>
            </w:pPr>
            <w:r>
              <w:t>0</w:t>
            </w:r>
          </w:p>
        </w:tc>
      </w:tr>
      <w:tr w:rsidR="0075242D" w:rsidRPr="00AD126B" w14:paraId="7912315D" w14:textId="77777777" w:rsidTr="00C95187">
        <w:trPr>
          <w:trHeight w:val="352"/>
        </w:trPr>
        <w:tc>
          <w:tcPr>
            <w:tcW w:w="25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45209E" w14:textId="5E67B0CD" w:rsidR="0075242D" w:rsidRPr="00AD126B" w:rsidRDefault="0075242D" w:rsidP="0075242D">
            <w:pPr>
              <w:spacing w:after="240"/>
              <w:textAlignment w:val="baseline"/>
            </w:pPr>
            <w:r>
              <w:t>Химия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012FA1" w14:textId="722AD81B" w:rsidR="0075242D" w:rsidRPr="00AD126B" w:rsidRDefault="0075242D" w:rsidP="0075242D">
            <w:pPr>
              <w:spacing w:after="240"/>
              <w:textAlignment w:val="baseline"/>
            </w:pPr>
            <w:r w:rsidRPr="00AD126B">
              <w:t>1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8D126C" w14:textId="62D2137A" w:rsidR="0075242D" w:rsidRPr="00AD126B" w:rsidRDefault="0075242D" w:rsidP="0075242D">
            <w:pPr>
              <w:spacing w:after="240"/>
              <w:jc w:val="center"/>
              <w:textAlignment w:val="baseline"/>
            </w:pPr>
            <w:r>
              <w:t>79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089865" w14:textId="7220E7A6" w:rsidR="0075242D" w:rsidRPr="00AD126B" w:rsidRDefault="0075242D" w:rsidP="0075242D">
            <w:pPr>
              <w:spacing w:after="240"/>
              <w:jc w:val="center"/>
              <w:textAlignment w:val="baseline"/>
            </w:pPr>
            <w:r>
              <w:t>79</w:t>
            </w:r>
          </w:p>
        </w:tc>
        <w:tc>
          <w:tcPr>
            <w:tcW w:w="1701" w:type="dxa"/>
          </w:tcPr>
          <w:p w14:paraId="05CB2865" w14:textId="5352B0B3" w:rsidR="0075242D" w:rsidRPr="00AD126B" w:rsidRDefault="0075242D" w:rsidP="0075242D">
            <w:pPr>
              <w:spacing w:after="240"/>
              <w:jc w:val="center"/>
              <w:textAlignment w:val="baseline"/>
            </w:pPr>
            <w:r w:rsidRPr="00AD126B">
              <w:t>0</w:t>
            </w:r>
          </w:p>
        </w:tc>
      </w:tr>
      <w:tr w:rsidR="0075242D" w:rsidRPr="00AD126B" w14:paraId="612D0505" w14:textId="77777777" w:rsidTr="00C95187">
        <w:trPr>
          <w:trHeight w:val="352"/>
        </w:trPr>
        <w:tc>
          <w:tcPr>
            <w:tcW w:w="25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FCC168" w14:textId="27E41551" w:rsidR="0075242D" w:rsidRPr="00AD126B" w:rsidRDefault="0075242D" w:rsidP="0075242D">
            <w:pPr>
              <w:spacing w:after="240"/>
              <w:textAlignment w:val="baseline"/>
            </w:pPr>
            <w:r w:rsidRPr="00AD126B">
              <w:t>Информатика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94A01B" w14:textId="0709C281" w:rsidR="0075242D" w:rsidRPr="00AD126B" w:rsidRDefault="0075242D" w:rsidP="0075242D">
            <w:pPr>
              <w:spacing w:after="240"/>
              <w:textAlignment w:val="baseline"/>
            </w:pPr>
            <w:r>
              <w:t>7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CEDFCF" w14:textId="2E0429F9" w:rsidR="0075242D" w:rsidRPr="00AD126B" w:rsidRDefault="0075242D" w:rsidP="0075242D">
            <w:pPr>
              <w:spacing w:after="240"/>
              <w:ind w:left="-306"/>
              <w:jc w:val="center"/>
              <w:textAlignment w:val="baseline"/>
            </w:pPr>
            <w:r>
              <w:t>62,14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6CE449" w14:textId="34599EDC" w:rsidR="0075242D" w:rsidRPr="00AD126B" w:rsidRDefault="0075242D" w:rsidP="0075242D">
            <w:pPr>
              <w:spacing w:after="240"/>
              <w:jc w:val="center"/>
              <w:textAlignment w:val="baseline"/>
            </w:pPr>
            <w:r>
              <w:t>90</w:t>
            </w:r>
          </w:p>
        </w:tc>
        <w:tc>
          <w:tcPr>
            <w:tcW w:w="1701" w:type="dxa"/>
          </w:tcPr>
          <w:p w14:paraId="1B7EB2E4" w14:textId="69EFB284" w:rsidR="0075242D" w:rsidRPr="00AD126B" w:rsidRDefault="0075242D" w:rsidP="0075242D">
            <w:pPr>
              <w:spacing w:after="240"/>
              <w:jc w:val="center"/>
              <w:textAlignment w:val="baseline"/>
            </w:pPr>
            <w:r w:rsidRPr="00AD126B">
              <w:t>1</w:t>
            </w:r>
          </w:p>
        </w:tc>
      </w:tr>
    </w:tbl>
    <w:p w14:paraId="172674D9" w14:textId="77777777" w:rsidR="006748E7" w:rsidRPr="00AD126B" w:rsidRDefault="006748E7" w:rsidP="006748E7"/>
    <w:bookmarkEnd w:id="1"/>
    <w:p w14:paraId="65BCFB3D" w14:textId="6112757F" w:rsidR="00BF4428" w:rsidRDefault="00BF4428" w:rsidP="00BF4428">
      <w:pPr>
        <w:spacing w:line="360" w:lineRule="auto"/>
        <w:jc w:val="both"/>
        <w:rPr>
          <w:sz w:val="28"/>
          <w:szCs w:val="28"/>
        </w:rPr>
      </w:pPr>
      <w:r w:rsidRPr="00914CA1">
        <w:rPr>
          <w:sz w:val="28"/>
          <w:szCs w:val="28"/>
        </w:rPr>
        <w:t>Итоги ЕГЭ – 202</w:t>
      </w:r>
      <w:r w:rsidR="0075242D">
        <w:rPr>
          <w:sz w:val="28"/>
          <w:szCs w:val="28"/>
        </w:rPr>
        <w:t>3</w:t>
      </w:r>
      <w:r w:rsidRPr="00914CA1">
        <w:rPr>
          <w:sz w:val="28"/>
          <w:szCs w:val="28"/>
        </w:rPr>
        <w:t xml:space="preserve"> по </w:t>
      </w:r>
      <w:r>
        <w:rPr>
          <w:sz w:val="28"/>
          <w:szCs w:val="28"/>
        </w:rPr>
        <w:t>предметам</w:t>
      </w:r>
      <w:r w:rsidRPr="00914CA1">
        <w:rPr>
          <w:sz w:val="28"/>
          <w:szCs w:val="28"/>
        </w:rPr>
        <w:t xml:space="preserve"> позволяют сделать выводы и предложить некоторые общие рекомендации, направленные на совершенствование процесса преподавания предмет</w:t>
      </w:r>
      <w:r>
        <w:rPr>
          <w:sz w:val="28"/>
          <w:szCs w:val="28"/>
        </w:rPr>
        <w:t>ов</w:t>
      </w:r>
      <w:r w:rsidRPr="00914CA1">
        <w:rPr>
          <w:sz w:val="28"/>
          <w:szCs w:val="28"/>
        </w:rPr>
        <w:t xml:space="preserve"> в образовательн</w:t>
      </w:r>
      <w:r w:rsidR="00FB295F">
        <w:rPr>
          <w:sz w:val="28"/>
          <w:szCs w:val="28"/>
        </w:rPr>
        <w:t>ом</w:t>
      </w:r>
      <w:r w:rsidRPr="00914CA1">
        <w:rPr>
          <w:sz w:val="28"/>
          <w:szCs w:val="28"/>
        </w:rPr>
        <w:t xml:space="preserve"> учреждени</w:t>
      </w:r>
      <w:r w:rsidR="00FB295F">
        <w:rPr>
          <w:sz w:val="28"/>
          <w:szCs w:val="28"/>
        </w:rPr>
        <w:t>и</w:t>
      </w:r>
      <w:r w:rsidRPr="00914CA1">
        <w:rPr>
          <w:sz w:val="28"/>
          <w:szCs w:val="28"/>
        </w:rPr>
        <w:t xml:space="preserve"> и подготовку учащихся средней школы к ЕГЭ – 202</w:t>
      </w:r>
      <w:r w:rsidR="0075242D">
        <w:rPr>
          <w:sz w:val="28"/>
          <w:szCs w:val="28"/>
        </w:rPr>
        <w:t>4</w:t>
      </w:r>
      <w:r w:rsidRPr="00914CA1">
        <w:rPr>
          <w:sz w:val="28"/>
          <w:szCs w:val="28"/>
        </w:rPr>
        <w:t>.</w:t>
      </w:r>
    </w:p>
    <w:p w14:paraId="156B208A" w14:textId="541761F9" w:rsidR="00BF4428" w:rsidRPr="00914CA1" w:rsidRDefault="00BF4428" w:rsidP="00BF4428">
      <w:pPr>
        <w:spacing w:line="360" w:lineRule="auto"/>
        <w:jc w:val="both"/>
        <w:rPr>
          <w:sz w:val="28"/>
          <w:szCs w:val="28"/>
        </w:rPr>
      </w:pPr>
      <w:r w:rsidRPr="00914CA1">
        <w:rPr>
          <w:sz w:val="28"/>
          <w:szCs w:val="28"/>
        </w:rPr>
        <w:t>На основе анализа типичных ошибок выпускников ЕГЭ- 202</w:t>
      </w:r>
      <w:r w:rsidR="0075242D">
        <w:rPr>
          <w:sz w:val="28"/>
          <w:szCs w:val="28"/>
        </w:rPr>
        <w:t>3</w:t>
      </w:r>
      <w:r w:rsidRPr="00914CA1">
        <w:rPr>
          <w:sz w:val="28"/>
          <w:szCs w:val="28"/>
        </w:rPr>
        <w:t xml:space="preserve"> г.</w:t>
      </w:r>
    </w:p>
    <w:p w14:paraId="49CC02E2" w14:textId="77777777" w:rsidR="00BF4428" w:rsidRPr="00F26DB8" w:rsidRDefault="00BF4428" w:rsidP="00BF4428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DB8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14:paraId="32976D25" w14:textId="77777777" w:rsidR="00BF4428" w:rsidRPr="00F26DB8" w:rsidRDefault="00BF4428" w:rsidP="00BF442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14:paraId="7643047F" w14:textId="77777777" w:rsidR="00BF4428" w:rsidRPr="00F26DB8" w:rsidRDefault="00BF4428" w:rsidP="00BF4428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26D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Администрации:</w:t>
      </w:r>
    </w:p>
    <w:p w14:paraId="6834C0BA" w14:textId="53150AD5" w:rsidR="00BF4428" w:rsidRDefault="00BF4428" w:rsidP="00BF4428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26DB8">
        <w:rPr>
          <w:sz w:val="28"/>
          <w:szCs w:val="28"/>
        </w:rPr>
        <w:t xml:space="preserve">. Усилить </w:t>
      </w:r>
      <w:proofErr w:type="gramStart"/>
      <w:r w:rsidRPr="00F26DB8">
        <w:rPr>
          <w:sz w:val="28"/>
          <w:szCs w:val="28"/>
        </w:rPr>
        <w:t>контроль за</w:t>
      </w:r>
      <w:proofErr w:type="gramEnd"/>
      <w:r w:rsidRPr="00F26DB8">
        <w:rPr>
          <w:sz w:val="28"/>
          <w:szCs w:val="28"/>
        </w:rPr>
        <w:t xml:space="preserve"> преподаванием курса </w:t>
      </w:r>
      <w:r>
        <w:rPr>
          <w:b/>
          <w:bCs/>
          <w:sz w:val="28"/>
          <w:szCs w:val="28"/>
        </w:rPr>
        <w:t xml:space="preserve">математики, информатики и </w:t>
      </w:r>
      <w:r w:rsidR="0075242D">
        <w:rPr>
          <w:b/>
          <w:bCs/>
          <w:sz w:val="28"/>
          <w:szCs w:val="28"/>
        </w:rPr>
        <w:t>обществознания</w:t>
      </w:r>
      <w:r w:rsidRPr="00F26DB8">
        <w:rPr>
          <w:sz w:val="28"/>
          <w:szCs w:val="28"/>
        </w:rPr>
        <w:t xml:space="preserve"> в основной и старшей школе, делая акцент не только на овладение теоретическими фактами курса, но и на формировании умения проводить обоснованные решения геометрических задач и математически</w:t>
      </w:r>
      <w:r w:rsidR="0075242D">
        <w:rPr>
          <w:sz w:val="28"/>
          <w:szCs w:val="28"/>
        </w:rPr>
        <w:t xml:space="preserve">х и </w:t>
      </w:r>
      <w:r w:rsidRPr="00F26DB8">
        <w:rPr>
          <w:sz w:val="28"/>
          <w:szCs w:val="28"/>
        </w:rPr>
        <w:t xml:space="preserve"> грамотно их записывать</w:t>
      </w:r>
      <w:r w:rsidR="0075242D">
        <w:rPr>
          <w:sz w:val="28"/>
          <w:szCs w:val="28"/>
        </w:rPr>
        <w:t>.</w:t>
      </w:r>
    </w:p>
    <w:p w14:paraId="3FC72518" w14:textId="51D982F7" w:rsidR="002C2629" w:rsidRPr="009A1F1E" w:rsidRDefault="00BF4428" w:rsidP="002C26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DEB">
        <w:rPr>
          <w:sz w:val="28"/>
          <w:szCs w:val="28"/>
        </w:rPr>
        <w:t xml:space="preserve">.  </w:t>
      </w:r>
      <w:r w:rsidR="002C2629" w:rsidRPr="001C4A8E">
        <w:rPr>
          <w:sz w:val="28"/>
          <w:szCs w:val="28"/>
        </w:rPr>
        <w:t xml:space="preserve">Создать условия для </w:t>
      </w:r>
      <w:r w:rsidR="002C2629">
        <w:rPr>
          <w:sz w:val="28"/>
          <w:szCs w:val="28"/>
        </w:rPr>
        <w:t xml:space="preserve">более чёткой </w:t>
      </w:r>
      <w:r w:rsidR="002C2629" w:rsidRPr="001C4A8E">
        <w:rPr>
          <w:sz w:val="28"/>
          <w:szCs w:val="28"/>
        </w:rPr>
        <w:t xml:space="preserve">организации работы по подготовке к итоговой аттестации по </w:t>
      </w:r>
      <w:r w:rsidR="002C2629">
        <w:rPr>
          <w:sz w:val="28"/>
          <w:szCs w:val="28"/>
        </w:rPr>
        <w:t>предметам</w:t>
      </w:r>
      <w:r w:rsidR="002C2629" w:rsidRPr="009A1F1E">
        <w:rPr>
          <w:sz w:val="28"/>
          <w:szCs w:val="28"/>
        </w:rPr>
        <w:t>, усилить работу с</w:t>
      </w:r>
      <w:r w:rsidR="002C2629">
        <w:rPr>
          <w:sz w:val="28"/>
          <w:szCs w:val="28"/>
        </w:rPr>
        <w:t xml:space="preserve"> учащимися и </w:t>
      </w:r>
      <w:r w:rsidR="002C2629" w:rsidRPr="009A1F1E">
        <w:rPr>
          <w:sz w:val="28"/>
          <w:szCs w:val="28"/>
        </w:rPr>
        <w:t>родител</w:t>
      </w:r>
      <w:r w:rsidR="002C2629">
        <w:rPr>
          <w:sz w:val="28"/>
          <w:szCs w:val="28"/>
        </w:rPr>
        <w:t xml:space="preserve">ями </w:t>
      </w:r>
      <w:r w:rsidR="002C2629" w:rsidRPr="009A1F1E">
        <w:rPr>
          <w:sz w:val="28"/>
          <w:szCs w:val="28"/>
        </w:rPr>
        <w:t xml:space="preserve">с целью исключить </w:t>
      </w:r>
      <w:r w:rsidR="002C2629" w:rsidRPr="00B04E8C">
        <w:rPr>
          <w:sz w:val="28"/>
          <w:szCs w:val="28"/>
        </w:rPr>
        <w:t>случайн</w:t>
      </w:r>
      <w:r w:rsidR="002C2629">
        <w:rPr>
          <w:sz w:val="28"/>
          <w:szCs w:val="28"/>
        </w:rPr>
        <w:t xml:space="preserve">ость в </w:t>
      </w:r>
      <w:r w:rsidR="002C2629" w:rsidRPr="009A1F1E">
        <w:rPr>
          <w:sz w:val="28"/>
          <w:szCs w:val="28"/>
        </w:rPr>
        <w:t>выбор</w:t>
      </w:r>
      <w:r w:rsidR="002C2629">
        <w:rPr>
          <w:sz w:val="28"/>
          <w:szCs w:val="28"/>
        </w:rPr>
        <w:t>е</w:t>
      </w:r>
      <w:r w:rsidR="002C2629" w:rsidRPr="009A1F1E">
        <w:rPr>
          <w:sz w:val="28"/>
          <w:szCs w:val="28"/>
        </w:rPr>
        <w:t xml:space="preserve"> предмета для сдачи</w:t>
      </w:r>
      <w:r w:rsidR="002C2629">
        <w:rPr>
          <w:sz w:val="28"/>
          <w:szCs w:val="28"/>
        </w:rPr>
        <w:t xml:space="preserve"> ОГЭ и </w:t>
      </w:r>
      <w:r w:rsidR="002C2629" w:rsidRPr="009A1F1E">
        <w:rPr>
          <w:sz w:val="28"/>
          <w:szCs w:val="28"/>
        </w:rPr>
        <w:t>ЕГЭ.</w:t>
      </w:r>
    </w:p>
    <w:p w14:paraId="3EB7BE04" w14:textId="55E6E535" w:rsidR="00BF4428" w:rsidRPr="00371DEB" w:rsidRDefault="00BF4428" w:rsidP="00BF4428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71DEB">
        <w:rPr>
          <w:sz w:val="28"/>
          <w:szCs w:val="28"/>
        </w:rPr>
        <w:t xml:space="preserve">. Создать условия для организации работы по подготовке к итоговой аттестации по </w:t>
      </w:r>
      <w:r>
        <w:rPr>
          <w:sz w:val="28"/>
          <w:szCs w:val="28"/>
        </w:rPr>
        <w:t>предметам</w:t>
      </w:r>
      <w:r w:rsidRPr="00371DEB">
        <w:rPr>
          <w:sz w:val="28"/>
          <w:szCs w:val="28"/>
        </w:rPr>
        <w:t>, начиная с 10 класса.</w:t>
      </w:r>
    </w:p>
    <w:p w14:paraId="2A016A29" w14:textId="77777777" w:rsidR="00BF4428" w:rsidRPr="00371DEB" w:rsidRDefault="00BF4428" w:rsidP="00BF4428">
      <w:pPr>
        <w:spacing w:line="360" w:lineRule="auto"/>
        <w:contextualSpacing/>
        <w:jc w:val="both"/>
        <w:rPr>
          <w:sz w:val="28"/>
          <w:szCs w:val="28"/>
        </w:rPr>
      </w:pPr>
      <w:r w:rsidRPr="00371DEB">
        <w:rPr>
          <w:sz w:val="28"/>
          <w:szCs w:val="28"/>
        </w:rPr>
        <w:lastRenderedPageBreak/>
        <w:t>3. Систематически проводить мониторинг уровня подготовки выпускников и корректировать систему подготовки.</w:t>
      </w:r>
    </w:p>
    <w:p w14:paraId="1CDB000B" w14:textId="60CE898D" w:rsidR="002C2629" w:rsidRPr="009A1F1E" w:rsidRDefault="002C2629" w:rsidP="002C2629">
      <w:pPr>
        <w:spacing w:line="360" w:lineRule="auto"/>
        <w:jc w:val="both"/>
        <w:rPr>
          <w:b/>
          <w:sz w:val="28"/>
          <w:szCs w:val="28"/>
          <w:u w:val="single"/>
        </w:rPr>
      </w:pPr>
      <w:r w:rsidRPr="009A1F1E">
        <w:rPr>
          <w:b/>
          <w:sz w:val="28"/>
          <w:szCs w:val="28"/>
          <w:u w:val="single"/>
        </w:rPr>
        <w:t>Учителям – предметникам:</w:t>
      </w:r>
    </w:p>
    <w:p w14:paraId="189D5594" w14:textId="2242E225" w:rsidR="002C2629" w:rsidRPr="009A1F1E" w:rsidRDefault="002C2629" w:rsidP="002C2629">
      <w:pPr>
        <w:spacing w:line="360" w:lineRule="auto"/>
        <w:jc w:val="both"/>
        <w:rPr>
          <w:sz w:val="28"/>
          <w:szCs w:val="28"/>
        </w:rPr>
      </w:pPr>
      <w:r w:rsidRPr="009A1F1E">
        <w:rPr>
          <w:sz w:val="28"/>
          <w:szCs w:val="28"/>
        </w:rPr>
        <w:t xml:space="preserve">1. Работать с учащимися по индивидуальным планам подготовки, использовать для проведения текущего, промежуточного контроля материалы </w:t>
      </w:r>
      <w:r>
        <w:rPr>
          <w:sz w:val="28"/>
          <w:szCs w:val="28"/>
        </w:rPr>
        <w:t>ГИА</w:t>
      </w:r>
      <w:r w:rsidRPr="009A1F1E">
        <w:rPr>
          <w:sz w:val="28"/>
          <w:szCs w:val="28"/>
        </w:rPr>
        <w:t>.</w:t>
      </w:r>
    </w:p>
    <w:p w14:paraId="66E8CF5A" w14:textId="17F7F79A" w:rsidR="002C2629" w:rsidRPr="009A1F1E" w:rsidRDefault="002C2629" w:rsidP="002C26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A1F1E">
        <w:rPr>
          <w:sz w:val="28"/>
          <w:szCs w:val="28"/>
        </w:rPr>
        <w:t>2. Использовать на уроках задания различных типов и уровней сложности, что позволит выпускникам более полно продемонстрировать свой уровень овладения данным компонентом содержания, умением, видом познавательной деятельности.</w:t>
      </w:r>
    </w:p>
    <w:p w14:paraId="0C679F91" w14:textId="2D792928" w:rsidR="002C2629" w:rsidRPr="009A1F1E" w:rsidRDefault="002C2629" w:rsidP="002C2629">
      <w:pPr>
        <w:spacing w:line="360" w:lineRule="auto"/>
        <w:contextualSpacing/>
        <w:jc w:val="both"/>
        <w:rPr>
          <w:sz w:val="28"/>
          <w:szCs w:val="28"/>
        </w:rPr>
      </w:pPr>
      <w:r w:rsidRPr="009A1F1E">
        <w:rPr>
          <w:sz w:val="28"/>
          <w:szCs w:val="28"/>
        </w:rPr>
        <w:t>3.Организов</w:t>
      </w:r>
      <w:r>
        <w:rPr>
          <w:sz w:val="28"/>
          <w:szCs w:val="28"/>
        </w:rPr>
        <w:t>ыв</w:t>
      </w:r>
      <w:r w:rsidRPr="009A1F1E">
        <w:rPr>
          <w:sz w:val="28"/>
          <w:szCs w:val="28"/>
        </w:rPr>
        <w:t>ать работу со слабоуспевающими учащимися и учащимися, мотивированными на учебу, на основе индивидуального подхода на уроках и консультациях.</w:t>
      </w:r>
    </w:p>
    <w:p w14:paraId="7E61386B" w14:textId="00191750" w:rsidR="002C2629" w:rsidRPr="009A1F1E" w:rsidRDefault="002C2629" w:rsidP="002C26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A1F1E">
        <w:rPr>
          <w:sz w:val="28"/>
          <w:szCs w:val="28"/>
        </w:rPr>
        <w:t xml:space="preserve">.Отрабатывать с учащимися задания на формирование умений </w:t>
      </w:r>
      <w:r w:rsidRPr="009A1F1E">
        <w:rPr>
          <w:sz w:val="28"/>
          <w:szCs w:val="28"/>
          <w:lang w:eastAsia="en-US"/>
        </w:rPr>
        <w:t xml:space="preserve">анализировать и обобщать </w:t>
      </w:r>
      <w:r w:rsidRPr="002838AB">
        <w:rPr>
          <w:sz w:val="28"/>
          <w:szCs w:val="28"/>
        </w:rPr>
        <w:t>актуальную информацию о социальных объек</w:t>
      </w:r>
      <w:r>
        <w:rPr>
          <w:sz w:val="28"/>
          <w:szCs w:val="28"/>
        </w:rPr>
        <w:t>тах, выявлять их общие черты, различия,</w:t>
      </w:r>
      <w:r w:rsidRPr="002838AB">
        <w:rPr>
          <w:sz w:val="28"/>
          <w:szCs w:val="28"/>
        </w:rPr>
        <w:t xml:space="preserve"> устанавливать соответствия между существенными чертами и признаками изученных социальных явлений и обществоведческими терминами, и понятиями</w:t>
      </w:r>
      <w:r w:rsidRPr="009A1F1E">
        <w:rPr>
          <w:sz w:val="28"/>
          <w:szCs w:val="28"/>
          <w:lang w:eastAsia="en-US"/>
        </w:rPr>
        <w:t>(постоянно).</w:t>
      </w:r>
    </w:p>
    <w:p w14:paraId="6D432E20" w14:textId="7C3C0215" w:rsidR="002C2629" w:rsidRDefault="00C95187" w:rsidP="00C95187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C2629">
        <w:rPr>
          <w:rFonts w:ascii="Times New Roman" w:eastAsia="Times New Roman" w:hAnsi="Times New Roman" w:cs="Times New Roman"/>
          <w:sz w:val="28"/>
          <w:szCs w:val="28"/>
        </w:rPr>
        <w:t xml:space="preserve">.Отрабатывать задания, </w:t>
      </w:r>
      <w:r w:rsidR="002C2629" w:rsidRPr="00731980">
        <w:rPr>
          <w:rFonts w:ascii="Times New Roman" w:eastAsia="Times New Roman" w:hAnsi="Times New Roman" w:cs="Times New Roman"/>
          <w:sz w:val="28"/>
          <w:szCs w:val="28"/>
        </w:rPr>
        <w:t>предполагающее раскрытие теоретических положений на примерах</w:t>
      </w:r>
      <w:r w:rsidR="002C262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4D7B9C" w14:textId="4EC611C9" w:rsidR="002C2629" w:rsidRDefault="00C95187" w:rsidP="00C95187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C26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C2629" w:rsidRPr="0009397A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учащихся к </w:t>
      </w:r>
      <w:r>
        <w:rPr>
          <w:rFonts w:ascii="Times New Roman" w:eastAsia="Times New Roman" w:hAnsi="Times New Roman" w:cs="Times New Roman"/>
          <w:sz w:val="28"/>
          <w:szCs w:val="28"/>
        </w:rPr>
        <w:t>ГИА</w:t>
      </w:r>
      <w:r w:rsidR="002C2629" w:rsidRPr="0009397A">
        <w:rPr>
          <w:rFonts w:ascii="Times New Roman" w:eastAsia="Times New Roman" w:hAnsi="Times New Roman" w:cs="Times New Roman"/>
          <w:sz w:val="28"/>
          <w:szCs w:val="28"/>
        </w:rPr>
        <w:t xml:space="preserve"> эффективно использовать открытый банк заданий, размещенный на сайте ФИПИ, сайты и пособия, рекомендованные для подготовки к государственной итоговой аттестации.</w:t>
      </w:r>
    </w:p>
    <w:p w14:paraId="04107719" w14:textId="59EE99D8" w:rsidR="00BF4428" w:rsidRPr="00F26DB8" w:rsidRDefault="00BF4428" w:rsidP="00BF442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B5B069" w14:textId="77777777" w:rsidR="00BF4428" w:rsidRPr="00F26DB8" w:rsidRDefault="00BF4428" w:rsidP="00BF442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FBCCF9" w14:textId="77777777" w:rsidR="00CF390B" w:rsidRPr="006748E7" w:rsidRDefault="00CF390B">
      <w:pPr>
        <w:rPr>
          <w:sz w:val="28"/>
          <w:szCs w:val="28"/>
        </w:rPr>
      </w:pPr>
    </w:p>
    <w:sectPr w:rsidR="00CF390B" w:rsidRPr="0067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638E"/>
    <w:multiLevelType w:val="hybridMultilevel"/>
    <w:tmpl w:val="FBD0F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7B4756"/>
    <w:multiLevelType w:val="hybridMultilevel"/>
    <w:tmpl w:val="065EA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71"/>
    <w:rsid w:val="001F7DA4"/>
    <w:rsid w:val="002C2629"/>
    <w:rsid w:val="005E7546"/>
    <w:rsid w:val="006748E7"/>
    <w:rsid w:val="0075242D"/>
    <w:rsid w:val="009337F8"/>
    <w:rsid w:val="00BF4428"/>
    <w:rsid w:val="00C95187"/>
    <w:rsid w:val="00CF390B"/>
    <w:rsid w:val="00F27C71"/>
    <w:rsid w:val="00FB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8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8E7"/>
    <w:pPr>
      <w:ind w:left="720"/>
      <w:contextualSpacing/>
    </w:pPr>
  </w:style>
  <w:style w:type="table" w:styleId="a4">
    <w:name w:val="Table Grid"/>
    <w:basedOn w:val="a1"/>
    <w:uiPriority w:val="59"/>
    <w:rsid w:val="00674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BF4428"/>
    <w:rPr>
      <w:rFonts w:eastAsiaTheme="minorEastAsia"/>
      <w:lang w:eastAsia="ru-RU"/>
    </w:rPr>
  </w:style>
  <w:style w:type="paragraph" w:styleId="a6">
    <w:name w:val="No Spacing"/>
    <w:link w:val="a5"/>
    <w:uiPriority w:val="1"/>
    <w:qFormat/>
    <w:rsid w:val="00BF442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8E7"/>
    <w:pPr>
      <w:ind w:left="720"/>
      <w:contextualSpacing/>
    </w:pPr>
  </w:style>
  <w:style w:type="table" w:styleId="a4">
    <w:name w:val="Table Grid"/>
    <w:basedOn w:val="a1"/>
    <w:uiPriority w:val="59"/>
    <w:rsid w:val="00674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BF4428"/>
    <w:rPr>
      <w:rFonts w:eastAsiaTheme="minorEastAsia"/>
      <w:lang w:eastAsia="ru-RU"/>
    </w:rPr>
  </w:style>
  <w:style w:type="paragraph" w:styleId="a6">
    <w:name w:val="No Spacing"/>
    <w:link w:val="a5"/>
    <w:uiPriority w:val="1"/>
    <w:qFormat/>
    <w:rsid w:val="00BF442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Алеся Бахал</cp:lastModifiedBy>
  <cp:revision>6</cp:revision>
  <dcterms:created xsi:type="dcterms:W3CDTF">2022-08-30T17:09:00Z</dcterms:created>
  <dcterms:modified xsi:type="dcterms:W3CDTF">2023-12-22T11:41:00Z</dcterms:modified>
</cp:coreProperties>
</file>