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2E" w:rsidRDefault="002E532E" w:rsidP="002E532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236FA1"/>
          <w:sz w:val="27"/>
          <w:szCs w:val="27"/>
        </w:rPr>
        <w:t>В ДЕНЬ ПРОВЕДЕНИЯ ЭКЗАМЕНА В ПУНКТЕ ЗАПРЕЩАЕТСЯ: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    </w:t>
      </w:r>
      <w:r>
        <w:rPr>
          <w:rStyle w:val="a4"/>
          <w:rFonts w:ascii="Arial" w:hAnsi="Arial" w:cs="Arial"/>
          <w:color w:val="333333"/>
          <w:sz w:val="27"/>
          <w:szCs w:val="27"/>
        </w:rPr>
        <w:t>участникам экзаменов: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выполнять экзаменационную работу несамостоятельно, в том числе с помощью посторонних лиц;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общаться с другими участниками во время проведения экзамена в аудитории;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    </w:t>
      </w:r>
      <w:r>
        <w:rPr>
          <w:rStyle w:val="a4"/>
          <w:rFonts w:ascii="Arial" w:hAnsi="Arial" w:cs="Arial"/>
          <w:color w:val="333333"/>
          <w:sz w:val="27"/>
          <w:szCs w:val="27"/>
        </w:rPr>
        <w:t>организаторам, ассистентам, медицинским работникам, экзаменаторам-собеседникам: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находиться в ППЭ в случае несоответствия требованиям, предъявляемым к лицам, привлекаемым к проведению экзаменов;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оказывать содействие участникам экзаменов,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    </w:t>
      </w:r>
      <w:r>
        <w:rPr>
          <w:rStyle w:val="a4"/>
          <w:rFonts w:ascii="Arial" w:hAnsi="Arial" w:cs="Arial"/>
          <w:color w:val="333333"/>
          <w:sz w:val="27"/>
          <w:szCs w:val="27"/>
        </w:rPr>
        <w:t xml:space="preserve">руководителю организации, в помещениях которой организован пункт, или уполномоченному им лицу, руководителю пункта, членам ГЭК, техническим специалистам, сотрудникам, осуществляющим охрану правопорядка, и (или) сотрудникам органов внутренних дел (полиции), аккредитованным представителям СМИ и общественным наблюдателям, должностным лицам </w:t>
      </w:r>
      <w:proofErr w:type="spellStart"/>
      <w:r>
        <w:rPr>
          <w:rStyle w:val="a4"/>
          <w:rFonts w:ascii="Arial" w:hAnsi="Arial" w:cs="Arial"/>
          <w:color w:val="333333"/>
          <w:sz w:val="27"/>
          <w:szCs w:val="27"/>
        </w:rPr>
        <w:t>Рособрнадзора</w:t>
      </w:r>
      <w:proofErr w:type="spellEnd"/>
      <w:r>
        <w:rPr>
          <w:rStyle w:val="a4"/>
          <w:rFonts w:ascii="Arial" w:hAnsi="Arial" w:cs="Arial"/>
          <w:color w:val="333333"/>
          <w:sz w:val="27"/>
          <w:szCs w:val="27"/>
        </w:rPr>
        <w:t>: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находиться в ППЭ в случае несоответствия требованиям, предъявляемым к лицам, привлекаемым к проведению экзаменов;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оказывать содействие участникам экзаменов,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ВАЖНО!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Информация, содержащаяся в контрольных измерительных материалах, используемых при проведении государственной итоговой аттестации (КИМ), относится к информации ограниченного доступа. Лица, привлекаемые к проведению экзаменов, а в период проведения экзаменов также лица, сдававшие экзамены, несут в соответствии с законодательством Российской Федерации ответственность за разглашение содержащихся в КИМ сведений.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Факт опубликования КИМ в Интернет свидетельствует о наличии признаков следующих правонарушений: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    разглашение информации ограниченного доступа, к которой относятся КИМ (статья 13.14 Кодекса Российской Федерации об административных правонарушениях, часть 11 статьи 59 федерального закона Российской Федерации от 29.12.2012 №273-ФЗ «Об образовании в Российской Федерации»);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    нарушение установленного законодательством Российской Федерации в области образования порядка проведения государственной итоговой аттестации (статья 19.30 Кодекса Российской Федерации об административных правонарушениях).</w:t>
      </w:r>
      <w:bookmarkStart w:id="0" w:name="_GoBack"/>
      <w:bookmarkEnd w:id="0"/>
    </w:p>
    <w:sectPr w:rsidR="002E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03"/>
    <w:rsid w:val="002E532E"/>
    <w:rsid w:val="0071229B"/>
    <w:rsid w:val="00BE6503"/>
    <w:rsid w:val="00C5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893B"/>
  <w15:chartTrackingRefBased/>
  <w15:docId w15:val="{DD087F2F-1BC6-47A4-89F3-DCAB9330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32E"/>
    <w:rPr>
      <w:b/>
      <w:bCs/>
    </w:rPr>
  </w:style>
  <w:style w:type="character" w:styleId="a5">
    <w:name w:val="Hyperlink"/>
    <w:basedOn w:val="a0"/>
    <w:uiPriority w:val="99"/>
    <w:semiHidden/>
    <w:unhideWhenUsed/>
    <w:rsid w:val="002E5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2023-10-27T08:16:00Z</dcterms:created>
  <dcterms:modified xsi:type="dcterms:W3CDTF">2023-10-27T08:36:00Z</dcterms:modified>
</cp:coreProperties>
</file>