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8"/>
        <w:gridCol w:w="5449"/>
        <w:gridCol w:w="5449"/>
      </w:tblGrid>
      <w:tr w:rsidR="005458B3" w:rsidTr="00DC1531">
        <w:tc>
          <w:tcPr>
            <w:tcW w:w="5448" w:type="dxa"/>
          </w:tcPr>
          <w:p w:rsidR="003974C3" w:rsidRPr="00657923" w:rsidRDefault="003974C3" w:rsidP="003974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65792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Что делать, если ты стал свидетелем притеснения (</w:t>
            </w:r>
            <w:proofErr w:type="spellStart"/>
            <w:r w:rsidRPr="0065792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буллинга</w:t>
            </w:r>
            <w:proofErr w:type="spellEnd"/>
            <w:r w:rsidRPr="0065792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)?</w:t>
            </w:r>
          </w:p>
          <w:p w:rsidR="003974C3" w:rsidRPr="00DC1531" w:rsidRDefault="003974C3" w:rsidP="003974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Если в твоем классе кого-то постоянно обижают, то ты можешь объединиться с друзьями и заступиться за него вместе со всеми! </w:t>
            </w:r>
          </w:p>
          <w:p w:rsidR="003974C3" w:rsidRPr="00DC1531" w:rsidRDefault="003974C3" w:rsidP="003974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Не бойся заступиться за одноклассника, если считаешь, что его </w:t>
            </w:r>
            <w:proofErr w:type="gramStart"/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унижают .</w:t>
            </w:r>
            <w:proofErr w:type="gramEnd"/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 Помни, все могут быть в трудной ситуации, и стоит поддержать друг друга. </w:t>
            </w:r>
          </w:p>
          <w:p w:rsidR="003974C3" w:rsidRPr="00DC1531" w:rsidRDefault="003974C3" w:rsidP="003974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Если ты хочешь помочь, то решай конфликт словами, не пытайся решить конфликт дракой. </w:t>
            </w:r>
          </w:p>
          <w:p w:rsidR="005458B3" w:rsidRPr="00DC1531" w:rsidRDefault="003974C3" w:rsidP="003974C3">
            <w:pPr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Ситуация притеснения (</w:t>
            </w:r>
            <w:proofErr w:type="spellStart"/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буллинга</w:t>
            </w:r>
            <w:proofErr w:type="spellEnd"/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) может иметь очень тяжелые последствия для жертвы, но не </w:t>
            </w:r>
            <w:proofErr w:type="gramStart"/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обойдет  стороной</w:t>
            </w:r>
            <w:proofErr w:type="gramEnd"/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 и всех его участников. Поэтому крайне важно поставить в известность о происходящем взрослых – классного руководителя, родителей.</w:t>
            </w:r>
          </w:p>
          <w:p w:rsidR="001D6E93" w:rsidRPr="001D6E93" w:rsidRDefault="001D6E93" w:rsidP="001D6E9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D7AB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Чтобы занять свое место в коллективе и наладить отношения с одноклассниками:</w:t>
            </w:r>
          </w:p>
          <w:p w:rsidR="001D6E93" w:rsidRPr="00DC1531" w:rsidRDefault="001D6E93" w:rsidP="001D6E93">
            <w:pPr>
              <w:pStyle w:val="a4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Старайся не избегать общения. Больше времени общайся со своими одноклассниками. Участвуй в дискуссиях и разговорах.  </w:t>
            </w:r>
          </w:p>
          <w:p w:rsidR="001D6E93" w:rsidRPr="00DC1531" w:rsidRDefault="001D6E93" w:rsidP="001D6E93">
            <w:pPr>
              <w:pStyle w:val="a4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Находи больше общих тем для разговоров. Интересуйся тем, что им нравится. </w:t>
            </w:r>
            <w:proofErr w:type="gramStart"/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Предлагай  свои</w:t>
            </w:r>
            <w:proofErr w:type="gramEnd"/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 темы для беседы.</w:t>
            </w:r>
          </w:p>
          <w:p w:rsidR="001D6E93" w:rsidRPr="001D6E93" w:rsidRDefault="001D6E93" w:rsidP="001D6E93">
            <w:pPr>
              <w:pStyle w:val="a4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Предложи совместное мероприятие </w:t>
            </w:r>
          </w:p>
        </w:tc>
        <w:tc>
          <w:tcPr>
            <w:tcW w:w="5449" w:type="dxa"/>
          </w:tcPr>
          <w:p w:rsidR="003974C3" w:rsidRPr="00DC1531" w:rsidRDefault="001D6E93" w:rsidP="001D6E93">
            <w:pPr>
              <w:pStyle w:val="a4"/>
              <w:ind w:left="360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всем классом – например, поход в кино.</w:t>
            </w:r>
          </w:p>
          <w:p w:rsidR="003974C3" w:rsidRPr="00DC1531" w:rsidRDefault="003974C3" w:rsidP="00DC153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Если какие-то их привычки или внешний вид кажутся тебе странными и отличаются от твоих, постарайся не осуждать их. Для них могут быть непонятными твои привычки.</w:t>
            </w:r>
          </w:p>
          <w:p w:rsidR="003974C3" w:rsidRPr="00DC1531" w:rsidRDefault="003974C3" w:rsidP="00DC153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Общайся не только с людьми своего пола. </w:t>
            </w:r>
          </w:p>
          <w:p w:rsidR="003974C3" w:rsidRPr="00DC1531" w:rsidRDefault="003974C3" w:rsidP="00DC153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Имей свое мнение, но при этом не доказывай, что мнение других неправильное. </w:t>
            </w:r>
          </w:p>
          <w:p w:rsidR="005458B3" w:rsidRDefault="005458B3"/>
          <w:p w:rsidR="00DC1531" w:rsidRDefault="00DC1531" w:rsidP="00DC1531">
            <w:pPr>
              <w:spacing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 xml:space="preserve">Помни о том, что никто не имеет права тебя унижать и обижать! </w:t>
            </w:r>
          </w:p>
          <w:p w:rsidR="00DC1531" w:rsidRDefault="00DC1531" w:rsidP="00DC1531">
            <w:pPr>
              <w:ind w:left="9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 xml:space="preserve">Ты вправе иметь собственное мнение! </w:t>
            </w:r>
          </w:p>
          <w:p w:rsidR="00DC1531" w:rsidRDefault="00DC1531" w:rsidP="00DC1531">
            <w:pPr>
              <w:ind w:lef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DC1531" w:rsidRDefault="00DC1531" w:rsidP="00DC1531">
            <w:pPr>
              <w:ind w:left="3"/>
              <w:jc w:val="center"/>
            </w:pPr>
          </w:p>
          <w:p w:rsidR="00DC1531" w:rsidRPr="00DC1531" w:rsidRDefault="00DC1531" w:rsidP="00DC1531">
            <w:pPr>
              <w:spacing w:after="521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</w:rPr>
            </w:pPr>
            <w:r w:rsidRPr="00DC1531">
              <w:rPr>
                <w:noProof/>
                <w:color w:val="7F7F7F" w:themeColor="text1" w:themeTint="8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7A23AD83" wp14:editId="45C4631D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829945</wp:posOffset>
                      </wp:positionV>
                      <wp:extent cx="2583180" cy="1166495"/>
                      <wp:effectExtent l="0" t="0" r="26670" b="14605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3180" cy="1166495"/>
                                <a:chOff x="0" y="0"/>
                                <a:chExt cx="3094990" cy="1684884"/>
                              </a:xfrm>
                            </wpg:grpSpPr>
                            <wps:wsp>
                              <wps:cNvPr id="6" name="Shape 425"/>
                              <wps:cNvSpPr/>
                              <wps:spPr>
                                <a:xfrm>
                                  <a:off x="0" y="0"/>
                                  <a:ext cx="3094990" cy="1684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4990" h="1684884">
                                      <a:moveTo>
                                        <a:pt x="0" y="0"/>
                                      </a:moveTo>
                                      <a:lnTo>
                                        <a:pt x="0" y="1684884"/>
                                      </a:lnTo>
                                      <a:lnTo>
                                        <a:pt x="2708021" y="1684884"/>
                                      </a:lnTo>
                                      <a:lnTo>
                                        <a:pt x="3094990" y="1474267"/>
                                      </a:lnTo>
                                      <a:lnTo>
                                        <a:pt x="30949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426"/>
                              <wps:cNvSpPr/>
                              <wps:spPr>
                                <a:xfrm>
                                  <a:off x="2708021" y="1474267"/>
                                  <a:ext cx="386969" cy="2106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6969" h="210617">
                                      <a:moveTo>
                                        <a:pt x="0" y="210617"/>
                                      </a:moveTo>
                                      <a:lnTo>
                                        <a:pt x="100203" y="7176"/>
                                      </a:lnTo>
                                      <a:cubicBezTo>
                                        <a:pt x="138938" y="39472"/>
                                        <a:pt x="241935" y="39472"/>
                                        <a:pt x="386969" y="0"/>
                                      </a:cubicBez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CDBFCC" id="Группа 1" o:spid="_x0000_s1026" style="position:absolute;margin-left:28.05pt;margin-top:65.35pt;width:203.4pt;height:91.85pt;z-index:-251658240;mso-width-relative:margin;mso-height-relative:margin" coordsize="30949,16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">
                      <v:shape id="Shape 425" o:spid="_x0000_s1027" style="position:absolute;width:30949;height:16848;visibility:visible;mso-wrap-style:square;v-text-anchor:top" coordsize="3094990,168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" path="m,l,1684884r2708021,l3094990,1474267,3094990,,,xe" filled="f">
                        <v:stroke endcap="round"/>
                        <v:path arrowok="t" textboxrect="0,0,3094990,1684884"/>
                      </v:shape>
                      <v:shape id="Shape 426" o:spid="_x0000_s1028" style="position:absolute;left:27080;top:14742;width:3869;height:2106;visibility:visible;mso-wrap-style:square;v-text-anchor:top" coordsize="386969,210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" path="m,210617l100203,7176c138938,39472,241935,39472,386969,e" filled="f">
                        <v:stroke endcap="round"/>
                        <v:path arrowok="t" textboxrect="0,0,386969,210617"/>
                      </v:shape>
                    </v:group>
                  </w:pict>
                </mc:Fallback>
              </mc:AlternateContent>
            </w:r>
            <w:r w:rsidRPr="00DC1531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</w:rPr>
              <w:t xml:space="preserve">Рассказать о случившемся и обратиться за помощью ты можешь к учителям, психологу, родителям, а также по телефону: </w:t>
            </w:r>
          </w:p>
          <w:p w:rsidR="00DC1531" w:rsidRDefault="00DC1531" w:rsidP="00DC1531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Общероссийский детский </w:t>
            </w:r>
          </w:p>
          <w:p w:rsidR="00DC1531" w:rsidRDefault="00DC1531" w:rsidP="00DC1531">
            <w:pPr>
              <w:ind w:right="60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телефон доверия </w:t>
            </w:r>
          </w:p>
          <w:p w:rsidR="00DC1531" w:rsidRDefault="00DC1531" w:rsidP="00DC1531">
            <w:pPr>
              <w:spacing w:after="521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8-800-2000-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122,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круглосуточно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.  </w:t>
            </w:r>
          </w:p>
          <w:p w:rsidR="00DC1531" w:rsidRDefault="00DC1531"/>
        </w:tc>
        <w:tc>
          <w:tcPr>
            <w:tcW w:w="5449" w:type="dxa"/>
          </w:tcPr>
          <w:p w:rsidR="00DC1531" w:rsidRPr="00DC1531" w:rsidRDefault="00DC1531" w:rsidP="005458B3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  <w:p w:rsidR="005458B3" w:rsidRPr="00DC1531" w:rsidRDefault="000F2289" w:rsidP="005458B3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Камышевская</w:t>
            </w:r>
            <w:proofErr w:type="spellEnd"/>
            <w:r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 СКОШ</w:t>
            </w:r>
            <w:bookmarkStart w:id="0" w:name="_GoBack"/>
            <w:bookmarkEnd w:id="0"/>
          </w:p>
          <w:p w:rsidR="005458B3" w:rsidRPr="00DC1531" w:rsidRDefault="005458B3" w:rsidP="005458B3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  <w:p w:rsidR="005458B3" w:rsidRPr="00DC1531" w:rsidRDefault="005458B3" w:rsidP="005458B3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  <w:p w:rsidR="005458B3" w:rsidRPr="00DC1531" w:rsidRDefault="005458B3" w:rsidP="005458B3">
            <w:pPr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  <w:p w:rsidR="005458B3" w:rsidRPr="00DC1531" w:rsidRDefault="005458B3" w:rsidP="005458B3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  <w:p w:rsidR="005458B3" w:rsidRPr="00DC1531" w:rsidRDefault="005458B3" w:rsidP="005458B3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  <w:p w:rsidR="005458B3" w:rsidRPr="00DC1531" w:rsidRDefault="005458B3" w:rsidP="005458B3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DC1531">
              <w:rPr>
                <w:noProof/>
                <w:color w:val="7F7F7F" w:themeColor="text1" w:themeTint="80"/>
              </w:rPr>
              <w:drawing>
                <wp:inline distT="0" distB="0" distL="0" distR="0" wp14:anchorId="701EB20F" wp14:editId="64A1D711">
                  <wp:extent cx="3113913" cy="2689225"/>
                  <wp:effectExtent l="0" t="0" r="0" b="0"/>
                  <wp:docPr id="207" name="Picture 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2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3913" cy="268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58B3" w:rsidRDefault="005458B3" w:rsidP="00545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8B3" w:rsidRDefault="005458B3" w:rsidP="005458B3">
            <w:pPr>
              <w:ind w:left="24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44"/>
              </w:rPr>
              <w:t xml:space="preserve">Что такое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C00000"/>
                <w:sz w:val="44"/>
              </w:rPr>
              <w:t>буллинг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44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C00000"/>
                <w:sz w:val="44"/>
              </w:rPr>
              <w:t>притеснение)</w:t>
            </w:r>
          </w:p>
          <w:p w:rsidR="005458B3" w:rsidRDefault="005458B3" w:rsidP="005458B3">
            <w:pPr>
              <w:spacing w:line="227" w:lineRule="auto"/>
              <w:ind w:left="470" w:right="40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44"/>
              </w:rPr>
              <w:t>и что делать если ты</w:t>
            </w:r>
          </w:p>
          <w:p w:rsidR="005458B3" w:rsidRDefault="005458B3" w:rsidP="005458B3">
            <w:pPr>
              <w:spacing w:after="848"/>
              <w:ind w:left="393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44"/>
              </w:rPr>
              <w:t>стал его участником?</w:t>
            </w:r>
          </w:p>
          <w:p w:rsidR="005458B3" w:rsidRPr="00B0251D" w:rsidRDefault="000F2289" w:rsidP="00B0251D">
            <w:pPr>
              <w:spacing w:after="84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  <w:t>Камышевская</w:t>
            </w:r>
            <w:proofErr w:type="spellEnd"/>
            <w:r w:rsidR="005458B3" w:rsidRPr="00DC1531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  <w:t>, 202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  <w:t>5</w:t>
            </w:r>
          </w:p>
        </w:tc>
      </w:tr>
    </w:tbl>
    <w:p w:rsidR="00C22DFF" w:rsidRDefault="00C22DFF"/>
    <w:p w:rsidR="00B0251D" w:rsidRDefault="00B0251D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8"/>
        <w:gridCol w:w="5449"/>
        <w:gridCol w:w="5449"/>
      </w:tblGrid>
      <w:tr w:rsidR="005458B3" w:rsidTr="00DC1531">
        <w:tc>
          <w:tcPr>
            <w:tcW w:w="5448" w:type="dxa"/>
          </w:tcPr>
          <w:p w:rsidR="00B0251D" w:rsidRPr="00DC1531" w:rsidRDefault="00B0251D" w:rsidP="001D6E93">
            <w:pPr>
              <w:spacing w:line="241" w:lineRule="auto"/>
              <w:rPr>
                <w:color w:val="7F7F7F" w:themeColor="text1" w:themeTint="80"/>
              </w:rPr>
            </w:pPr>
            <w:r w:rsidRPr="00DC1531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</w:rPr>
              <w:t xml:space="preserve">Дети и взрослые всегда выделяют тех, кто чем-то не похож на большинство – ростом, весом, цветом волос, манерами разговаривать или одеваться. В коллективе случаются такие ситуации, когда группа ребят выделяет одного человека для того, чтобы посмеяться над ним и, возможно, повысить свой статус в коллективе за счет него. </w:t>
            </w:r>
          </w:p>
          <w:p w:rsidR="00B0251D" w:rsidRPr="00657923" w:rsidRDefault="00B0251D" w:rsidP="001D6E93">
            <w:pPr>
              <w:ind w:right="74"/>
              <w:jc w:val="center"/>
              <w:rPr>
                <w:sz w:val="28"/>
                <w:szCs w:val="28"/>
              </w:rPr>
            </w:pPr>
            <w:r w:rsidRPr="00657923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Что же такое </w:t>
            </w:r>
            <w:proofErr w:type="spellStart"/>
            <w:r w:rsidRPr="00657923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буллинг</w:t>
            </w:r>
            <w:proofErr w:type="spellEnd"/>
            <w:r w:rsidRPr="00657923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?  </w:t>
            </w:r>
          </w:p>
          <w:p w:rsidR="00B0251D" w:rsidRPr="00657923" w:rsidRDefault="00B0251D" w:rsidP="001D6E93">
            <w:pPr>
              <w:ind w:right="73"/>
              <w:jc w:val="center"/>
              <w:rPr>
                <w:sz w:val="28"/>
                <w:szCs w:val="28"/>
              </w:rPr>
            </w:pPr>
            <w:r w:rsidRPr="00657923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И кто его участники? </w:t>
            </w:r>
          </w:p>
          <w:p w:rsidR="00B0251D" w:rsidRPr="00DC1531" w:rsidRDefault="00B0251D" w:rsidP="00DC1531">
            <w:pPr>
              <w:spacing w:line="241" w:lineRule="auto"/>
              <w:ind w:right="67" w:firstLine="566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>Буллинг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  <w:r w:rsidRPr="00DC1531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</w:rPr>
              <w:t xml:space="preserve">психологический террор (насмешки, оскорбления), избиение, травля, повторяющаяся агрессия по отношению к определенному человеку, включающая в себя принуждение и злоупотребление. </w:t>
            </w:r>
          </w:p>
          <w:p w:rsidR="001D6E93" w:rsidRPr="001D6E93" w:rsidRDefault="001D6E93" w:rsidP="001D6E9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1D6E9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Каким бывает </w:t>
            </w:r>
            <w:proofErr w:type="spellStart"/>
            <w:r w:rsidRPr="001D6E9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буллинг</w:t>
            </w:r>
            <w:proofErr w:type="spellEnd"/>
            <w:r w:rsidRPr="001D6E9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?</w:t>
            </w:r>
          </w:p>
          <w:p w:rsidR="001D6E93" w:rsidRPr="00DC1531" w:rsidRDefault="001D6E93" w:rsidP="001D6E93">
            <w:pPr>
              <w:spacing w:line="241" w:lineRule="auto"/>
              <w:ind w:right="67" w:firstLine="566"/>
              <w:jc w:val="both"/>
              <w:rPr>
                <w:color w:val="7F7F7F" w:themeColor="text1" w:themeTint="80"/>
              </w:rPr>
            </w:pPr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СЛОВЕСНЫЙ БУЛЛИНГ. Это когда кто-то обзывает другого человека неприятными для него словами, дразнит его или шутит о нем жестоким образом. Это то, что может сильно ранить чьи-то чувства. Такого рода обидные слова особенно неприятны, если речь идет о чьей-то семье, национальности или религии, о внешнем виде человека.</w:t>
            </w:r>
          </w:p>
          <w:p w:rsidR="005458B3" w:rsidRDefault="001D6E93" w:rsidP="001D6E93"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ФИЗИЧЕСКИЙ БУЛЛИНГ. Этот вид </w:t>
            </w:r>
            <w:proofErr w:type="spellStart"/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буллинга</w:t>
            </w:r>
            <w:proofErr w:type="spellEnd"/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 может включать в себя пощечины, толчки, пинки ногами, подножки и т.п. Физическим </w:t>
            </w:r>
            <w:proofErr w:type="spellStart"/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буллингом</w:t>
            </w:r>
            <w:proofErr w:type="spellEnd"/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 можно назвать и такую ситуацию, когда хулиган намеренно повреждает/пачкает</w:t>
            </w:r>
          </w:p>
        </w:tc>
        <w:tc>
          <w:tcPr>
            <w:tcW w:w="5449" w:type="dxa"/>
          </w:tcPr>
          <w:p w:rsidR="003974C3" w:rsidRPr="00DC1531" w:rsidRDefault="003974C3" w:rsidP="00657923">
            <w:pPr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одежду или другое личное имущество жертвы.</w:t>
            </w:r>
          </w:p>
          <w:p w:rsidR="003974C3" w:rsidRPr="00DC1531" w:rsidRDefault="003974C3" w:rsidP="00657923">
            <w:pPr>
              <w:spacing w:line="241" w:lineRule="auto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УГРОЗЫ. Иногда хулиган может угрожать жертве, над которой он </w:t>
            </w:r>
            <w:proofErr w:type="gramStart"/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издевается:  «</w:t>
            </w:r>
            <w:proofErr w:type="gramEnd"/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Мы проучим тебя после школы» — и тому подобное. </w:t>
            </w:r>
          </w:p>
          <w:p w:rsidR="003974C3" w:rsidRPr="00DC1531" w:rsidRDefault="003974C3" w:rsidP="00657923">
            <w:pPr>
              <w:spacing w:line="241" w:lineRule="auto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НЕПРИЛИЧНЫЕ ЖЕСТЫ. Жесты — это сообщения, которые мы показываем </w:t>
            </w:r>
            <w:proofErr w:type="spellStart"/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невербально</w:t>
            </w:r>
            <w:proofErr w:type="spellEnd"/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, т.е. без слов. Некоторые жесты могут выглядеть угрожающе, их используют хулиганы. Такие жесты включают в себя показывание кулаков, неприличные жесты и грозные взгляды.</w:t>
            </w:r>
          </w:p>
          <w:p w:rsidR="00657923" w:rsidRPr="00DC1531" w:rsidRDefault="003974C3" w:rsidP="00657923">
            <w:pPr>
              <w:spacing w:line="241" w:lineRule="auto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ВЫМОГАТЕЛЬСТВО. Под вымогательством мы понимаем получение денег или личного имущества от человека, над которым издеваются. Иногда хулиганы заставляют жертву воровать для них вещи, ломать или портить имущество. В таких ситуациях хулиган угрожает человеку, что он расскажет всем окружающим об этом. Такое поведение хулигана вынуждает жертву воровать или ломать вещи всем </w:t>
            </w:r>
            <w:r w:rsidR="00657923"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окружающим снова и снова. </w:t>
            </w:r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 ИГНОРИРОВАНИЕ КОГО-</w:t>
            </w:r>
            <w:proofErr w:type="gramStart"/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ТО,  ОСТАВЛЕНИЕ</w:t>
            </w:r>
            <w:proofErr w:type="gramEnd"/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 В СТОРОНЕ</w:t>
            </w:r>
            <w:r w:rsidR="00657923"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.</w:t>
            </w:r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  Если человек ВСЕГДА остается вне игры, занятия и</w:t>
            </w:r>
            <w:r w:rsidR="00657923"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ли беседы, то это тоже </w:t>
            </w:r>
            <w:proofErr w:type="spellStart"/>
            <w:r w:rsidR="00657923"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буллинг</w:t>
            </w:r>
            <w:proofErr w:type="spellEnd"/>
            <w:r w:rsidR="00657923"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.</w:t>
            </w:r>
          </w:p>
          <w:p w:rsidR="003974C3" w:rsidRPr="003974C3" w:rsidRDefault="003974C3" w:rsidP="001D6E93">
            <w:pPr>
              <w:spacing w:line="241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ПОПЫТКИ ЗАСТАВИТЬ ДРУГИХ НЕ ЛЮБИТЬ ЖЕРТВУ</w:t>
            </w:r>
            <w:r w:rsidR="00657923"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.</w:t>
            </w:r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 При таком типе издевательств, хулиган или хулиганы пытаются сделать человека, над которым издеваются непопулярным. Хулиган может </w:t>
            </w:r>
          </w:p>
        </w:tc>
        <w:tc>
          <w:tcPr>
            <w:tcW w:w="5449" w:type="dxa"/>
          </w:tcPr>
          <w:p w:rsidR="001D6E93" w:rsidRPr="00DC1531" w:rsidRDefault="001D6E93" w:rsidP="001D6E93">
            <w:pPr>
              <w:spacing w:line="241" w:lineRule="auto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распространять ложь о ком-то, слухи или сплетни. Хулиганы также могут угрожать другим ученикам и заставлять их не общаться с тем человеком, над которым издеваются: «Если вы поговорите </w:t>
            </w:r>
            <w:proofErr w:type="gramStart"/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с...</w:t>
            </w:r>
            <w:proofErr w:type="gramEnd"/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, мы проучим вас потом».</w:t>
            </w:r>
          </w:p>
          <w:p w:rsidR="001D6E93" w:rsidRPr="00DC1531" w:rsidRDefault="001D6E93" w:rsidP="001D6E93">
            <w:pPr>
              <w:spacing w:line="241" w:lineRule="auto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ПИСАТЬ ИЛИ РИСОВАТЬ ГАДОСТИ ПРО КОГО-ТО. К такому </w:t>
            </w:r>
            <w:proofErr w:type="spellStart"/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буллингу</w:t>
            </w:r>
            <w:proofErr w:type="spellEnd"/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 xml:space="preserve"> можно отнести распространение неприятных записок или рисунков о жертве. Подобное поведение также может включать в себя рисование оскорбительных граффити в пространстве школы или в общественных местах.</w:t>
            </w:r>
          </w:p>
          <w:p w:rsidR="001D6E93" w:rsidRPr="00DC1531" w:rsidRDefault="001D6E93" w:rsidP="001D6E93">
            <w:pPr>
              <w:spacing w:line="241" w:lineRule="auto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DC1531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КИБЕРБУЛЛИНГ.   Жертва подвергается травле по телефону или в Интернете, ей отправляются угрожающие или оскорбительные сообщения, фотографии публикуются в Интернете, делаются «фотожабы» и т. д.</w:t>
            </w:r>
          </w:p>
          <w:p w:rsidR="003974C3" w:rsidRPr="00657923" w:rsidRDefault="003974C3" w:rsidP="003974C3">
            <w:pPr>
              <w:spacing w:after="93" w:line="239" w:lineRule="auto"/>
              <w:jc w:val="center"/>
              <w:rPr>
                <w:sz w:val="28"/>
                <w:szCs w:val="28"/>
              </w:rPr>
            </w:pPr>
            <w:r w:rsidRPr="00657923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Что делать, если ты стал жертвой притеснения (</w:t>
            </w:r>
            <w:proofErr w:type="spellStart"/>
            <w:r w:rsidRPr="00657923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буллинга</w:t>
            </w:r>
            <w:proofErr w:type="spellEnd"/>
            <w:r w:rsidRPr="00657923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)? </w:t>
            </w:r>
          </w:p>
          <w:p w:rsidR="003974C3" w:rsidRPr="00DC1531" w:rsidRDefault="003974C3" w:rsidP="003974C3">
            <w:pPr>
              <w:pStyle w:val="a4"/>
              <w:numPr>
                <w:ilvl w:val="0"/>
                <w:numId w:val="5"/>
              </w:numPr>
              <w:spacing w:after="1" w:line="241" w:lineRule="auto"/>
              <w:rPr>
                <w:color w:val="7F7F7F" w:themeColor="text1" w:themeTint="80"/>
              </w:rPr>
            </w:pPr>
            <w:r w:rsidRPr="00DC1531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</w:rPr>
              <w:t xml:space="preserve">Обязательно расскажи кому-то из взрослых о сложившейся ситуации; </w:t>
            </w:r>
          </w:p>
          <w:p w:rsidR="003974C3" w:rsidRPr="00DC1531" w:rsidRDefault="003974C3" w:rsidP="003974C3">
            <w:pPr>
              <w:pStyle w:val="a4"/>
              <w:numPr>
                <w:ilvl w:val="0"/>
                <w:numId w:val="5"/>
              </w:numPr>
              <w:rPr>
                <w:color w:val="7F7F7F" w:themeColor="text1" w:themeTint="80"/>
              </w:rPr>
            </w:pPr>
            <w:r w:rsidRPr="00DC1531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</w:rPr>
              <w:t xml:space="preserve">Не стесняйся просить о помощи; </w:t>
            </w:r>
          </w:p>
          <w:p w:rsidR="003974C3" w:rsidRPr="00DC1531" w:rsidRDefault="003974C3" w:rsidP="003974C3">
            <w:pPr>
              <w:pStyle w:val="a4"/>
              <w:numPr>
                <w:ilvl w:val="0"/>
                <w:numId w:val="5"/>
              </w:numPr>
              <w:spacing w:after="1" w:line="241" w:lineRule="auto"/>
              <w:rPr>
                <w:color w:val="7F7F7F" w:themeColor="text1" w:themeTint="80"/>
              </w:rPr>
            </w:pPr>
            <w:r w:rsidRPr="00DC1531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</w:rPr>
              <w:t xml:space="preserve">Не отвечай агрессией на агрессию, так как это только ухудшит ситуацию; </w:t>
            </w:r>
          </w:p>
          <w:p w:rsidR="003974C3" w:rsidRPr="00DC1531" w:rsidRDefault="003974C3" w:rsidP="003974C3">
            <w:pPr>
              <w:pStyle w:val="a4"/>
              <w:numPr>
                <w:ilvl w:val="0"/>
                <w:numId w:val="5"/>
              </w:numPr>
              <w:spacing w:after="1" w:line="241" w:lineRule="auto"/>
              <w:rPr>
                <w:color w:val="7F7F7F" w:themeColor="text1" w:themeTint="80"/>
              </w:rPr>
            </w:pPr>
            <w:r w:rsidRPr="00DC1531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</w:rPr>
              <w:t xml:space="preserve">Не соглашайся разобраться с обидчиком один на один, после уроков; </w:t>
            </w:r>
          </w:p>
          <w:p w:rsidR="00DD7AB6" w:rsidRDefault="003974C3" w:rsidP="001D6E93">
            <w:pPr>
              <w:pStyle w:val="a4"/>
              <w:numPr>
                <w:ilvl w:val="0"/>
                <w:numId w:val="5"/>
              </w:numPr>
              <w:spacing w:line="241" w:lineRule="auto"/>
            </w:pPr>
            <w:r w:rsidRPr="00DC1531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</w:rPr>
              <w:t>Не смиряйся с участью жертвы, старайся привлечь на свою сторону друзей и их поддержку, так будет проще справиться с ситуацией притеснения.</w:t>
            </w:r>
            <w:r w:rsidRPr="00DC1531">
              <w:rPr>
                <w:rFonts w:ascii="Times New Roman" w:eastAsia="Times New Roman" w:hAnsi="Times New Roman" w:cs="Times New Roman"/>
                <w:b/>
                <w:color w:val="7F7F7F" w:themeColor="text1" w:themeTint="80"/>
                <w:sz w:val="28"/>
              </w:rPr>
              <w:t xml:space="preserve"> </w:t>
            </w:r>
          </w:p>
        </w:tc>
      </w:tr>
    </w:tbl>
    <w:p w:rsidR="005458B3" w:rsidRDefault="005458B3"/>
    <w:sectPr w:rsidR="005458B3" w:rsidSect="005458B3">
      <w:pgSz w:w="16838" w:h="11906" w:orient="landscape"/>
      <w:pgMar w:top="238" w:right="244" w:bottom="284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3179"/>
    <w:multiLevelType w:val="hybridMultilevel"/>
    <w:tmpl w:val="4E463A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0A9F"/>
    <w:multiLevelType w:val="hybridMultilevel"/>
    <w:tmpl w:val="69A8E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76AE9"/>
    <w:multiLevelType w:val="hybridMultilevel"/>
    <w:tmpl w:val="75B2ACF8"/>
    <w:lvl w:ilvl="0" w:tplc="13D4FCB4">
      <w:start w:val="1"/>
      <w:numFmt w:val="bullet"/>
      <w:lvlText w:val="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1637F"/>
    <w:multiLevelType w:val="hybridMultilevel"/>
    <w:tmpl w:val="803AD772"/>
    <w:lvl w:ilvl="0" w:tplc="13D4FCB4">
      <w:start w:val="1"/>
      <w:numFmt w:val="bullet"/>
      <w:lvlText w:val="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A784C"/>
    <w:multiLevelType w:val="hybridMultilevel"/>
    <w:tmpl w:val="8DA452C2"/>
    <w:lvl w:ilvl="0" w:tplc="30826D16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4AFEFA">
      <w:start w:val="1"/>
      <w:numFmt w:val="bullet"/>
      <w:lvlText w:val="o"/>
      <w:lvlJc w:val="left"/>
      <w:pPr>
        <w:ind w:left="1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80FCF4">
      <w:start w:val="1"/>
      <w:numFmt w:val="bullet"/>
      <w:lvlText w:val="▪"/>
      <w:lvlJc w:val="left"/>
      <w:pPr>
        <w:ind w:left="1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A45DF6">
      <w:start w:val="1"/>
      <w:numFmt w:val="bullet"/>
      <w:lvlText w:val="•"/>
      <w:lvlJc w:val="left"/>
      <w:pPr>
        <w:ind w:left="2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CAB616">
      <w:start w:val="1"/>
      <w:numFmt w:val="bullet"/>
      <w:lvlText w:val="o"/>
      <w:lvlJc w:val="left"/>
      <w:pPr>
        <w:ind w:left="3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0AB486">
      <w:start w:val="1"/>
      <w:numFmt w:val="bullet"/>
      <w:lvlText w:val="▪"/>
      <w:lvlJc w:val="left"/>
      <w:pPr>
        <w:ind w:left="40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F6E774">
      <w:start w:val="1"/>
      <w:numFmt w:val="bullet"/>
      <w:lvlText w:val="•"/>
      <w:lvlJc w:val="left"/>
      <w:pPr>
        <w:ind w:left="4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B4B9B2">
      <w:start w:val="1"/>
      <w:numFmt w:val="bullet"/>
      <w:lvlText w:val="o"/>
      <w:lvlJc w:val="left"/>
      <w:pPr>
        <w:ind w:left="5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1252F4">
      <w:start w:val="1"/>
      <w:numFmt w:val="bullet"/>
      <w:lvlText w:val="▪"/>
      <w:lvlJc w:val="left"/>
      <w:pPr>
        <w:ind w:left="6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C010C8"/>
    <w:multiLevelType w:val="hybridMultilevel"/>
    <w:tmpl w:val="EB581672"/>
    <w:lvl w:ilvl="0" w:tplc="78F27EBC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90E41"/>
    <w:multiLevelType w:val="hybridMultilevel"/>
    <w:tmpl w:val="2C2029B4"/>
    <w:lvl w:ilvl="0" w:tplc="0DD6107C">
      <w:start w:val="1"/>
      <w:numFmt w:val="bullet"/>
      <w:lvlText w:val=""/>
      <w:lvlJc w:val="left"/>
      <w:pPr>
        <w:ind w:left="284" w:firstLine="7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0648C"/>
    <w:multiLevelType w:val="hybridMultilevel"/>
    <w:tmpl w:val="AD8696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23FC2"/>
    <w:multiLevelType w:val="hybridMultilevel"/>
    <w:tmpl w:val="85745594"/>
    <w:lvl w:ilvl="0" w:tplc="37A4ECD2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67DEF"/>
    <w:multiLevelType w:val="hybridMultilevel"/>
    <w:tmpl w:val="360232FC"/>
    <w:lvl w:ilvl="0" w:tplc="A6A0BF2E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B3"/>
    <w:rsid w:val="000F2289"/>
    <w:rsid w:val="001D6E93"/>
    <w:rsid w:val="003974C3"/>
    <w:rsid w:val="005458B3"/>
    <w:rsid w:val="00657923"/>
    <w:rsid w:val="00B0251D"/>
    <w:rsid w:val="00C22DFF"/>
    <w:rsid w:val="00DC1531"/>
    <w:rsid w:val="00D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64CA"/>
  <w15:chartTrackingRefBased/>
  <w15:docId w15:val="{4ED2A2D0-0F0C-4DF1-998C-308F240B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2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1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1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A30DA-6FB4-48A4-B214-FAAA3863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Админ</cp:lastModifiedBy>
  <cp:revision>2</cp:revision>
  <cp:lastPrinted>2021-01-27T11:55:00Z</cp:lastPrinted>
  <dcterms:created xsi:type="dcterms:W3CDTF">2021-01-27T08:55:00Z</dcterms:created>
  <dcterms:modified xsi:type="dcterms:W3CDTF">2025-02-10T15:38:00Z</dcterms:modified>
</cp:coreProperties>
</file>