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501DA" w:rsidRPr="006501DA" w:rsidTr="006501D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3"/>
              <w:gridCol w:w="3701"/>
              <w:gridCol w:w="3016"/>
            </w:tblGrid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501DA">
                    <w:rPr>
                      <w:rFonts w:ascii="Times New Roman" w:eastAsia="Times New Roman" w:hAnsi="Times New Roman" w:cs="Times New Roman"/>
                      <w:noProof/>
                      <w:color w:val="327D8D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CB60357" wp14:editId="0B7688C2">
                        <wp:extent cx="2095500" cy="733425"/>
                        <wp:effectExtent l="0" t="0" r="0" b="9525"/>
                        <wp:docPr id="12" name="Рисунок 12" descr="Международный центр образования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Международный центр образования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noProof/>
                      <w:color w:val="327D8D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DAB1664" wp14:editId="7D9A7FC0">
                        <wp:extent cx="2095500" cy="676275"/>
                        <wp:effectExtent l="0" t="0" r="0" b="9525"/>
                        <wp:docPr id="13" name="Рисунок 13" descr="Учебно-Методический портал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Учебно-Методический портал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86E8D9" wp14:editId="46FD72CD">
                        <wp:extent cx="209550" cy="209550"/>
                        <wp:effectExtent l="0" t="0" r="0" b="0"/>
                        <wp:docPr id="14" name="Рисунок 14" descr="Тел.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Тел.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35"/>
                      <w:szCs w:val="35"/>
                      <w:lang w:eastAsia="ru-RU"/>
                    </w:rPr>
                    <w:t>8-800-1000-299</w:t>
                  </w: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2146"/>
              <w:gridCol w:w="1385"/>
              <w:gridCol w:w="1179"/>
              <w:gridCol w:w="845"/>
              <w:gridCol w:w="1085"/>
              <w:gridCol w:w="947"/>
              <w:gridCol w:w="1067"/>
            </w:tblGrid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ПЕРЕПОДГОТОВКА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ПОВЫШЕНИЕ КВАЛИФИКАЦИИ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2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ПРОФ. ОБУЧЕНИЕ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ВЕБИНАРЫ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АКЦИИ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НОВИНКИ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СКИДКИ</w:t>
                    </w:r>
                  </w:hyperlink>
                </w:p>
              </w:tc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8"/>
                      <w:lang w:eastAsia="ru-RU"/>
                    </w:rPr>
                  </w:pPr>
                  <w:hyperlink r:id="rId1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b/>
                        <w:bCs/>
                        <w:caps/>
                        <w:color w:val="191970"/>
                        <w:sz w:val="16"/>
                        <w:szCs w:val="18"/>
                        <w:lang w:eastAsia="ru-RU"/>
                      </w:rPr>
                      <w:t>КОНКУРС</w:t>
                    </w:r>
                  </w:hyperlink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501DA" w:rsidRPr="006501DA" w:rsidRDefault="006501DA" w:rsidP="006501DA">
                  <w:pPr>
                    <w:spacing w:after="0" w:line="300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Коллеги, приглашаем Вас записаться на Всероссийские и Международные </w:t>
                  </w:r>
                  <w:proofErr w:type="spellStart"/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вебинары</w:t>
                  </w:r>
                  <w:proofErr w:type="spellEnd"/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, которые </w:t>
                  </w:r>
                  <w:r w:rsidRPr="006501D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запланированы на июль 2020 г.</w:t>
                  </w:r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 Участие в </w:t>
                  </w:r>
                  <w:proofErr w:type="spellStart"/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вебинарах</w:t>
                  </w:r>
                  <w:proofErr w:type="spellEnd"/>
                  <w:r w:rsidRPr="006501D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 xml:space="preserve"> онлайн-режима позволяет участникам не только получить актуальные знания и практические рекомендации, но и обменяться опытом с коллегами. После участия Вы сможете заказать соответствующий сертификат. </w:t>
                  </w:r>
                  <w:hyperlink r:id="rId18" w:tgtFrame="_blank" w:history="1">
                    <w:r w:rsidRPr="006501DA">
                      <w:rPr>
                        <w:rFonts w:ascii="Arial" w:eastAsia="Times New Roman" w:hAnsi="Arial" w:cs="Arial"/>
                        <w:b/>
                        <w:bCs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Посмотреть полный список &gt;&gt;</w:t>
                    </w:r>
                  </w:hyperlink>
                </w:p>
              </w:tc>
            </w:tr>
          </w:tbl>
          <w:p w:rsidR="006501DA" w:rsidRPr="006501DA" w:rsidRDefault="006501DA" w:rsidP="006501DA">
            <w:pPr>
              <w:shd w:val="clear" w:color="auto" w:fill="F1F9FF"/>
              <w:spacing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p w:rsidR="006501DA" w:rsidRPr="006501DA" w:rsidRDefault="006501DA" w:rsidP="006501DA">
            <w:pPr>
              <w:shd w:val="clear" w:color="auto" w:fill="F1F9FF"/>
              <w:spacing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3097"/>
              <w:gridCol w:w="1211"/>
              <w:gridCol w:w="4171"/>
              <w:gridCol w:w="30"/>
              <w:gridCol w:w="1458"/>
              <w:gridCol w:w="436"/>
              <w:gridCol w:w="45"/>
            </w:tblGrid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Направление обучения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Формат обучения</w:t>
                  </w:r>
                </w:p>
              </w:tc>
            </w:tr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4376" w:type="dxa"/>
                  <w:gridSpan w:val="3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Онлайн</w:t>
                    </w:r>
                  </w:hyperlink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Офлайн</w:t>
                    </w:r>
                  </w:hyperlink>
                </w:p>
              </w:tc>
            </w:tr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4376" w:type="dxa"/>
                  <w:gridSpan w:val="3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повышения квалификации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Онлайн</w:t>
                    </w:r>
                  </w:hyperlink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Офлайн</w:t>
                    </w:r>
                  </w:hyperlink>
                </w:p>
              </w:tc>
            </w:tr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4376" w:type="dxa"/>
                  <w:gridSpan w:val="3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Вебинары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Онлайн</w:t>
                    </w:r>
                  </w:hyperlink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Офлайн</w:t>
                    </w:r>
                  </w:hyperlink>
                </w:p>
              </w:tc>
            </w:tr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4376" w:type="dxa"/>
                  <w:gridSpan w:val="3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 обучение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Онлайн</w:t>
                    </w:r>
                  </w:hyperlink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Офлайн</w:t>
                    </w:r>
                  </w:hyperlink>
                </w:p>
              </w:tc>
            </w:tr>
            <w:tr w:rsidR="006501DA" w:rsidRPr="006501DA" w:rsidTr="006501DA">
              <w:trPr>
                <w:gridAfter w:val="1"/>
                <w:tblCellSpacing w:w="15" w:type="dxa"/>
                <w:jc w:val="center"/>
              </w:trPr>
              <w:tc>
                <w:tcPr>
                  <w:tcW w:w="4376" w:type="dxa"/>
                  <w:gridSpan w:val="3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Профессиональное обучение по программам повышения квалификации рабочих и служащих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Онлайн</w:t>
                    </w:r>
                  </w:hyperlink>
                </w:p>
              </w:tc>
              <w:tc>
                <w:tcPr>
                  <w:tcW w:w="0" w:type="auto"/>
                  <w:gridSpan w:val="2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Офлайн</w:t>
                    </w:r>
                  </w:hyperlink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9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Онлайн-</w:t>
                  </w:r>
                  <w:proofErr w:type="spellStart"/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вебинары</w:t>
                  </w:r>
                  <w:proofErr w:type="spellEnd"/>
                </w:p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Вебинары</w:t>
                  </w:r>
                  <w:proofErr w:type="spellEnd"/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в форме удалённого интернет-обучения по разнообразным направлениям педагогической деятельности позволяют получить актуальные сведения и материалы, а также стать обладателем соответствующего сертификата всероссийского и международного уровня.</w:t>
                  </w:r>
                </w:p>
              </w:tc>
            </w:tr>
            <w:tr w:rsidR="006501DA" w:rsidRPr="006501DA" w:rsidT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30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Дата, время</w:t>
                  </w: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53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2020 г.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«Этап рефлексии как условие создания развивающей среды на уроке английского языка»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13:30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Кинезиологические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игры и упражнения как средство развития межполушарного взаимодействия у детей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как средство повышения уровня профессиональной и информационно-коммуникационной компетентности педагога: методические рекомендации ведущим и слушателям онлайн-мероприятий»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Акваграфика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(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акватушь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) как нетрадиционная техника рисования в работе с детьми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3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«Педагогическое общение как основная форма эффективной профессиональной деятельности педагога»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06.07.2020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4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«Начальное техническое творчество как средство развития мелкой моторики у дошкольников и младших школьников»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5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«Психолого-педагогическое сопровождение детей, педагогов и родителей в условиях самоизоляции и дистанционного режима обучения»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6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«Работа с нетрадиционными материалами (синтетическими салфетками и цветным поролоном) как нетрадиционная техника декоративно-прикладного творчества для детей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7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«Фонетическая ритмика как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здоровьесберегающая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технология в логопедической практике»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8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«Интегрированные и факультативные курсы как механизм актуализации и индивидуализации процесса обучения»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9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«Организация патриотического воспитания в общеобразовательной организации в контексте актуальных нормативно-правовых документов»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0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«Коллаж из декорированной вручную бумаги как нетрадиционная изобразительная техника в работе с детьми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1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Куклотерапия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как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здоровьесберегающая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технология в работе с дошкольниками и младшими школьниками»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2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«Эффективные технологии личностно ориентированного взаимодействия в диаде "педагог – руководитель ОО"»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3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Раппортное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и симметричное вырезание в работе с детьми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4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«Коррекция эмоционального благополучия у детей и взрослых с помощью методов арт-терапии: травма привязанности и фрактальное рисование»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5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«Обучение альтернативной и дополнительной коммуникации взрослых с ОВЗ»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6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«Нетрадиционные формы урока в ОО как эффективное средство повышения качества образования»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7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«Коллаж из ватных дисков как нетрадиционная изобразительная техника в работе с детьми дошкольного и младшего школьного возраста»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09:00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8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«Творческая мастерская педагога по изготовлению декораций, украшений, атрибутов, детских костюмов в дошкольной образовательной организации: тематические праздники»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9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«Занимательное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цветоведение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: развивающие игры и упражнения для дошкольников и младших школьников»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Международный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«Использование инновационных технологий альтернативной и дополнительной коммуникации в обучении неговорящих детей»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«Потенциальные возможности платформы дистанционного обучения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Pinnacle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</w:t>
                    </w:r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Studio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15 в развитии ИКТ-компетентностей педагога и обучающегося»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«Психологическая коррекция детских страхов и тревожности посредством гармонизации детско-родительских отношений»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12:00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«Информационно-коммуникативные технологии в профессиональной деятельности современного педагога ОО. Использование интерактивных методов обучения»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01DA" w:rsidRPr="006501DA">
              <w:tblPrEx>
                <w:tblCellSpacing w:w="0" w:type="dxa"/>
                <w:tblBorders>
                  <w:top w:val="outset" w:sz="6" w:space="0" w:color="E5E5E5"/>
                  <w:left w:val="outset" w:sz="6" w:space="0" w:color="E5E5E5"/>
                  <w:bottom w:val="outset" w:sz="6" w:space="0" w:color="E5E5E5"/>
                  <w:right w:val="outset" w:sz="6" w:space="0" w:color="E5E5E5"/>
                </w:tblBorders>
                <w:tblCellMar>
                  <w:top w:w="60" w:type="dxa"/>
                  <w:left w:w="60" w:type="dxa"/>
                  <w:bottom w:w="60" w:type="dxa"/>
                  <w:right w:w="60" w:type="dxa"/>
                </w:tblCellMar>
              </w:tblPrEx>
              <w:trPr>
                <w:gridBefore w:val="1"/>
                <w:wBefore w:w="7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30.07.2020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13:30 (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мск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Вебинар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 xml:space="preserve"> «Занимательная астрономия: развивающие игры и упражнения для дошкольников и младших школьников»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участие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0" w:type="dxa"/>
              <w:tblBorders>
                <w:top w:val="outset" w:sz="6" w:space="0" w:color="E5E5E5"/>
                <w:left w:val="outset" w:sz="6" w:space="0" w:color="E5E5E5"/>
                <w:bottom w:val="outset" w:sz="6" w:space="0" w:color="E5E5E5"/>
                <w:right w:val="outset" w:sz="6" w:space="0" w:color="E5E5E5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7609"/>
              <w:gridCol w:w="1785"/>
            </w:tblGrid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9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Профессиональное обучение</w:t>
                  </w:r>
                </w:p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            </w:r>
                </w:p>
              </w:tc>
            </w:tr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ПОМ-7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«Статистик» (144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-50% 2000 руб.</w:t>
                  </w:r>
                </w:p>
              </w:tc>
            </w:tr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«Регистратор» (144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-50% 2000 руб.</w:t>
                  </w:r>
                </w:p>
              </w:tc>
            </w:tr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«Специалист, участвующий в организации деятельности детского коллектива (вожатый)» (144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 руб.</w:t>
                  </w:r>
                </w:p>
              </w:tc>
            </w:tr>
            <w:tr w:rsidR="006501DA" w:rsidRPr="006501DA" w:rsidTr="006501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ПОМ-19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"Секретарь-администратор" (144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-10% 5400 руб.</w:t>
                  </w:r>
                </w:p>
              </w:tc>
            </w:tr>
            <w:tr w:rsidR="006501DA" w:rsidRPr="006501D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9FF"/>
                  <w:tcMar>
                    <w:top w:w="150" w:type="dxa"/>
                    <w:left w:w="120" w:type="dxa"/>
                    <w:bottom w:w="150" w:type="dxa"/>
                    <w:right w:w="12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Профессиональное обучение по программам повышения квалификации рабочих и служащих</w:t>
                  </w:r>
                </w:p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Внимание! К освоению настоящей основной программы повышения квалификации рабочих и служащих допускаются лица, уже имеющие профессию рабочего, должность служащего, что подтверждается соответствующим свидетельством о профессии рабочего, должности служащего.</w:t>
                  </w:r>
                </w:p>
              </w:tc>
            </w:tr>
            <w:tr w:rsidR="006501DA" w:rsidRPr="006501DA">
              <w:trPr>
                <w:tblCellSpacing w:w="0" w:type="dxa"/>
                <w:jc w:val="center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КПКМ-3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повышения квалификации рабочих и служащих «Основы медицинских знаний и обучение оказанию первой помощи в соответствии с ФЗ "Об образовании в Российской Федерации"» (72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руб.</w:t>
                  </w: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450" w:type="dxa"/>
              <w:jc w:val="center"/>
              <w:tblCellSpacing w:w="0" w:type="dxa"/>
              <w:tblBorders>
                <w:top w:val="outset" w:sz="6" w:space="0" w:color="E5E5E5"/>
                <w:left w:val="outset" w:sz="6" w:space="0" w:color="E5E5E5"/>
                <w:bottom w:val="outset" w:sz="6" w:space="0" w:color="E5E5E5"/>
                <w:right w:val="outset" w:sz="6" w:space="0" w:color="E5E5E5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41"/>
              <w:gridCol w:w="7314"/>
              <w:gridCol w:w="1995"/>
            </w:tblGrid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9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Профессиональная переподготовка</w:t>
                  </w:r>
                </w:p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Профессиональная переподготовка по разнообразным программам для всех категорий педагогических работников в удобной форме удалённого интернет-обучения по доступной цене. Успешно прошедшим обучение выдаётся диплом установленного образца.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  <w:t>КПП для специальных педагогов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СПП-81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по альтернативной коммуникации (252 ч.)</w:t>
                  </w:r>
                </w:p>
                <w:p w:rsidR="006501DA" w:rsidRPr="006501DA" w:rsidRDefault="006501DA" w:rsidP="006501D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6501D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-10% 6750 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  <w:t>КПП для других организаций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СППМ-83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2" w:tgtFrame="_blank" w:history="1">
                    <w:proofErr w:type="spellStart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Event</w:t>
                    </w:r>
                    <w:proofErr w:type="spellEnd"/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-менеджмент (252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-50% 5250 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СПКМ-69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Педагогика и методика преподавания китайского языка. Присваивается квалификация «Учитель китайского языка» (550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-10% 13860 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1F9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Курсы повышения квалификации</w:t>
                  </w:r>
                </w:p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Лицензионные курсы повышения квалификации по разнообразным программам для всех категорий педагогических работников в удобной форме удалённого интернет-обучения по доступной цене. Окончившим курсы выдаётся удостоверение государственного образца.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  <w:t>КПК для педагогов ОО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урока информатики и ИКТ по изучению основ "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кибербезопасности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и "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кибергигиены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(16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критического мышления у школьников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Информационно-коммуникационные технологии как эффективные инструменты управления школой (36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Олимпиадное программирование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Преподавания права в условиях реализации ФГОС (ООО, СОО) и введения профессионального стандарта «Педагог»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2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Цифровизация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образования: цифровые технологии в обучении (36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  <w:t>КПК для педагогов специальных ОУ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 единого образовательного пространства для детей с ограниченными возможностями здоровья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дистанционного обучения для лиц с ОВЗ и инвалидов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профориентационной работы с обучающимися с инвалидностью и обучающимися с ограниченными возможностями здоровья (36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Организационные формы и направления учебно-коррекционной работы со слепыми и слабовидящими детьми (36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2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6501DA">
                    <w:rPr>
                      <w:rFonts w:ascii="Times New Roman" w:eastAsia="Times New Roman" w:hAnsi="Times New Roman" w:cs="Times New Roman"/>
                      <w:b/>
                      <w:bCs/>
                      <w:color w:val="19199C"/>
                      <w:sz w:val="24"/>
                      <w:szCs w:val="24"/>
                      <w:lang w:eastAsia="ru-RU"/>
                    </w:rPr>
                    <w:t>КПК общей направленности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11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7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Психолого-педагогическая и информационно-просветительская поддержка семей в рамках реализации Федерального проекта «Современные родители»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 безопасность и защита персональных данных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дуального обучения в системе СПО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Педагогика здоровья и 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технологии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1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методическое сопровождение функционирования внутренней системы оценки качества образования (ВСОКО) в ДОО (72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2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3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СТКМ-408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4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Базовый курс разработки скриптов SQL для MS SQL (72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СТКМ-409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5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Продвинутый курс разработки скриптов SQL для MS SQL (72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-50% 2500 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СТКМ-410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6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Китайский язык для детей (72 ч.)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01DA">
                    <w:rPr>
                      <w:rFonts w:ascii="Times New Roman" w:eastAsia="Times New Roman" w:hAnsi="Times New Roman" w:cs="Times New Roman"/>
                      <w:color w:val="E42861"/>
                      <w:sz w:val="24"/>
                      <w:szCs w:val="24"/>
                      <w:lang w:eastAsia="ru-RU"/>
                    </w:rPr>
                    <w:t>-50% 1750 руб.</w:t>
                  </w:r>
                </w:p>
              </w:tc>
            </w:tr>
            <w:tr w:rsidR="006501DA" w:rsidRPr="006501DA" w:rsidTr="00C7750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СТК-335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</w:t>
                  </w:r>
                  <w:proofErr w:type="spellStart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разноуровневой</w:t>
                  </w:r>
                  <w:proofErr w:type="spellEnd"/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системы независимой оценки квалификации в соответствии с ФЗ № 238 (16 ч.)</w:t>
                  </w:r>
                </w:p>
                <w:p w:rsidR="006501DA" w:rsidRPr="006501DA" w:rsidRDefault="006501DA" w:rsidP="00C7750B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7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«Издательство «Учитель» (Волгоград)</w:t>
                    </w:r>
                  </w:hyperlink>
                </w:p>
                <w:p w:rsidR="006501DA" w:rsidRPr="006501DA" w:rsidRDefault="006501DA" w:rsidP="00C7750B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8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4"/>
                        <w:szCs w:val="24"/>
                        <w:u w:val="single"/>
                        <w:lang w:eastAsia="ru-RU"/>
                      </w:rPr>
                      <w:t>от «МЦО» (Москва)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01DA" w:rsidRPr="006501DA" w:rsidRDefault="006501DA" w:rsidP="00C7750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1300 руб.</w:t>
                  </w: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5"/>
              <w:gridCol w:w="5875"/>
            </w:tblGrid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2200" w:type="pct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</w:r>
                  <w:hyperlink r:id="rId99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0"/>
                        <w:szCs w:val="20"/>
                        <w:u w:val="single"/>
                        <w:lang w:eastAsia="ru-RU"/>
                      </w:rPr>
                      <w:t>Лицензия на образовательную деятельность</w:t>
                    </w:r>
                  </w:hyperlink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34Л01 № 0000804, рег. №. 246 от 04.08.2014 г.; Приказ Министерства образования и науки Волгоградской области № 1242-у от 04.08.2014 г. «О предоставлении лицензии на осуществление образовательной деятельности Обществу с ограниченной ответственностью «Издательство «Учитель».</w:t>
                  </w:r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</w:r>
                  <w:hyperlink r:id="rId100" w:tgtFrame="_blank" w:history="1">
                    <w:r w:rsidRPr="006501DA">
                      <w:rPr>
                        <w:rFonts w:ascii="Times New Roman" w:eastAsia="Times New Roman" w:hAnsi="Times New Roman" w:cs="Times New Roman"/>
                        <w:color w:val="327D8D"/>
                        <w:sz w:val="20"/>
                        <w:szCs w:val="20"/>
                        <w:u w:val="single"/>
                        <w:lang w:eastAsia="ru-RU"/>
                      </w:rPr>
                      <w:t>Лицензия на осуществление образовательной деятельности</w:t>
                    </w:r>
                  </w:hyperlink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t> Лицензия № 037563 от 08 июня 2016 г. на осуществление образовательной деятельности по образовательным программам дополнительного образования предоставлена Обществу с ограниченной ответственностью «Международный центр образования и социально-гуманитарных исследований» (ООО «Международный центр образования и социально-гуманитарных исследований») Департаментом образования города Москвы № 730Л от 08.06.2016</w:t>
                  </w:r>
                  <w:r w:rsidRPr="006501DA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6"/>
              <w:gridCol w:w="4064"/>
            </w:tblGrid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jc w:val="center"/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Наши координаты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hyperlink r:id="rId101" w:tgtFrame="_blank" w:history="1"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t>Учебно-методический портал</w:t>
                    </w:r>
                  </w:hyperlink>
                </w:p>
              </w:tc>
            </w:tr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6450" w:type="dxa"/>
                  <w:shd w:val="clear" w:color="auto" w:fill="FFFFFF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</w:pPr>
                  <w:hyperlink r:id="rId102" w:tgtFrame="_blank" w:history="1"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t>ООО «Издательство «</w:t>
                    </w:r>
                    <w:proofErr w:type="gramStart"/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t>УЧИТЕЛЬ»</w:t>
                    </w:r>
                  </w:hyperlink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Тел.</w:t>
                  </w:r>
                  <w:proofErr w:type="gramEnd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+7(8442) 42-12-13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E-</w:t>
                  </w:r>
                  <w:proofErr w:type="spellStart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mail</w:t>
                  </w:r>
                  <w:proofErr w:type="spellEnd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: </w:t>
                  </w:r>
                  <w:hyperlink r:id="rId103" w:tgtFrame="_blank" w:history="1">
                    <w:r w:rsidRPr="006501DA">
                      <w:rPr>
                        <w:rFonts w:ascii="Calibri" w:eastAsia="Times New Roman" w:hAnsi="Calibri" w:cs="Arial"/>
                        <w:color w:val="555555"/>
                        <w:sz w:val="21"/>
                        <w:szCs w:val="21"/>
                        <w:u w:val="single"/>
                        <w:lang w:eastAsia="ru-RU"/>
                      </w:rPr>
                      <w:t>webinar@uchitel-izd.ru</w:t>
                    </w:r>
                  </w:hyperlink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hyperlink r:id="rId104" w:tgtFrame="_blank" w:history="1">
                    <w:r w:rsidRPr="006501DA">
                      <w:rPr>
                        <w:rFonts w:ascii="Calibri" w:eastAsia="Times New Roman" w:hAnsi="Calibri" w:cs="Arial"/>
                        <w:color w:val="555555"/>
                        <w:sz w:val="21"/>
                        <w:szCs w:val="21"/>
                        <w:u w:val="single"/>
                        <w:lang w:eastAsia="ru-RU"/>
                      </w:rPr>
                      <w:t>teach@uchmet.org</w:t>
                    </w:r>
                  </w:hyperlink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Адрес: 400067, Волгоград,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ул. Кирова, д. 143</w:t>
                  </w:r>
                </w:p>
              </w:tc>
              <w:tc>
                <w:tcPr>
                  <w:tcW w:w="4050" w:type="dxa"/>
                  <w:shd w:val="clear" w:color="auto" w:fill="FFFFFF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</w:pPr>
                  <w:hyperlink r:id="rId105" w:tgtFrame="_blank" w:history="1"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t>ООО «Международный</w:t>
                    </w:r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br/>
                      <w:t xml:space="preserve">центр образования и социально-гуманитарных </w:t>
                    </w:r>
                    <w:proofErr w:type="gramStart"/>
                    <w:r w:rsidRPr="006501DA">
                      <w:rPr>
                        <w:rFonts w:ascii="Calibri" w:eastAsia="Times New Roman" w:hAnsi="Calibri" w:cs="Arial"/>
                        <w:color w:val="327D8D"/>
                        <w:sz w:val="21"/>
                        <w:szCs w:val="21"/>
                        <w:u w:val="single"/>
                        <w:lang w:eastAsia="ru-RU"/>
                      </w:rPr>
                      <w:t>исследований»</w:t>
                    </w:r>
                  </w:hyperlink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Тел.</w:t>
                  </w:r>
                  <w:proofErr w:type="gramEnd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8-800-1000-299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>Адрес: 109202, г. Москва,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  <w:t xml:space="preserve">ул. </w:t>
                  </w:r>
                  <w:proofErr w:type="spellStart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Басовская</w:t>
                  </w:r>
                  <w:proofErr w:type="spellEnd"/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, д. 16, стр. 1</w:t>
                  </w:r>
                </w:p>
              </w:tc>
            </w:tr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6501DA" w:rsidRPr="006501DA" w:rsidRDefault="006501DA" w:rsidP="006501DA">
                  <w:pPr>
                    <w:spacing w:after="0" w:line="270" w:lineRule="atLeast"/>
                    <w:jc w:val="center"/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Мы в социальных сетях</w:t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br/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056EB55" wp14:editId="4B866A40">
                        <wp:extent cx="304800" cy="304800"/>
                        <wp:effectExtent l="0" t="0" r="0" b="0"/>
                        <wp:docPr id="16" name="Рисунок 16" descr="Одноклассники">
                          <a:hlinkClick xmlns:a="http://schemas.openxmlformats.org/drawingml/2006/main" r:id="rId10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Одноклассники">
                                  <a:hlinkClick r:id="rId10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18EDA72" wp14:editId="3F41D87F">
                        <wp:extent cx="304800" cy="304800"/>
                        <wp:effectExtent l="0" t="0" r="0" b="0"/>
                        <wp:docPr id="17" name="Рисунок 17" descr="Вконтакте">
                          <a:hlinkClick xmlns:a="http://schemas.openxmlformats.org/drawingml/2006/main" r:id="rId10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Вконтакте">
                                  <a:hlinkClick r:id="rId10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205F1498" wp14:editId="3BBB31A2">
                        <wp:extent cx="304800" cy="304800"/>
                        <wp:effectExtent l="0" t="0" r="0" b="0"/>
                        <wp:docPr id="18" name="Рисунок 18" descr="Twitter">
                          <a:hlinkClick xmlns:a="http://schemas.openxmlformats.org/drawingml/2006/main" r:id="rId1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Twitter">
                                  <a:hlinkClick r:id="rId1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AA5C223" wp14:editId="6399C273">
                        <wp:extent cx="304800" cy="304800"/>
                        <wp:effectExtent l="0" t="0" r="0" b="0"/>
                        <wp:docPr id="19" name="Рисунок 19" descr="Facebook">
                          <a:hlinkClick xmlns:a="http://schemas.openxmlformats.org/drawingml/2006/main" r:id="rId1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Facebook">
                                  <a:hlinkClick r:id="rId1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415BE63" wp14:editId="1276433D">
                        <wp:extent cx="304800" cy="304800"/>
                        <wp:effectExtent l="0" t="0" r="0" b="0"/>
                        <wp:docPr id="20" name="Рисунок 20" descr="YouTube">
                          <a:hlinkClick xmlns:a="http://schemas.openxmlformats.org/drawingml/2006/main" r:id="rId1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YouTube">
                                  <a:hlinkClick r:id="rId1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135B79B" wp14:editId="26BA8EC9">
                        <wp:extent cx="304800" cy="304800"/>
                        <wp:effectExtent l="0" t="0" r="0" b="0"/>
                        <wp:docPr id="21" name="Рисунок 21" descr="Instagram">
                          <a:hlinkClick xmlns:a="http://schemas.openxmlformats.org/drawingml/2006/main" r:id="rId1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nstagram">
                                  <a:hlinkClick r:id="rId1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01DA">
                    <w:rPr>
                      <w:rFonts w:ascii="Calibri" w:eastAsia="Times New Roman" w:hAnsi="Calibri" w:cs="Arial"/>
                      <w:color w:val="333333"/>
                      <w:sz w:val="21"/>
                      <w:szCs w:val="21"/>
                      <w:lang w:eastAsia="ru-RU"/>
                    </w:rPr>
                    <w:t> </w:t>
                  </w:r>
                  <w:r w:rsidRPr="006501DA">
                    <w:rPr>
                      <w:rFonts w:ascii="Calibri" w:eastAsia="Times New Roman" w:hAnsi="Calibri" w:cs="Arial"/>
                      <w:noProof/>
                      <w:color w:val="327D8D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54D16E67" wp14:editId="79885ADA">
                        <wp:extent cx="304800" cy="304800"/>
                        <wp:effectExtent l="0" t="0" r="0" b="0"/>
                        <wp:docPr id="22" name="Рисунок 22" descr="Skype">
                          <a:hlinkClick xmlns:a="http://schemas.openxmlformats.org/drawingml/2006/main" r:id="rId1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kype">
                                  <a:hlinkClick r:id="rId1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01DA" w:rsidRPr="006501D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01DA" w:rsidRPr="006501DA" w:rsidRDefault="006501DA" w:rsidP="006501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01DA" w:rsidRPr="006501DA" w:rsidRDefault="006501DA" w:rsidP="006501D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0345F" w:rsidRDefault="0090345F"/>
    <w:sectPr w:rsidR="0090345F" w:rsidSect="00650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15C"/>
    <w:multiLevelType w:val="multilevel"/>
    <w:tmpl w:val="FF3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A5BBB"/>
    <w:multiLevelType w:val="multilevel"/>
    <w:tmpl w:val="DDC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C4187"/>
    <w:multiLevelType w:val="multilevel"/>
    <w:tmpl w:val="523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96DC5"/>
    <w:multiLevelType w:val="multilevel"/>
    <w:tmpl w:val="FCD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A415A"/>
    <w:multiLevelType w:val="multilevel"/>
    <w:tmpl w:val="A9B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7D24"/>
    <w:multiLevelType w:val="multilevel"/>
    <w:tmpl w:val="2AA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21471"/>
    <w:multiLevelType w:val="multilevel"/>
    <w:tmpl w:val="E82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12C85"/>
    <w:multiLevelType w:val="multilevel"/>
    <w:tmpl w:val="413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01546"/>
    <w:multiLevelType w:val="multilevel"/>
    <w:tmpl w:val="C04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F38F4"/>
    <w:multiLevelType w:val="multilevel"/>
    <w:tmpl w:val="33E0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F4E1A"/>
    <w:multiLevelType w:val="multilevel"/>
    <w:tmpl w:val="DE3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52552"/>
    <w:multiLevelType w:val="multilevel"/>
    <w:tmpl w:val="FB58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6655E"/>
    <w:multiLevelType w:val="multilevel"/>
    <w:tmpl w:val="1B2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E597C"/>
    <w:multiLevelType w:val="multilevel"/>
    <w:tmpl w:val="753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10BD7"/>
    <w:multiLevelType w:val="multilevel"/>
    <w:tmpl w:val="EF2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E0B4E"/>
    <w:multiLevelType w:val="multilevel"/>
    <w:tmpl w:val="A7D4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904B4"/>
    <w:multiLevelType w:val="multilevel"/>
    <w:tmpl w:val="4FDC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3384E"/>
    <w:multiLevelType w:val="multilevel"/>
    <w:tmpl w:val="A1B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597E26"/>
    <w:multiLevelType w:val="multilevel"/>
    <w:tmpl w:val="783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37C71"/>
    <w:multiLevelType w:val="multilevel"/>
    <w:tmpl w:val="8B0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4"/>
  </w:num>
  <w:num w:numId="9">
    <w:abstractNumId w:val="1"/>
  </w:num>
  <w:num w:numId="10">
    <w:abstractNumId w:val="16"/>
  </w:num>
  <w:num w:numId="11">
    <w:abstractNumId w:val="8"/>
  </w:num>
  <w:num w:numId="12">
    <w:abstractNumId w:val="19"/>
  </w:num>
  <w:num w:numId="13">
    <w:abstractNumId w:val="18"/>
  </w:num>
  <w:num w:numId="14">
    <w:abstractNumId w:val="0"/>
  </w:num>
  <w:num w:numId="15">
    <w:abstractNumId w:val="13"/>
  </w:num>
  <w:num w:numId="16">
    <w:abstractNumId w:val="11"/>
  </w:num>
  <w:num w:numId="17">
    <w:abstractNumId w:val="17"/>
  </w:num>
  <w:num w:numId="18">
    <w:abstractNumId w:val="9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DA"/>
    <w:rsid w:val="00147D0F"/>
    <w:rsid w:val="006501DA"/>
    <w:rsid w:val="0090345F"/>
    <w:rsid w:val="00C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4E6E-7A4B-4C39-92C7-53C5DA8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01DA"/>
  </w:style>
  <w:style w:type="character" w:styleId="a3">
    <w:name w:val="Hyperlink"/>
    <w:basedOn w:val="a0"/>
    <w:uiPriority w:val="99"/>
    <w:semiHidden/>
    <w:unhideWhenUsed/>
    <w:rsid w:val="00650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1DA"/>
    <w:rPr>
      <w:color w:val="800080"/>
      <w:u w:val="single"/>
    </w:rPr>
  </w:style>
  <w:style w:type="character" w:customStyle="1" w:styleId="d9024477f8ae9f34ffe7570bb8fd873369ee942848d3186bjs-phone-number">
    <w:name w:val="d9024477f8ae9f34ffe7570bb8fd873369ee942848d3186bjs-phone-number"/>
    <w:basedOn w:val="a0"/>
    <w:rsid w:val="006501DA"/>
  </w:style>
  <w:style w:type="character" w:customStyle="1" w:styleId="46dc16ef7439c5131f1ea193f6735cf0wmi-callto">
    <w:name w:val="46dc16ef7439c5131f1ea193f6735cf0wmi-callto"/>
    <w:basedOn w:val="a0"/>
    <w:rsid w:val="006501DA"/>
  </w:style>
  <w:style w:type="character" w:customStyle="1" w:styleId="wmi-callto">
    <w:name w:val="wmi-callto"/>
    <w:basedOn w:val="a0"/>
    <w:rsid w:val="006501DA"/>
  </w:style>
  <w:style w:type="paragraph" w:styleId="a5">
    <w:name w:val="Normal (Web)"/>
    <w:basedOn w:val="a"/>
    <w:uiPriority w:val="99"/>
    <w:semiHidden/>
    <w:unhideWhenUsed/>
    <w:rsid w:val="0065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0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3018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8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69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75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1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dclick.ru/click/c009tx0i25d12xH" TargetMode="External"/><Relationship Id="rId117" Type="http://schemas.openxmlformats.org/officeDocument/2006/relationships/image" Target="media/image9.png"/><Relationship Id="rId21" Type="http://schemas.openxmlformats.org/officeDocument/2006/relationships/hyperlink" Target="https://mdclick.ru/click/c009tx0i25d12xC" TargetMode="External"/><Relationship Id="rId42" Type="http://schemas.openxmlformats.org/officeDocument/2006/relationships/hyperlink" Target="https://mdclick.ru/click/c009tx0i25d12y8" TargetMode="External"/><Relationship Id="rId47" Type="http://schemas.openxmlformats.org/officeDocument/2006/relationships/hyperlink" Target="https://mdclick.ru/click/c009tx0i25d12yg" TargetMode="External"/><Relationship Id="rId63" Type="http://schemas.openxmlformats.org/officeDocument/2006/relationships/hyperlink" Target="https://mdclick.ru/click/c009tx0i25d12yF" TargetMode="External"/><Relationship Id="rId68" Type="http://schemas.openxmlformats.org/officeDocument/2006/relationships/hyperlink" Target="https://mdclick.ru/click/c009tx0i25d12yK" TargetMode="External"/><Relationship Id="rId84" Type="http://schemas.openxmlformats.org/officeDocument/2006/relationships/hyperlink" Target="https://mdclick.ru/click/c009tx0i25d12z8" TargetMode="External"/><Relationship Id="rId89" Type="http://schemas.openxmlformats.org/officeDocument/2006/relationships/hyperlink" Target="https://mdclick.ru/click/c009tx0i25d12zd" TargetMode="External"/><Relationship Id="rId112" Type="http://schemas.openxmlformats.org/officeDocument/2006/relationships/hyperlink" Target="https://mdclick.ru/click/c009tx0i25d12zA" TargetMode="External"/><Relationship Id="rId16" Type="http://schemas.openxmlformats.org/officeDocument/2006/relationships/hyperlink" Target="https://mdclick.ru/click/c009tx0i25d12xx" TargetMode="External"/><Relationship Id="rId107" Type="http://schemas.openxmlformats.org/officeDocument/2006/relationships/image" Target="media/image4.png"/><Relationship Id="rId11" Type="http://schemas.openxmlformats.org/officeDocument/2006/relationships/hyperlink" Target="https://mdclick.ru/click/c009tx0i25d12xs" TargetMode="External"/><Relationship Id="rId32" Type="http://schemas.openxmlformats.org/officeDocument/2006/relationships/hyperlink" Target="https://mdclick.ru/click/c009tx0i25d12xT" TargetMode="External"/><Relationship Id="rId37" Type="http://schemas.openxmlformats.org/officeDocument/2006/relationships/hyperlink" Target="https://mdclick.ru/click/c009tx0i25d12xZ" TargetMode="External"/><Relationship Id="rId53" Type="http://schemas.openxmlformats.org/officeDocument/2006/relationships/hyperlink" Target="https://mdclick.ru/click/c009tx0i25d12yt" TargetMode="External"/><Relationship Id="rId58" Type="http://schemas.openxmlformats.org/officeDocument/2006/relationships/hyperlink" Target="https://mdclick.ru/click/c009tx0i25d12yA" TargetMode="External"/><Relationship Id="rId74" Type="http://schemas.openxmlformats.org/officeDocument/2006/relationships/hyperlink" Target="https://mdclick.ru/click/c009tx0i25d12yQ" TargetMode="External"/><Relationship Id="rId79" Type="http://schemas.openxmlformats.org/officeDocument/2006/relationships/hyperlink" Target="https://mdclick.ru/click/c009tx0i25d12yV" TargetMode="External"/><Relationship Id="rId102" Type="http://schemas.openxmlformats.org/officeDocument/2006/relationships/hyperlink" Target="https://mdclick.ru/click/c009tx0i25d12zt" TargetMode="External"/><Relationship Id="rId5" Type="http://schemas.openxmlformats.org/officeDocument/2006/relationships/hyperlink" Target="https://mdclick.ru/click/c009tx0i25d12xp" TargetMode="External"/><Relationship Id="rId90" Type="http://schemas.openxmlformats.org/officeDocument/2006/relationships/hyperlink" Target="https://mdclick.ru/click/c009tx0i25d12ze" TargetMode="External"/><Relationship Id="rId95" Type="http://schemas.openxmlformats.org/officeDocument/2006/relationships/hyperlink" Target="https://mdclick.ru/click/c009tx0i25d12zj" TargetMode="External"/><Relationship Id="rId22" Type="http://schemas.openxmlformats.org/officeDocument/2006/relationships/hyperlink" Target="https://mdclick.ru/click/c009tx0i25d12xD" TargetMode="External"/><Relationship Id="rId27" Type="http://schemas.openxmlformats.org/officeDocument/2006/relationships/hyperlink" Target="https://mdclick.ru/click/c009tx0i25d12xI" TargetMode="External"/><Relationship Id="rId43" Type="http://schemas.openxmlformats.org/officeDocument/2006/relationships/hyperlink" Target="https://mdclick.ru/click/c009tx0i25d12ya" TargetMode="External"/><Relationship Id="rId48" Type="http://schemas.openxmlformats.org/officeDocument/2006/relationships/hyperlink" Target="https://mdclick.ru/click/c009tx0i25d12yj" TargetMode="External"/><Relationship Id="rId64" Type="http://schemas.openxmlformats.org/officeDocument/2006/relationships/hyperlink" Target="https://mdclick.ru/click/c009tx0i25d12yG" TargetMode="External"/><Relationship Id="rId69" Type="http://schemas.openxmlformats.org/officeDocument/2006/relationships/hyperlink" Target="https://mdclick.ru/click/c009tx0i25d12yL" TargetMode="External"/><Relationship Id="rId113" Type="http://schemas.openxmlformats.org/officeDocument/2006/relationships/image" Target="media/image7.png"/><Relationship Id="rId118" Type="http://schemas.openxmlformats.org/officeDocument/2006/relationships/hyperlink" Target="https://mdclick.ru/click/c009tx0i25d12zD" TargetMode="External"/><Relationship Id="rId80" Type="http://schemas.openxmlformats.org/officeDocument/2006/relationships/hyperlink" Target="https://mdclick.ru/click/c009tx0i25d12yW" TargetMode="External"/><Relationship Id="rId85" Type="http://schemas.openxmlformats.org/officeDocument/2006/relationships/hyperlink" Target="https://mdclick.ru/click/c009tx0i25d12z9" TargetMode="External"/><Relationship Id="rId12" Type="http://schemas.openxmlformats.org/officeDocument/2006/relationships/hyperlink" Target="https://mdclick.ru/click/c009tx0i25d12xt" TargetMode="External"/><Relationship Id="rId17" Type="http://schemas.openxmlformats.org/officeDocument/2006/relationships/hyperlink" Target="https://mdclick.ru/click/c009tx0i25d12xy" TargetMode="External"/><Relationship Id="rId33" Type="http://schemas.openxmlformats.org/officeDocument/2006/relationships/hyperlink" Target="https://mdclick.ru/click/c009tx0i25d12xU" TargetMode="External"/><Relationship Id="rId38" Type="http://schemas.openxmlformats.org/officeDocument/2006/relationships/hyperlink" Target="https://mdclick.ru/click/c009tx0i25d12y2" TargetMode="External"/><Relationship Id="rId59" Type="http://schemas.openxmlformats.org/officeDocument/2006/relationships/hyperlink" Target="https://mdclick.ru/click/c009tx0i25d12yB" TargetMode="External"/><Relationship Id="rId103" Type="http://schemas.openxmlformats.org/officeDocument/2006/relationships/hyperlink" Target="https://mdclick.ru/click/c009tx0i25d12zu" TargetMode="External"/><Relationship Id="rId108" Type="http://schemas.openxmlformats.org/officeDocument/2006/relationships/hyperlink" Target="https://mdclick.ru/click/c009tx0i25d12zy" TargetMode="External"/><Relationship Id="rId54" Type="http://schemas.openxmlformats.org/officeDocument/2006/relationships/hyperlink" Target="https://mdclick.ru/click/c009tx0i25d12yv" TargetMode="External"/><Relationship Id="rId70" Type="http://schemas.openxmlformats.org/officeDocument/2006/relationships/hyperlink" Target="https://mdclick.ru/click/c009tx0i25d12yM" TargetMode="External"/><Relationship Id="rId75" Type="http://schemas.openxmlformats.org/officeDocument/2006/relationships/hyperlink" Target="https://mdclick.ru/click/c009tx0i25d12yR" TargetMode="External"/><Relationship Id="rId91" Type="http://schemas.openxmlformats.org/officeDocument/2006/relationships/hyperlink" Target="https://mdclick.ru/click/c009tx0i25d12zf" TargetMode="External"/><Relationship Id="rId96" Type="http://schemas.openxmlformats.org/officeDocument/2006/relationships/hyperlink" Target="https://mdclick.ru/click/c009tx0i25d12z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dclick.ru/click/c009tx0i25d12xz" TargetMode="External"/><Relationship Id="rId28" Type="http://schemas.openxmlformats.org/officeDocument/2006/relationships/hyperlink" Target="https://mdclick.ru/click/c009tx0i25d12xJ" TargetMode="External"/><Relationship Id="rId49" Type="http://schemas.openxmlformats.org/officeDocument/2006/relationships/hyperlink" Target="https://mdclick.ru/click/c009tx0i25d12yo" TargetMode="External"/><Relationship Id="rId114" Type="http://schemas.openxmlformats.org/officeDocument/2006/relationships/hyperlink" Target="https://mdclick.ru/click/c009tx0i25d12zB" TargetMode="External"/><Relationship Id="rId119" Type="http://schemas.openxmlformats.org/officeDocument/2006/relationships/image" Target="media/image10.png"/><Relationship Id="rId44" Type="http://schemas.openxmlformats.org/officeDocument/2006/relationships/hyperlink" Target="https://mdclick.ru/click/c009tx0i25d12yb" TargetMode="External"/><Relationship Id="rId60" Type="http://schemas.openxmlformats.org/officeDocument/2006/relationships/hyperlink" Target="https://mdclick.ru/click/c009tx0i25d12yC" TargetMode="External"/><Relationship Id="rId65" Type="http://schemas.openxmlformats.org/officeDocument/2006/relationships/hyperlink" Target="https://mdclick.ru/click/c009tx0i25d12yH" TargetMode="External"/><Relationship Id="rId81" Type="http://schemas.openxmlformats.org/officeDocument/2006/relationships/hyperlink" Target="https://mdclick.ru/click/c009tx0i25d12yX" TargetMode="External"/><Relationship Id="rId86" Type="http://schemas.openxmlformats.org/officeDocument/2006/relationships/hyperlink" Target="https://mdclick.ru/click/c009tx0i25d12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mdclick.ru/click/c009tx0i25d12xu" TargetMode="External"/><Relationship Id="rId18" Type="http://schemas.openxmlformats.org/officeDocument/2006/relationships/hyperlink" Target="https://mdclick.ru/click/c009tx0i25d12xz" TargetMode="External"/><Relationship Id="rId39" Type="http://schemas.openxmlformats.org/officeDocument/2006/relationships/hyperlink" Target="https://mdclick.ru/click/c009tx0i25d12y5" TargetMode="External"/><Relationship Id="rId109" Type="http://schemas.openxmlformats.org/officeDocument/2006/relationships/image" Target="media/image5.png"/><Relationship Id="rId34" Type="http://schemas.openxmlformats.org/officeDocument/2006/relationships/hyperlink" Target="https://mdclick.ru/click/c009tx0i25d12xV" TargetMode="External"/><Relationship Id="rId50" Type="http://schemas.openxmlformats.org/officeDocument/2006/relationships/hyperlink" Target="https://mdclick.ru/click/c009tx0i25d12yp" TargetMode="External"/><Relationship Id="rId55" Type="http://schemas.openxmlformats.org/officeDocument/2006/relationships/hyperlink" Target="https://mdclick.ru/click/c009tx0i25d12yx" TargetMode="External"/><Relationship Id="rId76" Type="http://schemas.openxmlformats.org/officeDocument/2006/relationships/hyperlink" Target="https://mdclick.ru/click/c009tx0i25d12yS" TargetMode="External"/><Relationship Id="rId97" Type="http://schemas.openxmlformats.org/officeDocument/2006/relationships/hyperlink" Target="https://mdclick.ru/click/c009tx0i25d12zl" TargetMode="External"/><Relationship Id="rId104" Type="http://schemas.openxmlformats.org/officeDocument/2006/relationships/hyperlink" Target="https://mdclick.ru/click/c009tx0i25d12zv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dclick.ru/click/c009tx0i25d12xq" TargetMode="External"/><Relationship Id="rId71" Type="http://schemas.openxmlformats.org/officeDocument/2006/relationships/hyperlink" Target="https://mdclick.ru/click/c009tx0i25d12yN" TargetMode="External"/><Relationship Id="rId92" Type="http://schemas.openxmlformats.org/officeDocument/2006/relationships/hyperlink" Target="https://mdclick.ru/click/c009tx0i25d12zg" TargetMode="External"/><Relationship Id="rId2" Type="http://schemas.openxmlformats.org/officeDocument/2006/relationships/styles" Target="styles.xml"/><Relationship Id="rId29" Type="http://schemas.openxmlformats.org/officeDocument/2006/relationships/hyperlink" Target="https://mdclick.ru/click/c009tx0i25d12xO" TargetMode="External"/><Relationship Id="rId24" Type="http://schemas.openxmlformats.org/officeDocument/2006/relationships/hyperlink" Target="https://mdclick.ru/click/c009tx0i25d12xF" TargetMode="External"/><Relationship Id="rId40" Type="http://schemas.openxmlformats.org/officeDocument/2006/relationships/hyperlink" Target="https://mdclick.ru/click/c009tx0i25d12y6" TargetMode="External"/><Relationship Id="rId45" Type="http://schemas.openxmlformats.org/officeDocument/2006/relationships/hyperlink" Target="https://mdclick.ru/click/c009tx0i25d12yc" TargetMode="External"/><Relationship Id="rId66" Type="http://schemas.openxmlformats.org/officeDocument/2006/relationships/hyperlink" Target="https://mdclick.ru/click/c009tx0i25d12yI" TargetMode="External"/><Relationship Id="rId87" Type="http://schemas.openxmlformats.org/officeDocument/2006/relationships/hyperlink" Target="https://mdclick.ru/click/c009tx0i25d12zb" TargetMode="External"/><Relationship Id="rId110" Type="http://schemas.openxmlformats.org/officeDocument/2006/relationships/hyperlink" Target="https://mdclick.ru/click/c009tx0i25d12zz" TargetMode="External"/><Relationship Id="rId115" Type="http://schemas.openxmlformats.org/officeDocument/2006/relationships/image" Target="media/image8.png"/><Relationship Id="rId61" Type="http://schemas.openxmlformats.org/officeDocument/2006/relationships/hyperlink" Target="https://mdclick.ru/click/c009tx0i25d12yD" TargetMode="External"/><Relationship Id="rId82" Type="http://schemas.openxmlformats.org/officeDocument/2006/relationships/hyperlink" Target="https://mdclick.ru/click/c009tx0i25d12yY" TargetMode="External"/><Relationship Id="rId19" Type="http://schemas.openxmlformats.org/officeDocument/2006/relationships/hyperlink" Target="https://mdclick.ru/click/c009tx0i25d12xA" TargetMode="External"/><Relationship Id="rId14" Type="http://schemas.openxmlformats.org/officeDocument/2006/relationships/hyperlink" Target="https://mdclick.ru/click/c009tx0i25d12xv" TargetMode="External"/><Relationship Id="rId30" Type="http://schemas.openxmlformats.org/officeDocument/2006/relationships/hyperlink" Target="https://mdclick.ru/click/c009tx0i25d12xP" TargetMode="External"/><Relationship Id="rId35" Type="http://schemas.openxmlformats.org/officeDocument/2006/relationships/hyperlink" Target="https://mdclick.ru/click/c009tx0i25d12xX" TargetMode="External"/><Relationship Id="rId56" Type="http://schemas.openxmlformats.org/officeDocument/2006/relationships/hyperlink" Target="https://mdclick.ru/click/c009tx0i25d12yy" TargetMode="External"/><Relationship Id="rId77" Type="http://schemas.openxmlformats.org/officeDocument/2006/relationships/hyperlink" Target="https://mdclick.ru/click/c009tx0i25d12yT" TargetMode="External"/><Relationship Id="rId100" Type="http://schemas.openxmlformats.org/officeDocument/2006/relationships/hyperlink" Target="https://mdclick.ru/click/c009tx0i25d12zr" TargetMode="External"/><Relationship Id="rId105" Type="http://schemas.openxmlformats.org/officeDocument/2006/relationships/hyperlink" Target="https://mdclick.ru/click/c009tx0i25d12xp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dclick.ru/click/c009tx0i25d12yr" TargetMode="External"/><Relationship Id="rId72" Type="http://schemas.openxmlformats.org/officeDocument/2006/relationships/hyperlink" Target="https://mdclick.ru/click/c009tx0i25d12yO" TargetMode="External"/><Relationship Id="rId93" Type="http://schemas.openxmlformats.org/officeDocument/2006/relationships/hyperlink" Target="https://mdclick.ru/click/c009tx0i25d12zh" TargetMode="External"/><Relationship Id="rId98" Type="http://schemas.openxmlformats.org/officeDocument/2006/relationships/hyperlink" Target="https://mdclick.ru/click/c009tx0i25d12zm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dclick.ru/click/c009tx0i25d12xG" TargetMode="External"/><Relationship Id="rId46" Type="http://schemas.openxmlformats.org/officeDocument/2006/relationships/hyperlink" Target="https://mdclick.ru/click/c009tx0i25d12yd" TargetMode="External"/><Relationship Id="rId67" Type="http://schemas.openxmlformats.org/officeDocument/2006/relationships/hyperlink" Target="https://mdclick.ru/click/c009tx0i25d12yJ" TargetMode="External"/><Relationship Id="rId116" Type="http://schemas.openxmlformats.org/officeDocument/2006/relationships/hyperlink" Target="https://mdclick.ru/click/c009tx0i25d12zC" TargetMode="External"/><Relationship Id="rId20" Type="http://schemas.openxmlformats.org/officeDocument/2006/relationships/hyperlink" Target="https://mdclick.ru/click/c009tx0i25d12xB" TargetMode="External"/><Relationship Id="rId41" Type="http://schemas.openxmlformats.org/officeDocument/2006/relationships/hyperlink" Target="https://mdclick.ru/click/c009tx0i25d12y7" TargetMode="External"/><Relationship Id="rId62" Type="http://schemas.openxmlformats.org/officeDocument/2006/relationships/hyperlink" Target="https://mdclick.ru/click/c009tx0i25d12yE" TargetMode="External"/><Relationship Id="rId83" Type="http://schemas.openxmlformats.org/officeDocument/2006/relationships/hyperlink" Target="https://mdclick.ru/click/c009tx0i25d12yZ" TargetMode="External"/><Relationship Id="rId88" Type="http://schemas.openxmlformats.org/officeDocument/2006/relationships/hyperlink" Target="https://mdclick.ru/click/c009tx0i25d12zc" TargetMode="External"/><Relationship Id="rId111" Type="http://schemas.openxmlformats.org/officeDocument/2006/relationships/image" Target="media/image6.png"/><Relationship Id="rId15" Type="http://schemas.openxmlformats.org/officeDocument/2006/relationships/hyperlink" Target="https://mdclick.ru/click/c009tx0i25d12xw" TargetMode="External"/><Relationship Id="rId36" Type="http://schemas.openxmlformats.org/officeDocument/2006/relationships/hyperlink" Target="https://mdclick.ru/click/c009tx0i25d12xY" TargetMode="External"/><Relationship Id="rId57" Type="http://schemas.openxmlformats.org/officeDocument/2006/relationships/hyperlink" Target="https://mdclick.ru/click/c009tx0i25d12yz" TargetMode="External"/><Relationship Id="rId106" Type="http://schemas.openxmlformats.org/officeDocument/2006/relationships/hyperlink" Target="https://mdclick.ru/click/c009tx0i25d12zx" TargetMode="External"/><Relationship Id="rId10" Type="http://schemas.openxmlformats.org/officeDocument/2006/relationships/hyperlink" Target="https://mdclick.ru/click/c009tx0i25d12xr" TargetMode="External"/><Relationship Id="rId31" Type="http://schemas.openxmlformats.org/officeDocument/2006/relationships/hyperlink" Target="https://mdclick.ru/click/c009tx0i25d12xR" TargetMode="External"/><Relationship Id="rId52" Type="http://schemas.openxmlformats.org/officeDocument/2006/relationships/hyperlink" Target="https://mdclick.ru/click/c009tx0i25d12ys" TargetMode="External"/><Relationship Id="rId73" Type="http://schemas.openxmlformats.org/officeDocument/2006/relationships/hyperlink" Target="https://mdclick.ru/click/c009tx0i25d12yP" TargetMode="External"/><Relationship Id="rId78" Type="http://schemas.openxmlformats.org/officeDocument/2006/relationships/hyperlink" Target="https://mdclick.ru/click/c009tx0i25d12yU" TargetMode="External"/><Relationship Id="rId94" Type="http://schemas.openxmlformats.org/officeDocument/2006/relationships/hyperlink" Target="https://mdclick.ru/click/c009tx0i25d12zi" TargetMode="External"/><Relationship Id="rId99" Type="http://schemas.openxmlformats.org/officeDocument/2006/relationships/hyperlink" Target="https://mdclick.ru/click/c009tx0i25d12zq" TargetMode="External"/><Relationship Id="rId101" Type="http://schemas.openxmlformats.org/officeDocument/2006/relationships/hyperlink" Target="https://mdclick.ru/click/c009tx0i25d12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2020-07-02T05:44:00Z</dcterms:created>
  <dcterms:modified xsi:type="dcterms:W3CDTF">2020-07-02T06:44:00Z</dcterms:modified>
</cp:coreProperties>
</file>