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405" w:rsidRPr="002D1405" w:rsidRDefault="002D1405" w:rsidP="00BB19FB">
      <w:pPr>
        <w:pBdr>
          <w:top w:val="single" w:sz="6" w:space="1" w:color="auto"/>
        </w:pBdr>
        <w:spacing w:after="0" w:line="240" w:lineRule="auto"/>
        <w:jc w:val="center"/>
        <w:rPr>
          <w:rFonts w:ascii="Arial" w:eastAsia="Times New Roman" w:hAnsi="Arial" w:cs="Arial"/>
          <w:vanish/>
          <w:sz w:val="16"/>
          <w:szCs w:val="16"/>
        </w:rPr>
      </w:pPr>
      <w:r w:rsidRPr="002D1405">
        <w:rPr>
          <w:rFonts w:ascii="Arial" w:eastAsia="Times New Roman" w:hAnsi="Arial" w:cs="Arial"/>
          <w:vanish/>
          <w:sz w:val="16"/>
          <w:szCs w:val="16"/>
        </w:rPr>
        <w:t>Конец формы</w:t>
      </w:r>
    </w:p>
    <w:p w:rsidR="002D1405" w:rsidRPr="002D1405" w:rsidRDefault="002D1405" w:rsidP="00BB19FB">
      <w:pPr>
        <w:shd w:val="clear" w:color="auto" w:fill="FFFFFF"/>
        <w:spacing w:after="231" w:line="272" w:lineRule="atLeast"/>
        <w:jc w:val="center"/>
        <w:outlineLvl w:val="1"/>
        <w:rPr>
          <w:rFonts w:ascii="Arial" w:eastAsia="Times New Roman" w:hAnsi="Arial" w:cs="Arial"/>
          <w:b/>
          <w:bCs/>
          <w:color w:val="4D4D4D"/>
          <w:sz w:val="25"/>
          <w:szCs w:val="25"/>
        </w:rPr>
      </w:pPr>
      <w:r w:rsidRPr="002D1405">
        <w:rPr>
          <w:rFonts w:ascii="Arial" w:eastAsia="Times New Roman" w:hAnsi="Arial" w:cs="Arial"/>
          <w:b/>
          <w:bCs/>
          <w:color w:val="4D4D4D"/>
          <w:sz w:val="25"/>
          <w:szCs w:val="25"/>
        </w:rPr>
        <w:t>Федеральный закон от 29 декабря 2012 г. № 273-ФЗ "Об образовании в Российской Федерации"</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bookmarkStart w:id="0" w:name="0"/>
      <w:bookmarkEnd w:id="0"/>
      <w:r w:rsidRPr="002D1405">
        <w:rPr>
          <w:rFonts w:ascii="Arial" w:eastAsia="Times New Roman" w:hAnsi="Arial" w:cs="Arial"/>
          <w:color w:val="333333"/>
          <w:sz w:val="20"/>
          <w:szCs w:val="20"/>
        </w:rPr>
        <w:t>Принят Государственной Думой 21 декабря 2012 года</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Одобрен Советом Федерации 26 декабря 2012 года</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1. Общие положения</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 Предмет регулирования настоящего Федерального закона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 Основные понятия, используемые в настоящем Федеральном законе</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Для целей настоящего Федерального закона применяются следующие основные понятия: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2D1405">
        <w:rPr>
          <w:rFonts w:ascii="Arial" w:eastAsia="Times New Roman" w:hAnsi="Arial" w:cs="Arial"/>
          <w:color w:val="333333"/>
          <w:sz w:val="20"/>
          <w:szCs w:val="20"/>
        </w:rPr>
        <w:t>социокультурных</w:t>
      </w:r>
      <w:proofErr w:type="spellEnd"/>
      <w:r w:rsidRPr="002D1405">
        <w:rPr>
          <w:rFonts w:ascii="Arial" w:eastAsia="Times New Roman" w:hAnsi="Arial" w:cs="Arial"/>
          <w:color w:val="333333"/>
          <w:sz w:val="20"/>
          <w:szCs w:val="20"/>
        </w:rPr>
        <w:t>, духовно-нравственных ценностей и принятых в обществе правил и норм поведения в интересах человека, семьи, общества и государства;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уровень образования - завершенный цикл образования, характеризующийся определенной единой совокупностью требований;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8) федеральные государственные требования - обязательные требования к минимуму содержания, структуре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обучающийся - физическое лицо, осваивающее образовательную программу;</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комиссией и препятствующие получению образования без создания специальных условий;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17) образовательная деятельность - деятельность по реализации образовательных программ;</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w:t>
      </w:r>
      <w:r w:rsidRPr="002D1405">
        <w:rPr>
          <w:rFonts w:ascii="Arial" w:eastAsia="Times New Roman" w:hAnsi="Arial" w:cs="Arial"/>
          <w:color w:val="333333"/>
          <w:sz w:val="20"/>
          <w:szCs w:val="20"/>
        </w:rPr>
        <w:lastRenderedPageBreak/>
        <w:t>связаны с образовательными отношениями и целью которых является создание условий для реализации прав граждан на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 Основные принципы государственной политики и правового регулирования отношений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Государственная политика и правовое регулирование отношений в сфере образования основываются на следующих принципах:</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признание приоритетности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обеспечение права каждого человека на образование, недопустимость дискриминации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светский характер образования в государственных, муниципальных организациях, осуществляющих образовательную деятельность;</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недопустимость ограничения или устранения конкуренции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сочетание государственного и договорного регулирования отношений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 Правовое регулирование отношений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3. Основными задачами правового регулирования отношений в сфере образования являются: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обеспечение и защита конституционного права граждан Российской Федерации на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создание правовых гарантий для согласования интересов участников отношений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определение правового положения участников отношений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создание условий для получения образования в Российской Федерации иностранными гражданами и лицами без гражданства;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2D1405">
        <w:rPr>
          <w:rFonts w:ascii="Arial" w:eastAsia="Times New Roman" w:hAnsi="Arial" w:cs="Arial"/>
          <w:color w:val="333333"/>
          <w:sz w:val="20"/>
          <w:szCs w:val="20"/>
        </w:rPr>
        <w:t>Сколково</w:t>
      </w:r>
      <w:proofErr w:type="spellEnd"/>
      <w:r w:rsidRPr="002D1405">
        <w:rPr>
          <w:rFonts w:ascii="Arial" w:eastAsia="Times New Roman" w:hAnsi="Arial" w:cs="Arial"/>
          <w:color w:val="333333"/>
          <w:sz w:val="20"/>
          <w:szCs w:val="20"/>
        </w:rPr>
        <w:t>" и осуществляющих образовательную деятельность, применяется с учетом особенностей, установленных специальными федеральными законами.</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 Право на образование. Государственные гарантии реализации права на образование 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Российской Федерации гарантируется право каждого человека на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w:t>
      </w:r>
      <w:r w:rsidRPr="002D1405">
        <w:rPr>
          <w:rFonts w:ascii="Arial" w:eastAsia="Times New Roman" w:hAnsi="Arial" w:cs="Arial"/>
          <w:color w:val="333333"/>
          <w:sz w:val="20"/>
          <w:szCs w:val="20"/>
        </w:rPr>
        <w:lastRenderedPageBreak/>
        <w:t>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 Полномочия федеральных органов государственной власти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К полномочиям федеральных органов государственной власти в сфере образования относятся: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разработка и проведение единой государственной политики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утверждение федеральных государственных образовательных стандартов, установление федеральных государственных требований;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лицензирование образовательной деятельности: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организаций, осуществляющих образовательную деятельность по образовательным программам высшего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государственная аккредитация образовательной деятельности организаций, осуществляющих образовательную деятельность и указанных в </w:t>
      </w:r>
      <w:hyperlink r:id="rId5" w:anchor="10617" w:history="1">
        <w:r w:rsidRPr="002D1405">
          <w:rPr>
            <w:rFonts w:ascii="Arial" w:eastAsia="Times New Roman" w:hAnsi="Arial" w:cs="Arial"/>
            <w:color w:val="808080"/>
            <w:sz w:val="20"/>
            <w:u w:val="single"/>
          </w:rPr>
          <w:t>пункте 7</w:t>
        </w:r>
      </w:hyperlink>
      <w:r w:rsidRPr="002D1405">
        <w:rPr>
          <w:rFonts w:ascii="Arial" w:eastAsia="Times New Roman" w:hAnsi="Arial" w:cs="Arial"/>
          <w:color w:val="333333"/>
          <w:sz w:val="20"/>
          <w:szCs w:val="20"/>
        </w:rPr>
        <w:t>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государственный контроль (надзор) в сфере образования за деятельностью организаций, указанных в </w:t>
      </w:r>
      <w:hyperlink r:id="rId6" w:anchor="10617" w:history="1">
        <w:r w:rsidRPr="002D1405">
          <w:rPr>
            <w:rFonts w:ascii="Arial" w:eastAsia="Times New Roman" w:hAnsi="Arial" w:cs="Arial"/>
            <w:color w:val="808080"/>
            <w:sz w:val="20"/>
            <w:u w:val="single"/>
          </w:rPr>
          <w:t>пункте 7</w:t>
        </w:r>
      </w:hyperlink>
      <w:r w:rsidRPr="002D1405">
        <w:rPr>
          <w:rFonts w:ascii="Arial" w:eastAsia="Times New Roman" w:hAnsi="Arial" w:cs="Arial"/>
          <w:color w:val="333333"/>
          <w:sz w:val="20"/>
          <w:szCs w:val="20"/>
        </w:rPr>
        <w:t>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установление и присвоение государственных наград, почетных званий, ведомственных наград и званий работникам системы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разработка прогнозов подготовки кадров, требований к подготовке кадров на основе прогноза потребностей рынка труда;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обеспечение осуществления мониторинга в системе образования на федеральном уровне;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осуществление иных полномочий в сфере образования, установленных в соответствии с настоящим Федеральным законом.</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7" w:anchor="10617" w:history="1">
        <w:r w:rsidRPr="002D1405">
          <w:rPr>
            <w:rFonts w:ascii="Arial" w:eastAsia="Times New Roman" w:hAnsi="Arial" w:cs="Arial"/>
            <w:color w:val="808080"/>
            <w:sz w:val="20"/>
            <w:u w:val="single"/>
          </w:rPr>
          <w:t>пункте 7 части 1 статьи 6</w:t>
        </w:r>
      </w:hyperlink>
      <w:r w:rsidRPr="002D1405">
        <w:rPr>
          <w:rFonts w:ascii="Arial" w:eastAsia="Times New Roman" w:hAnsi="Arial" w:cs="Arial"/>
          <w:color w:val="333333"/>
          <w:sz w:val="20"/>
          <w:szCs w:val="20"/>
        </w:rPr>
        <w:t>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8" w:anchor="10617" w:history="1">
        <w:r w:rsidRPr="002D1405">
          <w:rPr>
            <w:rFonts w:ascii="Arial" w:eastAsia="Times New Roman" w:hAnsi="Arial" w:cs="Arial"/>
            <w:color w:val="808080"/>
            <w:sz w:val="20"/>
            <w:u w:val="single"/>
          </w:rPr>
          <w:t>пункте 7 части 1 статьи 6</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9" w:anchor="10617" w:history="1">
        <w:r w:rsidRPr="002D1405">
          <w:rPr>
            <w:rFonts w:ascii="Arial" w:eastAsia="Times New Roman" w:hAnsi="Arial" w:cs="Arial"/>
            <w:color w:val="808080"/>
            <w:sz w:val="20"/>
            <w:u w:val="single"/>
          </w:rPr>
          <w:t>пункте 7 части 1 статьи 6</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подтверждение документов об образовании и (или) о квалификации.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Финансовое обеспечение осуществления переданных полномочий, за исключением полномочий, указанных в </w:t>
      </w:r>
      <w:hyperlink r:id="rId10" w:anchor="10710" w:history="1">
        <w:r w:rsidRPr="002D1405">
          <w:rPr>
            <w:rFonts w:ascii="Arial" w:eastAsia="Times New Roman" w:hAnsi="Arial" w:cs="Arial"/>
            <w:color w:val="808080"/>
            <w:sz w:val="20"/>
            <w:u w:val="single"/>
          </w:rPr>
          <w:t>части 10</w:t>
        </w:r>
      </w:hyperlink>
      <w:r w:rsidRPr="002D1405">
        <w:rPr>
          <w:rFonts w:ascii="Arial" w:eastAsia="Times New Roman" w:hAnsi="Arial" w:cs="Arial"/>
          <w:color w:val="333333"/>
          <w:sz w:val="20"/>
          <w:szCs w:val="20"/>
        </w:rPr>
        <w:t>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Средства на осуществление переданных полномочий носят целевой характер и не могут быть использованы на другие цели.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Федеральный орган исполнительной власти, осуществляющий функции по контролю и надзору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1" w:anchor="10711" w:history="1">
        <w:r w:rsidRPr="002D1405">
          <w:rPr>
            <w:rFonts w:ascii="Arial" w:eastAsia="Times New Roman" w:hAnsi="Arial" w:cs="Arial"/>
            <w:color w:val="808080"/>
            <w:sz w:val="20"/>
            <w:u w:val="single"/>
          </w:rPr>
          <w:t>пункте 1 части 1</w:t>
        </w:r>
      </w:hyperlink>
      <w:r w:rsidRPr="002D1405">
        <w:rPr>
          <w:rFonts w:ascii="Arial" w:eastAsia="Times New Roman" w:hAnsi="Arial" w:cs="Arial"/>
          <w:color w:val="333333"/>
          <w:sz w:val="20"/>
          <w:szCs w:val="20"/>
        </w:rPr>
        <w:t>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анализирует причины выявленных нарушений при осуществлении переданных полномочий, принимает меры по устранению выявленных нарушений;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организует деятельность по осуществлению переданных полномочий в соответствии с законодательством об образовании;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ежеквартального отчета о расходовании предоставленных субвенций, о достижении целевых прогнозных показателей;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имеет право до принятия нормативных правовых актов, указанных в </w:t>
      </w:r>
      <w:hyperlink r:id="rId12" w:anchor="10761" w:history="1">
        <w:r w:rsidRPr="002D1405">
          <w:rPr>
            <w:rFonts w:ascii="Arial" w:eastAsia="Times New Roman" w:hAnsi="Arial" w:cs="Arial"/>
            <w:color w:val="808080"/>
            <w:sz w:val="20"/>
            <w:u w:val="single"/>
          </w:rPr>
          <w:t>пункте 1 части 6</w:t>
        </w:r>
      </w:hyperlink>
      <w:r w:rsidRPr="002D1405">
        <w:rPr>
          <w:rFonts w:ascii="Arial" w:eastAsia="Times New Roman" w:hAnsi="Arial" w:cs="Arial"/>
          <w:color w:val="333333"/>
          <w:sz w:val="20"/>
          <w:szCs w:val="20"/>
        </w:rPr>
        <w:t>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8. Полномочия органов государственной власти субъектов Российской Федерации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К полномочиям органов государственной власти субъектов Российской Федерации в сфере образования относятся: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организация предоставления общего образования в государственных образовательных организациях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w:t>
      </w:r>
      <w:r w:rsidRPr="002D1405">
        <w:rPr>
          <w:rFonts w:ascii="Arial" w:eastAsia="Times New Roman" w:hAnsi="Arial" w:cs="Arial"/>
          <w:color w:val="333333"/>
          <w:sz w:val="20"/>
          <w:szCs w:val="20"/>
        </w:rPr>
        <w:lastRenderedPageBreak/>
        <w:t>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r:id="rId13" w:anchor="1083" w:history="1">
        <w:r w:rsidRPr="002D1405">
          <w:rPr>
            <w:rFonts w:ascii="Arial" w:eastAsia="Times New Roman" w:hAnsi="Arial" w:cs="Arial"/>
            <w:color w:val="808080"/>
            <w:sz w:val="20"/>
            <w:u w:val="single"/>
          </w:rPr>
          <w:t>пункте 3</w:t>
        </w:r>
      </w:hyperlink>
      <w:r w:rsidRPr="002D1405">
        <w:rPr>
          <w:rFonts w:ascii="Arial" w:eastAsia="Times New Roman" w:hAnsi="Arial" w:cs="Arial"/>
          <w:color w:val="333333"/>
          <w:sz w:val="20"/>
          <w:szCs w:val="20"/>
        </w:rPr>
        <w:t> настоящей части;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обеспечение осуществления мониторинга в системе образования на уровне субъектов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осуществление иных установленных настоящим Федеральным законом полномочий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9. Полномочия органов местного самоуправления муниципальных районов и городских округов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создание условий для осуществления присмотра и ухода за детьми, содержания детей в муниципальных образовательных организациях;</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обеспечение содержания зданий и сооружений муниципальных образовательных организаций, обустройство прилегающих к ним территорий;</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осуществление иных установленных настоящим Федеральным законом полномочий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568D7" w:rsidRPr="002D1405" w:rsidRDefault="000568D7"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2. Система образования</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10. Структура системы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Система образования включает в себя: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организации, осуществляющие обеспечение образовательной деятельности, оценку качества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Общее образование и профессиональное образование реализуются по уровням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 Российской Федерации устанавливаются следующие уровни общего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дошкольное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начальное общее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основное общее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среднее общее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 Российской Федерации устанавливаются следующие уровни профессионального образования:</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среднее профессиональное образование;</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высшее образование - </w:t>
      </w:r>
      <w:proofErr w:type="spellStart"/>
      <w:r w:rsidRPr="002D1405">
        <w:rPr>
          <w:rFonts w:ascii="Arial" w:eastAsia="Times New Roman" w:hAnsi="Arial" w:cs="Arial"/>
          <w:color w:val="333333"/>
          <w:sz w:val="20"/>
          <w:szCs w:val="20"/>
        </w:rPr>
        <w:t>бакалавриат</w:t>
      </w:r>
      <w:proofErr w:type="spellEnd"/>
      <w:r w:rsidRPr="002D1405">
        <w:rPr>
          <w:rFonts w:ascii="Arial" w:eastAsia="Times New Roman" w:hAnsi="Arial" w:cs="Arial"/>
          <w:color w:val="333333"/>
          <w:sz w:val="20"/>
          <w:szCs w:val="20"/>
        </w:rPr>
        <w:t>;</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высшее образование - </w:t>
      </w:r>
      <w:proofErr w:type="spellStart"/>
      <w:r w:rsidRPr="002D1405">
        <w:rPr>
          <w:rFonts w:ascii="Arial" w:eastAsia="Times New Roman" w:hAnsi="Arial" w:cs="Arial"/>
          <w:color w:val="333333"/>
          <w:sz w:val="20"/>
          <w:szCs w:val="20"/>
        </w:rPr>
        <w:t>специалитет</w:t>
      </w:r>
      <w:proofErr w:type="spellEnd"/>
      <w:r w:rsidRPr="002D1405">
        <w:rPr>
          <w:rFonts w:ascii="Arial" w:eastAsia="Times New Roman" w:hAnsi="Arial" w:cs="Arial"/>
          <w:color w:val="333333"/>
          <w:sz w:val="20"/>
          <w:szCs w:val="20"/>
        </w:rPr>
        <w:t>, магистратура;</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высшее образование - подготовка кадров высшей квалификации.</w:t>
      </w:r>
    </w:p>
    <w:p w:rsidR="002D1405" w:rsidRP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D1405" w:rsidRDefault="002D1405" w:rsidP="000568D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313F9" w:rsidRPr="002D1405" w:rsidRDefault="00E313F9" w:rsidP="000568D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11. Федеральные государственные образовательные стандарты и федеральные государственные требования. Образовательные стандарты</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Федеральные государственные образовательные стандарты и федеральные государственные требования обеспечивают:</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единство образовательного пространства Российской Федерации;</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преемственность основных образовательных программ;</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Федеральные государственные образовательные стандарты включают в себя требования к:</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условиям реализации основных образовательных программ, в том числе кадровым, финансовым, материально-техническим и иным условиям;</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результатам освоения основных образовательных программ.</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313F9" w:rsidRPr="002D1405" w:rsidRDefault="00E313F9" w:rsidP="00E313F9">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12. Образовательные программы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2D1405">
        <w:rPr>
          <w:rFonts w:ascii="Arial" w:eastAsia="Times New Roman" w:hAnsi="Arial" w:cs="Arial"/>
          <w:color w:val="333333"/>
          <w:sz w:val="20"/>
          <w:szCs w:val="20"/>
        </w:rPr>
        <w:t>социокультурными</w:t>
      </w:r>
      <w:proofErr w:type="spellEnd"/>
      <w:r w:rsidRPr="002D1405">
        <w:rPr>
          <w:rFonts w:ascii="Arial" w:eastAsia="Times New Roman" w:hAnsi="Arial" w:cs="Arial"/>
          <w:color w:val="333333"/>
          <w:sz w:val="20"/>
          <w:szCs w:val="20"/>
        </w:rPr>
        <w:t xml:space="preserve"> ценностями. Содержание профессионального образования и профессионального обучения должно обеспечивать получение квалификации.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 основным образовательным программам относятся: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основные профессиональные образовательные программы: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б) образовательные программы высшего образования - программы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программы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К дополнительным образовательным программам относятся: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дополнительные общеобразовательные программы - дополнительные </w:t>
      </w:r>
      <w:proofErr w:type="spellStart"/>
      <w:r w:rsidRPr="002D1405">
        <w:rPr>
          <w:rFonts w:ascii="Arial" w:eastAsia="Times New Roman" w:hAnsi="Arial" w:cs="Arial"/>
          <w:color w:val="333333"/>
          <w:sz w:val="20"/>
          <w:szCs w:val="20"/>
        </w:rPr>
        <w:t>общеразвивающие</w:t>
      </w:r>
      <w:proofErr w:type="spellEnd"/>
      <w:r w:rsidRPr="002D1405">
        <w:rPr>
          <w:rFonts w:ascii="Arial" w:eastAsia="Times New Roman" w:hAnsi="Arial" w:cs="Arial"/>
          <w:color w:val="333333"/>
          <w:sz w:val="20"/>
          <w:szCs w:val="20"/>
        </w:rPr>
        <w:t xml:space="preserve"> программы,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дополнительные профессиональные программы - программы повышения квалификации, программы профессиональной переподготовки.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313F9" w:rsidRDefault="00E313F9" w:rsidP="00E313F9">
      <w:pPr>
        <w:shd w:val="clear" w:color="auto" w:fill="FFFFFF"/>
        <w:spacing w:after="0" w:line="245" w:lineRule="atLeast"/>
        <w:jc w:val="both"/>
        <w:rPr>
          <w:rFonts w:ascii="Arial" w:eastAsia="Times New Roman" w:hAnsi="Arial" w:cs="Arial"/>
          <w:color w:val="333333"/>
          <w:sz w:val="20"/>
          <w:szCs w:val="20"/>
        </w:rPr>
      </w:pPr>
    </w:p>
    <w:p w:rsidR="00E313F9" w:rsidRPr="002D1405" w:rsidRDefault="00E313F9" w:rsidP="00E313F9">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13. Общие требования к реализации образовательных программ</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Основные профессиональные образовательные программы предусматривают проведение практики обучающихся.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313F9" w:rsidRPr="002D1405" w:rsidRDefault="00E313F9" w:rsidP="00E313F9">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14. Язык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w:t>
      </w:r>
      <w:r w:rsidRPr="002D1405">
        <w:rPr>
          <w:rFonts w:ascii="Arial" w:eastAsia="Times New Roman" w:hAnsi="Arial" w:cs="Arial"/>
          <w:color w:val="333333"/>
          <w:sz w:val="20"/>
          <w:szCs w:val="20"/>
        </w:rPr>
        <w:lastRenderedPageBreak/>
        <w:t>осуществляются в соответствии с федеральными государственными образовательными стандартами, образовательными стандартами.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313F9" w:rsidRPr="002D1405" w:rsidRDefault="00E313F9" w:rsidP="00E313F9">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15. Сетевая форма реализации образовательных программ</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Использование сетевой формы реализации образовательных программ осуществляется на основании договора между организациями, указанными в </w:t>
      </w:r>
      <w:hyperlink r:id="rId14" w:anchor="108197"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договоре о сетевой форме реализации образовательных программ указываются: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статус обучающихся в организациях, указанных в </w:t>
      </w:r>
      <w:hyperlink r:id="rId15" w:anchor="108197"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16" w:anchor="108197"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срок действия договора, порядок его изменения и прекращения.</w:t>
      </w:r>
    </w:p>
    <w:p w:rsidR="00E313F9" w:rsidRPr="002D1405" w:rsidRDefault="00E313F9" w:rsidP="00E313F9">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16. Реализация образовательных программ с применением электронного обучения и дистанционных образовательных технологий</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w:t>
      </w:r>
      <w:r w:rsidRPr="002D1405">
        <w:rPr>
          <w:rFonts w:ascii="Arial" w:eastAsia="Times New Roman" w:hAnsi="Arial" w:cs="Arial"/>
          <w:color w:val="333333"/>
          <w:sz w:val="20"/>
          <w:szCs w:val="20"/>
        </w:rPr>
        <w:lastRenderedPageBreak/>
        <w:t>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313F9" w:rsidRPr="002D1405" w:rsidRDefault="00E313F9" w:rsidP="00E313F9">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17. Формы получения образования и формы обучения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Российской Федерации образование может быть получено:</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организациях, осуществляющих образовательную деятельность;</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вне организаций, осуществляющих образовательную деятельность (в форме семейного образования и самообразования).</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w:t>
      </w:r>
      <w:proofErr w:type="spellStart"/>
      <w:r w:rsidRPr="002D1405">
        <w:rPr>
          <w:rFonts w:ascii="Arial" w:eastAsia="Times New Roman" w:hAnsi="Arial" w:cs="Arial"/>
          <w:color w:val="333333"/>
          <w:sz w:val="20"/>
          <w:szCs w:val="20"/>
        </w:rPr>
        <w:t>очно-заочной</w:t>
      </w:r>
      <w:proofErr w:type="spellEnd"/>
      <w:r w:rsidRPr="002D1405">
        <w:rPr>
          <w:rFonts w:ascii="Arial" w:eastAsia="Times New Roman" w:hAnsi="Arial" w:cs="Arial"/>
          <w:color w:val="333333"/>
          <w:sz w:val="20"/>
          <w:szCs w:val="20"/>
        </w:rPr>
        <w:t xml:space="preserve"> или заочной форме.</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Обучение в форме семейного образования и самообразования осуществляется с правом последующего прохождения в соответствии с </w:t>
      </w:r>
      <w:hyperlink r:id="rId17" w:anchor="108434" w:history="1">
        <w:r w:rsidRPr="002D1405">
          <w:rPr>
            <w:rFonts w:ascii="Arial" w:eastAsia="Times New Roman" w:hAnsi="Arial" w:cs="Arial"/>
            <w:color w:val="808080"/>
            <w:sz w:val="20"/>
            <w:u w:val="single"/>
          </w:rPr>
          <w:t>частью 3 статьи 34</w:t>
        </w:r>
      </w:hyperlink>
      <w:r w:rsidRPr="002D1405">
        <w:rPr>
          <w:rFonts w:ascii="Arial" w:eastAsia="Times New Roman" w:hAnsi="Arial" w:cs="Arial"/>
          <w:color w:val="333333"/>
          <w:sz w:val="20"/>
          <w:szCs w:val="20"/>
        </w:rPr>
        <w:t>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D1405" w:rsidRP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Допускается сочетание различных форм получения образования и форм обучения.</w:t>
      </w:r>
    </w:p>
    <w:p w:rsidR="002D1405" w:rsidRDefault="002D1405" w:rsidP="00E313F9">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313F9" w:rsidRPr="002D1405" w:rsidRDefault="00E313F9" w:rsidP="00E313F9">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18. Печатные и электронные образовательные и информационные ресурсы</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r w:rsidRPr="002D1405">
        <w:rPr>
          <w:rFonts w:ascii="Arial" w:eastAsia="Times New Roman" w:hAnsi="Arial" w:cs="Arial"/>
          <w:color w:val="333333"/>
          <w:sz w:val="20"/>
          <w:szCs w:val="20"/>
        </w:rPr>
        <w:lastRenderedPageBreak/>
        <w:t>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D1405" w:rsidRDefault="002D1405" w:rsidP="00E313F9">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313F9" w:rsidRPr="002D1405" w:rsidRDefault="00E313F9" w:rsidP="00E313F9">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19. Научно-методическое и ресурсное обеспечение системы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C31F7" w:rsidRDefault="008C31F7" w:rsidP="008C31F7">
      <w:pPr>
        <w:shd w:val="clear" w:color="auto" w:fill="FFFFFF"/>
        <w:spacing w:after="0" w:line="245" w:lineRule="atLeast"/>
        <w:jc w:val="both"/>
        <w:rPr>
          <w:rFonts w:ascii="Arial" w:eastAsia="Times New Roman" w:hAnsi="Arial" w:cs="Arial"/>
          <w:color w:val="333333"/>
          <w:sz w:val="20"/>
          <w:szCs w:val="20"/>
        </w:rPr>
      </w:pP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20. Экспериментальная и инновационная деятельность в сфере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18" w:anchor="108234" w:history="1">
        <w:r w:rsidRPr="002D1405">
          <w:rPr>
            <w:rFonts w:ascii="Arial" w:eastAsia="Times New Roman" w:hAnsi="Arial" w:cs="Arial"/>
            <w:color w:val="808080"/>
            <w:sz w:val="20"/>
            <w:u w:val="single"/>
          </w:rPr>
          <w:t>части 3</w:t>
        </w:r>
      </w:hyperlink>
      <w:r w:rsidRPr="002D1405">
        <w:rPr>
          <w:rFonts w:ascii="Arial" w:eastAsia="Times New Roman" w:hAnsi="Arial" w:cs="Arial"/>
          <w:color w:val="333333"/>
          <w:sz w:val="20"/>
          <w:szCs w:val="20"/>
        </w:rPr>
        <w:t>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3. Лица, осуществляющие образовательную деятельность</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21. Образовательная деятельность</w:t>
      </w:r>
    </w:p>
    <w:p w:rsidR="002D1405" w:rsidRPr="002D1405" w:rsidRDefault="002D1405" w:rsidP="008C31F7">
      <w:pPr>
        <w:shd w:val="clear" w:color="auto" w:fill="FFFFFF"/>
        <w:spacing w:after="0" w:line="240" w:lineRule="auto"/>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D1405" w:rsidRDefault="002D1405" w:rsidP="008C31F7">
      <w:pPr>
        <w:shd w:val="clear" w:color="auto" w:fill="FFFFFF"/>
        <w:spacing w:after="0" w:line="240" w:lineRule="auto"/>
        <w:rPr>
          <w:rFonts w:ascii="Arial" w:eastAsia="Times New Roman" w:hAnsi="Arial" w:cs="Arial"/>
          <w:color w:val="333333"/>
          <w:sz w:val="20"/>
          <w:szCs w:val="20"/>
        </w:rPr>
      </w:pPr>
      <w:r w:rsidRPr="002D1405">
        <w:rPr>
          <w:rFonts w:ascii="Arial" w:eastAsia="Times New Roman" w:hAnsi="Arial" w:cs="Arial"/>
          <w:color w:val="333333"/>
          <w:sz w:val="20"/>
          <w:szCs w:val="20"/>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C31F7" w:rsidRPr="002D1405" w:rsidRDefault="008C31F7" w:rsidP="008C31F7">
      <w:pPr>
        <w:shd w:val="clear" w:color="auto" w:fill="FFFFFF"/>
        <w:spacing w:after="0" w:line="240" w:lineRule="auto"/>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22. Создание, реорганизация, ликвидация образовательных организаций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Образовательная организация создается в форме, установленной гражданским законодательством для некоммерческих организаций.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Образовательная организация в зависимости от того, кем она создана, является государственной, муниципальной или частной.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9. Образовательные организации для обучающихся с </w:t>
      </w:r>
      <w:proofErr w:type="spellStart"/>
      <w:r w:rsidRPr="002D1405">
        <w:rPr>
          <w:rFonts w:ascii="Arial" w:eastAsia="Times New Roman" w:hAnsi="Arial" w:cs="Arial"/>
          <w:color w:val="333333"/>
          <w:sz w:val="20"/>
          <w:szCs w:val="20"/>
        </w:rPr>
        <w:t>девиантным</w:t>
      </w:r>
      <w:proofErr w:type="spellEnd"/>
      <w:r w:rsidRPr="002D1405">
        <w:rPr>
          <w:rFonts w:ascii="Arial" w:eastAsia="Times New Roman" w:hAnsi="Arial" w:cs="Arial"/>
          <w:color w:val="333333"/>
          <w:sz w:val="20"/>
          <w:szCs w:val="20"/>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C31F7" w:rsidRPr="002D1405" w:rsidRDefault="008C31F7" w:rsidP="008C31F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23. Типы образовательных организаций</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Российской Федерации устанавливаются следующие типы образовательных организаций, реализующих основные образовательные программы: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профессиональная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Образовательные организации, указанные в </w:t>
      </w:r>
      <w:hyperlink r:id="rId19" w:anchor="108259" w:history="1">
        <w:r w:rsidRPr="002D1405">
          <w:rPr>
            <w:rFonts w:ascii="Arial" w:eastAsia="Times New Roman" w:hAnsi="Arial" w:cs="Arial"/>
            <w:color w:val="808080"/>
            <w:sz w:val="20"/>
            <w:u w:val="single"/>
          </w:rPr>
          <w:t>частях 2</w:t>
        </w:r>
      </w:hyperlink>
      <w:r w:rsidRPr="002D1405">
        <w:rPr>
          <w:rFonts w:ascii="Arial" w:eastAsia="Times New Roman" w:hAnsi="Arial" w:cs="Arial"/>
          <w:color w:val="333333"/>
          <w:sz w:val="20"/>
          <w:szCs w:val="20"/>
        </w:rPr>
        <w:t> и </w:t>
      </w:r>
      <w:hyperlink r:id="rId20" w:anchor="108262" w:history="1">
        <w:r w:rsidRPr="002D1405">
          <w:rPr>
            <w:rFonts w:ascii="Arial" w:eastAsia="Times New Roman" w:hAnsi="Arial" w:cs="Arial"/>
            <w:color w:val="808080"/>
            <w:sz w:val="20"/>
            <w:u w:val="single"/>
          </w:rPr>
          <w:t>3</w:t>
        </w:r>
      </w:hyperlink>
      <w:r w:rsidRPr="002D1405">
        <w:rPr>
          <w:rFonts w:ascii="Arial" w:eastAsia="Times New Roman" w:hAnsi="Arial" w:cs="Arial"/>
          <w:color w:val="333333"/>
          <w:sz w:val="20"/>
          <w:szCs w:val="20"/>
        </w:rPr>
        <w:t>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дошкольные образовательные организации - дополнительные </w:t>
      </w:r>
      <w:proofErr w:type="spellStart"/>
      <w:r w:rsidRPr="002D1405">
        <w:rPr>
          <w:rFonts w:ascii="Arial" w:eastAsia="Times New Roman" w:hAnsi="Arial" w:cs="Arial"/>
          <w:color w:val="333333"/>
          <w:sz w:val="20"/>
          <w:szCs w:val="20"/>
        </w:rPr>
        <w:t>общеразвивающие</w:t>
      </w:r>
      <w:proofErr w:type="spellEnd"/>
      <w:r w:rsidRPr="002D1405">
        <w:rPr>
          <w:rFonts w:ascii="Arial" w:eastAsia="Times New Roman" w:hAnsi="Arial" w:cs="Arial"/>
          <w:color w:val="333333"/>
          <w:sz w:val="20"/>
          <w:szCs w:val="20"/>
        </w:rPr>
        <w:t xml:space="preserve"> программы;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организации дополнительного образования - образовательные программы дошкольного образования, программы профессионального обучения;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25. Устав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тип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учредитель или учредители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виды реализуемых образовательных программ с указанием уровня образования и (или) направленности;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структура и компетенция органов управления образовательной организацией, порядок их формирования и сроки полномочий.</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26. Управление образовательной организацией</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Управление образовательной организацией осуществляется на основе сочетания принципов единоначалия и коллегиальности.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27. Структура образовательной организации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организации самостоятельны в формировании своей структуры, если иное не установлено федеральными законами.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w:t>
      </w:r>
      <w:r w:rsidRPr="002D1405">
        <w:rPr>
          <w:rFonts w:ascii="Arial" w:eastAsia="Times New Roman" w:hAnsi="Arial" w:cs="Arial"/>
          <w:color w:val="333333"/>
          <w:sz w:val="20"/>
          <w:szCs w:val="20"/>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21" w:anchor="108249" w:history="1">
        <w:r w:rsidRPr="002D1405">
          <w:rPr>
            <w:rFonts w:ascii="Arial" w:eastAsia="Times New Roman" w:hAnsi="Arial" w:cs="Arial"/>
            <w:color w:val="808080"/>
            <w:sz w:val="20"/>
            <w:u w:val="single"/>
          </w:rPr>
          <w:t>частями 11</w:t>
        </w:r>
      </w:hyperlink>
      <w:r w:rsidRPr="002D1405">
        <w:rPr>
          <w:rFonts w:ascii="Arial" w:eastAsia="Times New Roman" w:hAnsi="Arial" w:cs="Arial"/>
          <w:color w:val="333333"/>
          <w:sz w:val="20"/>
          <w:szCs w:val="20"/>
        </w:rPr>
        <w:t> и </w:t>
      </w:r>
      <w:hyperlink r:id="rId22" w:anchor="108250" w:history="1">
        <w:r w:rsidRPr="002D1405">
          <w:rPr>
            <w:rFonts w:ascii="Arial" w:eastAsia="Times New Roman" w:hAnsi="Arial" w:cs="Arial"/>
            <w:color w:val="808080"/>
            <w:sz w:val="20"/>
            <w:u w:val="single"/>
          </w:rPr>
          <w:t>12 статьи 22</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Представительство образовательной организации открывается и закрывается образовательной организацией.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C31F7" w:rsidRPr="002D1405" w:rsidRDefault="008C31F7" w:rsidP="008C31F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28. Компетенция, права, обязанности и ответственность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 компетенции образовательной организации в установленной сфере деятельности относятся: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2D1405">
        <w:rPr>
          <w:rFonts w:ascii="Arial" w:eastAsia="Times New Roman" w:hAnsi="Arial" w:cs="Arial"/>
          <w:color w:val="333333"/>
          <w:sz w:val="20"/>
          <w:szCs w:val="20"/>
        </w:rPr>
        <w:t>самообследования</w:t>
      </w:r>
      <w:proofErr w:type="spellEnd"/>
      <w:r w:rsidRPr="002D1405">
        <w:rPr>
          <w:rFonts w:ascii="Arial" w:eastAsia="Times New Roman" w:hAnsi="Arial" w:cs="Arial"/>
          <w:color w:val="333333"/>
          <w:sz w:val="20"/>
          <w:szCs w:val="20"/>
        </w:rPr>
        <w:t>;</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установление штатного расписания, если иное не установлено нормативными правовыми актами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разработка и утверждение образовательных программ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прием обучающихся в образовательную организацию;</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использование и совершенствование методов обучения и воспитания, образовательных технологий, электронного обучения;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13) проведение </w:t>
      </w:r>
      <w:proofErr w:type="spellStart"/>
      <w:r w:rsidRPr="002D1405">
        <w:rPr>
          <w:rFonts w:ascii="Arial" w:eastAsia="Times New Roman" w:hAnsi="Arial" w:cs="Arial"/>
          <w:color w:val="333333"/>
          <w:sz w:val="20"/>
          <w:szCs w:val="20"/>
        </w:rPr>
        <w:t>самообследования</w:t>
      </w:r>
      <w:proofErr w:type="spellEnd"/>
      <w:r w:rsidRPr="002D1405">
        <w:rPr>
          <w:rFonts w:ascii="Arial" w:eastAsia="Times New Roman" w:hAnsi="Arial" w:cs="Arial"/>
          <w:color w:val="333333"/>
          <w:sz w:val="20"/>
          <w:szCs w:val="20"/>
        </w:rPr>
        <w:t>, обеспечение функционирования внутренней системы оценки качества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обеспечение в образовательной организации, имеющей интернат, необходимых условий содержания обучающихся;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16) создание условий для занятия обучающимися физической культурой и спортом;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17) приобретение или изготовление бланков документов об образовании и (или) о квалификации;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20) организация научно-методической работы, в том числе организация и проведение научных и методических конференций, семинаров;</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21) обеспечение создания и ведения официального сайта образовательной организации в сети "Интернет";</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22) иные вопросы в соответствии с законодательством Российской Федерации.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Образовательная организация обязана осуществлять свою деятельность в соответствии с законодательством об образовании, в том числе:</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29. Информационная открытость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w:t>
      </w:r>
      <w:r w:rsidRPr="002D1405">
        <w:rPr>
          <w:rFonts w:ascii="Arial" w:eastAsia="Times New Roman" w:hAnsi="Arial" w:cs="Arial"/>
          <w:color w:val="333333"/>
          <w:sz w:val="20"/>
          <w:szCs w:val="20"/>
        </w:rPr>
        <w:lastRenderedPageBreak/>
        <w:t>размещения их в информационно-телекоммуникационных сетях, в том числе на официальном сайте образовательной организации в сети "Интернет".</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организации обеспечивают открытость и доступность:</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информации: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о структуре и об органах управления образовательной организацией;</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proofErr w:type="spellStart"/>
      <w:r w:rsidRPr="002D1405">
        <w:rPr>
          <w:rFonts w:ascii="Arial" w:eastAsia="Times New Roman" w:hAnsi="Arial" w:cs="Arial"/>
          <w:color w:val="333333"/>
          <w:sz w:val="20"/>
          <w:szCs w:val="20"/>
        </w:rPr>
        <w:t>д</w:t>
      </w:r>
      <w:proofErr w:type="spellEnd"/>
      <w:r w:rsidRPr="002D1405">
        <w:rPr>
          <w:rFonts w:ascii="Arial" w:eastAsia="Times New Roman" w:hAnsi="Arial" w:cs="Arial"/>
          <w:color w:val="333333"/>
          <w:sz w:val="20"/>
          <w:szCs w:val="20"/>
        </w:rPr>
        <w:t>) о языках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е) о федеральных государственных образовательных стандартах, об образовательных стандартах (при их наличии);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ж) о руководителе образовательной организации, его заместителях, руководителях филиалов образовательной организации (при их наличии);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proofErr w:type="spellStart"/>
      <w:r w:rsidRPr="002D1405">
        <w:rPr>
          <w:rFonts w:ascii="Arial" w:eastAsia="Times New Roman" w:hAnsi="Arial" w:cs="Arial"/>
          <w:color w:val="333333"/>
          <w:sz w:val="20"/>
          <w:szCs w:val="20"/>
        </w:rPr>
        <w:t>з</w:t>
      </w:r>
      <w:proofErr w:type="spellEnd"/>
      <w:r w:rsidRPr="002D1405">
        <w:rPr>
          <w:rFonts w:ascii="Arial" w:eastAsia="Times New Roman" w:hAnsi="Arial" w:cs="Arial"/>
          <w:color w:val="333333"/>
          <w:sz w:val="20"/>
          <w:szCs w:val="20"/>
        </w:rPr>
        <w:t>) о персональном составе педагогических работников с указанием уровня образования, квалификации и опыта работы;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proofErr w:type="spellStart"/>
      <w:r w:rsidRPr="002D1405">
        <w:rPr>
          <w:rFonts w:ascii="Arial" w:eastAsia="Times New Roman" w:hAnsi="Arial" w:cs="Arial"/>
          <w:color w:val="333333"/>
          <w:sz w:val="20"/>
          <w:szCs w:val="20"/>
        </w:rPr>
        <w:t>н</w:t>
      </w:r>
      <w:proofErr w:type="spellEnd"/>
      <w:r w:rsidRPr="002D1405">
        <w:rPr>
          <w:rFonts w:ascii="Arial" w:eastAsia="Times New Roman" w:hAnsi="Arial" w:cs="Arial"/>
          <w:color w:val="333333"/>
          <w:sz w:val="20"/>
          <w:szCs w:val="20"/>
        </w:rPr>
        <w:t>) о наличии и об условиях предоставления обучающимся стипендий, мер социальной поддержки;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proofErr w:type="spellStart"/>
      <w:r w:rsidRPr="002D1405">
        <w:rPr>
          <w:rFonts w:ascii="Arial" w:eastAsia="Times New Roman" w:hAnsi="Arial" w:cs="Arial"/>
          <w:color w:val="333333"/>
          <w:sz w:val="20"/>
          <w:szCs w:val="20"/>
        </w:rPr>
        <w:t>п</w:t>
      </w:r>
      <w:proofErr w:type="spellEnd"/>
      <w:r w:rsidRPr="002D1405">
        <w:rPr>
          <w:rFonts w:ascii="Arial" w:eastAsia="Times New Roman" w:hAnsi="Arial" w:cs="Arial"/>
          <w:color w:val="333333"/>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proofErr w:type="spellStart"/>
      <w:r w:rsidRPr="002D1405">
        <w:rPr>
          <w:rFonts w:ascii="Arial" w:eastAsia="Times New Roman" w:hAnsi="Arial" w:cs="Arial"/>
          <w:color w:val="333333"/>
          <w:sz w:val="20"/>
          <w:szCs w:val="20"/>
        </w:rPr>
        <w:t>р</w:t>
      </w:r>
      <w:proofErr w:type="spellEnd"/>
      <w:r w:rsidRPr="002D1405">
        <w:rPr>
          <w:rFonts w:ascii="Arial" w:eastAsia="Times New Roman" w:hAnsi="Arial" w:cs="Arial"/>
          <w:color w:val="333333"/>
          <w:sz w:val="20"/>
          <w:szCs w:val="20"/>
        </w:rPr>
        <w:t>) о поступлении финансовых и материальных средств и об их расходовании по итогам финансового года;</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 о трудоустройстве выпускников;</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копий:</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устава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лицензии на осуществление образовательной деятельности (с приложениями);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в) свидетельства о государственной аккредитации (с приложениями);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proofErr w:type="spellStart"/>
      <w:r w:rsidRPr="002D1405">
        <w:rPr>
          <w:rFonts w:ascii="Arial" w:eastAsia="Times New Roman" w:hAnsi="Arial" w:cs="Arial"/>
          <w:color w:val="333333"/>
          <w:sz w:val="20"/>
          <w:szCs w:val="20"/>
        </w:rPr>
        <w:t>д</w:t>
      </w:r>
      <w:proofErr w:type="spellEnd"/>
      <w:r w:rsidRPr="002D1405">
        <w:rPr>
          <w:rFonts w:ascii="Arial" w:eastAsia="Times New Roman" w:hAnsi="Arial" w:cs="Arial"/>
          <w:color w:val="333333"/>
          <w:sz w:val="20"/>
          <w:szCs w:val="20"/>
        </w:rPr>
        <w:t>) локальных нормативных актов, предусмотренных </w:t>
      </w:r>
      <w:hyperlink r:id="rId23" w:anchor="108369" w:history="1">
        <w:r w:rsidRPr="002D1405">
          <w:rPr>
            <w:rFonts w:ascii="Arial" w:eastAsia="Times New Roman" w:hAnsi="Arial" w:cs="Arial"/>
            <w:color w:val="808080"/>
            <w:sz w:val="20"/>
            <w:u w:val="single"/>
          </w:rPr>
          <w:t>частью 2 статьи 30</w:t>
        </w:r>
      </w:hyperlink>
      <w:r w:rsidRPr="002D1405">
        <w:rPr>
          <w:rFonts w:ascii="Arial" w:eastAsia="Times New Roman" w:hAnsi="Arial" w:cs="Arial"/>
          <w:color w:val="333333"/>
          <w:sz w:val="20"/>
          <w:szCs w:val="20"/>
        </w:rPr>
        <w:t>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отчета о результатах </w:t>
      </w:r>
      <w:proofErr w:type="spellStart"/>
      <w:r w:rsidRPr="002D1405">
        <w:rPr>
          <w:rFonts w:ascii="Arial" w:eastAsia="Times New Roman" w:hAnsi="Arial" w:cs="Arial"/>
          <w:color w:val="333333"/>
          <w:sz w:val="20"/>
          <w:szCs w:val="20"/>
        </w:rPr>
        <w:t>самообследования</w:t>
      </w:r>
      <w:proofErr w:type="spellEnd"/>
      <w:r w:rsidRPr="002D1405">
        <w:rPr>
          <w:rFonts w:ascii="Arial" w:eastAsia="Times New Roman" w:hAnsi="Arial" w:cs="Arial"/>
          <w:color w:val="333333"/>
          <w:sz w:val="20"/>
          <w:szCs w:val="20"/>
        </w:rPr>
        <w:t xml:space="preserve">. Показатели деятельности образовательной организации, подлежащей </w:t>
      </w:r>
      <w:proofErr w:type="spellStart"/>
      <w:r w:rsidRPr="002D1405">
        <w:rPr>
          <w:rFonts w:ascii="Arial" w:eastAsia="Times New Roman" w:hAnsi="Arial" w:cs="Arial"/>
          <w:color w:val="333333"/>
          <w:sz w:val="20"/>
          <w:szCs w:val="20"/>
        </w:rPr>
        <w:t>самообследованию</w:t>
      </w:r>
      <w:proofErr w:type="spellEnd"/>
      <w:r w:rsidRPr="002D1405">
        <w:rPr>
          <w:rFonts w:ascii="Arial" w:eastAsia="Times New Roman" w:hAnsi="Arial" w:cs="Arial"/>
          <w:color w:val="333333"/>
          <w:sz w:val="20"/>
          <w:szCs w:val="20"/>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5) предписаний органов, осуществляющих государственный контроль (надзор) в сфере образования, отчетов об исполнении таких предписаний;</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Информация и документы, указанные в </w:t>
      </w:r>
      <w:hyperlink r:id="rId24" w:anchor="108366" w:history="1">
        <w:r w:rsidRPr="002D1405">
          <w:rPr>
            <w:rFonts w:ascii="Arial" w:eastAsia="Times New Roman" w:hAnsi="Arial" w:cs="Arial"/>
            <w:color w:val="808080"/>
            <w:sz w:val="20"/>
            <w:u w:val="single"/>
          </w:rPr>
          <w:t>части 2</w:t>
        </w:r>
      </w:hyperlink>
      <w:r w:rsidRPr="002D1405">
        <w:rPr>
          <w:rFonts w:ascii="Arial" w:eastAsia="Times New Roman" w:hAnsi="Arial" w:cs="Arial"/>
          <w:color w:val="333333"/>
          <w:sz w:val="20"/>
          <w:szCs w:val="20"/>
        </w:rPr>
        <w:t>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30. Локальные нормативные акты, содержащие нормы, регулирующие образовательные отношения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C31F7" w:rsidRPr="002D1405" w:rsidRDefault="008C31F7" w:rsidP="008C31F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31. Организации, осуществляющие обучение</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25" w:anchor="88" w:history="1">
        <w:r w:rsidRPr="002D1405">
          <w:rPr>
            <w:rFonts w:ascii="Arial" w:eastAsia="Times New Roman" w:hAnsi="Arial" w:cs="Arial"/>
            <w:color w:val="808080"/>
            <w:sz w:val="20"/>
            <w:u w:val="single"/>
          </w:rPr>
          <w:t>статьей 88</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32. Индивидуальные предприниматели, осуществляющие образовательную деятельность</w:t>
      </w:r>
    </w:p>
    <w:p w:rsidR="002D1405" w:rsidRPr="002D1405" w:rsidRDefault="002D1405" w:rsidP="008C31F7">
      <w:pPr>
        <w:shd w:val="clear" w:color="auto" w:fill="FFFFFF"/>
        <w:spacing w:after="0" w:line="240" w:lineRule="auto"/>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D1405" w:rsidRPr="002D1405" w:rsidRDefault="002D1405" w:rsidP="008C31F7">
      <w:pPr>
        <w:shd w:val="clear" w:color="auto" w:fill="FFFFFF"/>
        <w:spacing w:after="0" w:line="240" w:lineRule="auto"/>
        <w:rPr>
          <w:rFonts w:ascii="Arial" w:eastAsia="Times New Roman" w:hAnsi="Arial" w:cs="Arial"/>
          <w:color w:val="333333"/>
          <w:sz w:val="20"/>
          <w:szCs w:val="20"/>
        </w:rPr>
      </w:pPr>
      <w:r w:rsidRPr="002D1405">
        <w:rPr>
          <w:rFonts w:ascii="Arial" w:eastAsia="Times New Roman" w:hAnsi="Arial" w:cs="Arial"/>
          <w:color w:val="333333"/>
          <w:sz w:val="20"/>
          <w:szCs w:val="20"/>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D1405" w:rsidRPr="002D1405" w:rsidRDefault="002D1405" w:rsidP="008C31F7">
      <w:pPr>
        <w:shd w:val="clear" w:color="auto" w:fill="FFFFFF"/>
        <w:spacing w:after="0" w:line="240" w:lineRule="auto"/>
        <w:rPr>
          <w:rFonts w:ascii="Arial" w:eastAsia="Times New Roman" w:hAnsi="Arial" w:cs="Arial"/>
          <w:color w:val="333333"/>
          <w:sz w:val="20"/>
          <w:szCs w:val="20"/>
        </w:rPr>
      </w:pPr>
      <w:r w:rsidRPr="002D1405">
        <w:rPr>
          <w:rFonts w:ascii="Arial" w:eastAsia="Times New Roman" w:hAnsi="Arial" w:cs="Arial"/>
          <w:color w:val="333333"/>
          <w:sz w:val="20"/>
          <w:szCs w:val="20"/>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D1405" w:rsidRPr="002D1405" w:rsidRDefault="002D1405" w:rsidP="008C31F7">
      <w:pPr>
        <w:shd w:val="clear" w:color="auto" w:fill="FFFFFF"/>
        <w:spacing w:after="0" w:line="240" w:lineRule="auto"/>
        <w:rPr>
          <w:rFonts w:ascii="Arial" w:eastAsia="Times New Roman" w:hAnsi="Arial" w:cs="Arial"/>
          <w:color w:val="333333"/>
          <w:sz w:val="20"/>
          <w:szCs w:val="20"/>
        </w:rPr>
      </w:pPr>
      <w:r w:rsidRPr="002D1405">
        <w:rPr>
          <w:rFonts w:ascii="Arial" w:eastAsia="Times New Roman" w:hAnsi="Arial" w:cs="Arial"/>
          <w:color w:val="333333"/>
          <w:sz w:val="20"/>
          <w:szCs w:val="20"/>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D1405" w:rsidRDefault="002D1405" w:rsidP="008C31F7">
      <w:pPr>
        <w:shd w:val="clear" w:color="auto" w:fill="FFFFFF"/>
        <w:spacing w:after="0" w:line="240" w:lineRule="auto"/>
        <w:rPr>
          <w:rFonts w:ascii="Arial" w:eastAsia="Times New Roman" w:hAnsi="Arial" w:cs="Arial"/>
          <w:color w:val="333333"/>
          <w:sz w:val="20"/>
          <w:szCs w:val="20"/>
        </w:rPr>
      </w:pPr>
      <w:r w:rsidRPr="002D1405">
        <w:rPr>
          <w:rFonts w:ascii="Arial" w:eastAsia="Times New Roman" w:hAnsi="Arial" w:cs="Arial"/>
          <w:color w:val="333333"/>
          <w:sz w:val="20"/>
          <w:szCs w:val="20"/>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8C31F7" w:rsidRPr="002D1405" w:rsidRDefault="008C31F7" w:rsidP="008C31F7">
      <w:pPr>
        <w:shd w:val="clear" w:color="auto" w:fill="FFFFFF"/>
        <w:spacing w:after="0" w:line="240" w:lineRule="auto"/>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4. Обучающиеся и их родители (законные представители)</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33. Обучающиеся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программы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или программы магистратуры;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аспиранты - лица, обучающиеся в аспирантуре по программе подготовки научно-педагогических кадров;</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ординаторы - лица, обучающиеся по программам ординатуры;</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7) ассистенты-стажеры - лица, обучающиеся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34. Основные права обучающихся и меры их социальной поддержки и стимулирования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 Обучающимся предоставляются академические права на:</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коррекции;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свободу совести, информации, свободное выражение собственных взглядов и убеждений;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17) участие в управлении образовательной организацией в порядке, установленном ее уставом;</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19) обжалование актов образовательной организации в установленном законодательством Российской Федерации порядке;</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20) бесплатное пользование библиотечно-информационными ресурсами, учебной, производственной, научной базой образовательной организации;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25) опубликование своих работ в изданиях образовательной организации на бесплатной основе;</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Обучающимся предоставляются следующие меры социальной поддержки и стимулирования: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обеспечение питанием в случаях и в порядке, которые установлены федеральными законами, законами субъектов Российской Федерации;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транспортное обеспечение в соответствии со </w:t>
      </w:r>
      <w:hyperlink r:id="rId26" w:anchor="40" w:history="1">
        <w:r w:rsidRPr="002D1405">
          <w:rPr>
            <w:rFonts w:ascii="Arial" w:eastAsia="Times New Roman" w:hAnsi="Arial" w:cs="Arial"/>
            <w:color w:val="808080"/>
            <w:sz w:val="20"/>
            <w:u w:val="single"/>
          </w:rPr>
          <w:t>статьей 40</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получение стипендий, материальной помощи и других денежных выплат, предусмотренных законодательством об образовании;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D1405" w:rsidRP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D1405" w:rsidRDefault="002D1405" w:rsidP="008C31F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C31F7" w:rsidRPr="002D1405" w:rsidRDefault="008C31F7" w:rsidP="008C31F7">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35. Пользование учебниками, учебными пособиями, средствами обучения и воспитания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D1405" w:rsidRP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D1405" w:rsidRDefault="002D1405" w:rsidP="008C31F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C31F7" w:rsidRPr="002D1405" w:rsidRDefault="008C31F7" w:rsidP="008C31F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36. Стипендии и другие денежные выплаты</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Российской Федерации устанавливаются следующие виды стипендий:</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государственная академическая стипендия студентам;</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государственная социальная стипендия студентам;</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государственные стипендии аспирантам, ординаторам, ассистентам-стажерам;</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стипендии Президента Российской Федерации и стипендии Правительства Российской Федерации;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именные стипендии;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стипендии обучающимся, назначаемые юридическими лицами или физическими лицами, в том числе направившими их на обучение;</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стипендии слушателям подготовительных отделений в случаях, предусмотренных настоящим Федеральным законом.</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w:t>
      </w:r>
      <w:r w:rsidRPr="002D1405">
        <w:rPr>
          <w:rFonts w:ascii="Arial" w:eastAsia="Times New Roman" w:hAnsi="Arial" w:cs="Arial"/>
          <w:color w:val="333333"/>
          <w:sz w:val="20"/>
          <w:szCs w:val="20"/>
        </w:rPr>
        <w:lastRenderedPageBreak/>
        <w:t>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27" w:anchor="108460" w:history="1">
        <w:r w:rsidRPr="002D1405">
          <w:rPr>
            <w:rFonts w:ascii="Arial" w:eastAsia="Times New Roman" w:hAnsi="Arial" w:cs="Arial"/>
            <w:color w:val="808080"/>
            <w:sz w:val="20"/>
            <w:u w:val="single"/>
          </w:rPr>
          <w:t>частью 10</w:t>
        </w:r>
      </w:hyperlink>
      <w:r w:rsidRPr="002D1405">
        <w:rPr>
          <w:rFonts w:ascii="Arial" w:eastAsia="Times New Roman" w:hAnsi="Arial" w:cs="Arial"/>
          <w:color w:val="333333"/>
          <w:sz w:val="20"/>
          <w:szCs w:val="20"/>
        </w:rPr>
        <w:t> настоящей статьи.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D0221" w:rsidRPr="002D1405" w:rsidRDefault="003D0221" w:rsidP="003D0221">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37. Организация питания обучающихся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Организация питания обучающихся возлагается на организации, осуществляющие образовательную деятельность.</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Расписание занятий должно предусматривать перерыв достаточной продолжительности для питания обучающихся.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38. Обеспечение вещевым имуществом (обмундированием)</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3D0221" w:rsidRPr="002D1405" w:rsidRDefault="003D0221" w:rsidP="003D0221">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39. Предоставление жилых помещений в общежитиях</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w:t>
      </w:r>
      <w:r w:rsidRPr="002D1405">
        <w:rPr>
          <w:rFonts w:ascii="Arial" w:eastAsia="Times New Roman" w:hAnsi="Arial" w:cs="Arial"/>
          <w:color w:val="333333"/>
          <w:sz w:val="20"/>
          <w:szCs w:val="20"/>
        </w:rPr>
        <w:lastRenderedPageBreak/>
        <w:t>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Лицам, указанным в </w:t>
      </w:r>
      <w:hyperlink r:id="rId28" w:anchor="108455" w:history="1">
        <w:r w:rsidRPr="002D1405">
          <w:rPr>
            <w:rFonts w:ascii="Arial" w:eastAsia="Times New Roman" w:hAnsi="Arial" w:cs="Arial"/>
            <w:color w:val="808080"/>
            <w:sz w:val="20"/>
            <w:u w:val="single"/>
          </w:rPr>
          <w:t>части 5 статьи 36</w:t>
        </w:r>
      </w:hyperlink>
      <w:r w:rsidRPr="002D1405">
        <w:rPr>
          <w:rFonts w:ascii="Arial" w:eastAsia="Times New Roman" w:hAnsi="Arial" w:cs="Arial"/>
          <w:color w:val="333333"/>
          <w:sz w:val="20"/>
          <w:szCs w:val="20"/>
        </w:rPr>
        <w:t>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3D0221" w:rsidRPr="002D1405" w:rsidRDefault="003D0221" w:rsidP="003D0221">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40. Транспортное обеспечение</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29" w:anchor="108479" w:history="1">
        <w:r w:rsidRPr="002D1405">
          <w:rPr>
            <w:rFonts w:ascii="Arial" w:eastAsia="Times New Roman" w:hAnsi="Arial" w:cs="Arial"/>
            <w:color w:val="808080"/>
            <w:sz w:val="20"/>
            <w:u w:val="single"/>
          </w:rPr>
          <w:t>частью 2</w:t>
        </w:r>
      </w:hyperlink>
      <w:r w:rsidRPr="002D1405">
        <w:rPr>
          <w:rFonts w:ascii="Arial" w:eastAsia="Times New Roman" w:hAnsi="Arial" w:cs="Arial"/>
          <w:color w:val="333333"/>
          <w:sz w:val="20"/>
          <w:szCs w:val="20"/>
        </w:rPr>
        <w:t>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3D0221" w:rsidRPr="002D1405" w:rsidRDefault="003D0221" w:rsidP="003D0221">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41. Охрана здоровья обучающихся</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Охрана здоровья обучающихся включает в себя:</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оказание первичной медико-санитарной помощи в порядке, установленном законодательством в сфере охраны здоровья;</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организацию питания обучающихся;</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определение оптимальной учебной, </w:t>
      </w:r>
      <w:proofErr w:type="spellStart"/>
      <w:r w:rsidRPr="002D1405">
        <w:rPr>
          <w:rFonts w:ascii="Arial" w:eastAsia="Times New Roman" w:hAnsi="Arial" w:cs="Arial"/>
          <w:color w:val="333333"/>
          <w:sz w:val="20"/>
          <w:szCs w:val="20"/>
        </w:rPr>
        <w:t>внеучебной</w:t>
      </w:r>
      <w:proofErr w:type="spellEnd"/>
      <w:r w:rsidRPr="002D1405">
        <w:rPr>
          <w:rFonts w:ascii="Arial" w:eastAsia="Times New Roman" w:hAnsi="Arial" w:cs="Arial"/>
          <w:color w:val="333333"/>
          <w:sz w:val="20"/>
          <w:szCs w:val="20"/>
        </w:rPr>
        <w:t xml:space="preserve"> нагрузки, режима учебных занятий и продолжительности каникул;</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пропаганду и обучение навыкам здорового образа жизни, требованиям охраны труда;</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2D1405">
        <w:rPr>
          <w:rFonts w:ascii="Arial" w:eastAsia="Times New Roman" w:hAnsi="Arial" w:cs="Arial"/>
          <w:color w:val="333333"/>
          <w:sz w:val="20"/>
          <w:szCs w:val="20"/>
        </w:rPr>
        <w:t>прекурсоров</w:t>
      </w:r>
      <w:proofErr w:type="spellEnd"/>
      <w:r w:rsidRPr="002D1405">
        <w:rPr>
          <w:rFonts w:ascii="Arial" w:eastAsia="Times New Roman" w:hAnsi="Arial" w:cs="Arial"/>
          <w:color w:val="333333"/>
          <w:sz w:val="20"/>
          <w:szCs w:val="20"/>
        </w:rPr>
        <w:t xml:space="preserve"> и аналогов и других одурманивающих веществ;</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обеспечение безопасности обучающихся во время пребывания в организации, осуществляющей образовательную деятельность;</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профилактику несчастных случаев с обучающимися во время пребывания в организации, осуществляющей образовательную деятельность;</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проведение санитарно-противоэпидемических и профилактических мероприятий.</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текущий контроль за состоянием здоровья обучающихся;</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соблюдение государственных санитарно-эпидемиологических правил и нормативов;</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D1405" w:rsidRP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D1405" w:rsidRDefault="002D1405" w:rsidP="003D0221">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D0221" w:rsidRPr="002D1405" w:rsidRDefault="003D0221" w:rsidP="003D0221">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Психолого-педагогическая, медицинская и социальная помощь включает в себя: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психолого-педагогическое консультирование обучающихся, их родителей (законных представителей) и педагогических работников;</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коррекционно-развивающие и компенсирующие занятия с обучающимися, логопедическую помощь обучающимся;</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комплекс реабилитационных и других медицинских мероприятий;</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помощь обучающимся в профориентации, получении профессии и социальной адаптации.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D1405" w:rsidRP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На центр психолого-педагогической, медицинской и социальной помощи может быть возложено осуществление функций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комиссии, в том числе проведение комплексного </w:t>
      </w:r>
      <w:proofErr w:type="spellStart"/>
      <w:r w:rsidRPr="002D1405">
        <w:rPr>
          <w:rFonts w:ascii="Arial" w:eastAsia="Times New Roman" w:hAnsi="Arial" w:cs="Arial"/>
          <w:color w:val="333333"/>
          <w:sz w:val="20"/>
          <w:szCs w:val="20"/>
        </w:rPr>
        <w:t>психолого-медико-педагогического</w:t>
      </w:r>
      <w:proofErr w:type="spellEnd"/>
      <w:r w:rsidRPr="002D1405">
        <w:rPr>
          <w:rFonts w:ascii="Arial" w:eastAsia="Times New Roman" w:hAnsi="Arial" w:cs="Arial"/>
          <w:color w:val="333333"/>
          <w:sz w:val="20"/>
          <w:szCs w:val="20"/>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помощи и организации их обучения и воспитания, а также подтверждение, уточнение или изменение ранее данных рекомендаций. Положение о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комиссии и порядок проведения комплексного </w:t>
      </w:r>
      <w:proofErr w:type="spellStart"/>
      <w:r w:rsidRPr="002D1405">
        <w:rPr>
          <w:rFonts w:ascii="Arial" w:eastAsia="Times New Roman" w:hAnsi="Arial" w:cs="Arial"/>
          <w:color w:val="333333"/>
          <w:sz w:val="20"/>
          <w:szCs w:val="20"/>
        </w:rPr>
        <w:t>психолого-медико-педагогического</w:t>
      </w:r>
      <w:proofErr w:type="spellEnd"/>
      <w:r w:rsidRPr="002D1405">
        <w:rPr>
          <w:rFonts w:ascii="Arial" w:eastAsia="Times New Roman" w:hAnsi="Arial" w:cs="Arial"/>
          <w:color w:val="333333"/>
          <w:sz w:val="20"/>
          <w:szCs w:val="20"/>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D1405" w:rsidRDefault="002D1405" w:rsidP="003D0221">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2D1405">
        <w:rPr>
          <w:rFonts w:ascii="Arial" w:eastAsia="Times New Roman" w:hAnsi="Arial" w:cs="Arial"/>
          <w:color w:val="333333"/>
          <w:sz w:val="20"/>
          <w:szCs w:val="20"/>
        </w:rPr>
        <w:t>дезадаптации</w:t>
      </w:r>
      <w:proofErr w:type="spellEnd"/>
      <w:r w:rsidRPr="002D1405">
        <w:rPr>
          <w:rFonts w:ascii="Arial" w:eastAsia="Times New Roman" w:hAnsi="Arial" w:cs="Arial"/>
          <w:color w:val="333333"/>
          <w:sz w:val="20"/>
          <w:szCs w:val="20"/>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D0221" w:rsidRPr="002D1405" w:rsidRDefault="003D0221" w:rsidP="003D0221">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43. Обязанности и ответственность обучающихся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Обучающиеся обязаны:</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w:t>
      </w:r>
      <w:r w:rsidRPr="002D1405">
        <w:rPr>
          <w:rFonts w:ascii="Arial" w:eastAsia="Times New Roman" w:hAnsi="Arial" w:cs="Arial"/>
          <w:color w:val="333333"/>
          <w:sz w:val="20"/>
          <w:szCs w:val="20"/>
        </w:rPr>
        <w:lastRenderedPageBreak/>
        <w:t>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бережно относиться к имуществу организации, осуществляющей образовательную деятельность.</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Иные обязанности обучающихся, не предусмотренные </w:t>
      </w:r>
      <w:hyperlink r:id="rId30" w:anchor="108515" w:history="1">
        <w:r w:rsidRPr="002D1405">
          <w:rPr>
            <w:rFonts w:ascii="Arial" w:eastAsia="Times New Roman" w:hAnsi="Arial" w:cs="Arial"/>
            <w:color w:val="808080"/>
            <w:sz w:val="20"/>
            <w:u w:val="single"/>
          </w:rPr>
          <w:t>частью 1</w:t>
        </w:r>
      </w:hyperlink>
      <w:r w:rsidRPr="002D1405">
        <w:rPr>
          <w:rFonts w:ascii="Arial" w:eastAsia="Times New Roman" w:hAnsi="Arial" w:cs="Arial"/>
          <w:color w:val="333333"/>
          <w:sz w:val="20"/>
          <w:szCs w:val="20"/>
        </w:rPr>
        <w:t> настоящей статьи, устанавливаются настоящим Федеральным законом, иными федеральными законами, договором об образовании (при его наличии).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31" w:anchor="108518" w:history="1">
        <w:r w:rsidRPr="002D1405">
          <w:rPr>
            <w:rFonts w:ascii="Arial" w:eastAsia="Times New Roman" w:hAnsi="Arial" w:cs="Arial"/>
            <w:color w:val="808080"/>
            <w:sz w:val="20"/>
            <w:u w:val="single"/>
          </w:rPr>
          <w:t>частью 4</w:t>
        </w:r>
      </w:hyperlink>
      <w:r w:rsidRPr="002D1405">
        <w:rPr>
          <w:rFonts w:ascii="Arial" w:eastAsia="Times New Roman" w:hAnsi="Arial" w:cs="Arial"/>
          <w:color w:val="333333"/>
          <w:sz w:val="20"/>
          <w:szCs w:val="20"/>
        </w:rPr>
        <w:t>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44. Права, обязанности и ответственность в сфере образования родителей (законных представителей) несовершеннолетних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w:t>
      </w:r>
      <w:r w:rsidRPr="002D1405">
        <w:rPr>
          <w:rFonts w:ascii="Arial" w:eastAsia="Times New Roman" w:hAnsi="Arial" w:cs="Arial"/>
          <w:color w:val="333333"/>
          <w:sz w:val="20"/>
          <w:szCs w:val="20"/>
        </w:rPr>
        <w:lastRenderedPageBreak/>
        <w:t>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Родители (законные представители) несовершеннолетних обучающихся имеют право:</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защищать права и законные интересы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8) присутствовать при обследовании детей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Родители (законные представители) несовершеннолетних обучающихся обязаны:</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обеспечить получение детьми общего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уважать честь и достоинство обучающихся и работников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45. Защита прав обучающихся, родителей (законных представителей) несовершеннолетних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использовать не запрещенные законодательством Российской Федерации иные способы защиты прав и законных интересов.</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w:t>
      </w:r>
      <w:r w:rsidRPr="002D1405">
        <w:rPr>
          <w:rFonts w:ascii="Arial" w:eastAsia="Times New Roman" w:hAnsi="Arial" w:cs="Arial"/>
          <w:color w:val="333333"/>
          <w:sz w:val="20"/>
          <w:szCs w:val="20"/>
        </w:rPr>
        <w:lastRenderedPageBreak/>
        <w:t>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5. Педагогические, руководящие и иные работники организаций, осуществляющих образовательную деятельность</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46. Право на занятие педагогической деятельностью</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47. Правовой статус педагогических работников. Права и свободы педагогических работников, гарантии их реализации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Педагогические работники пользуются следующими академическими правами и свободами: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свобода преподавания, свободное выражение своего мнения, свобода от вмешательства в профессиональную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свобода выбора и использования педагогически обоснованных форм, средств, методов обучения и воспитания;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право на обращение в комиссию по урегулированию споров между участниками образовательных отношений;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Академические права и свободы, указанные в </w:t>
      </w:r>
      <w:hyperlink r:id="rId32" w:anchor="108570" w:history="1">
        <w:r w:rsidRPr="002D1405">
          <w:rPr>
            <w:rFonts w:ascii="Arial" w:eastAsia="Times New Roman" w:hAnsi="Arial" w:cs="Arial"/>
            <w:color w:val="808080"/>
            <w:sz w:val="20"/>
            <w:u w:val="single"/>
          </w:rPr>
          <w:t>части 3</w:t>
        </w:r>
      </w:hyperlink>
      <w:r w:rsidRPr="002D1405">
        <w:rPr>
          <w:rFonts w:ascii="Arial" w:eastAsia="Times New Roman" w:hAnsi="Arial" w:cs="Arial"/>
          <w:color w:val="333333"/>
          <w:sz w:val="20"/>
          <w:szCs w:val="20"/>
        </w:rPr>
        <w:t>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Педагогические работники имеют следующие трудовые права и социальные гарантии: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право на сокращенную продолжительность рабочего времени;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право на дополнительное профессиональное образование по профилю педагогической деятельности не реже чем один раз в три года;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право на досрочное назначение трудовой пенсии по старости в порядке, установленном законодательством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48. Обязанности и ответственность педагогических работников</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Педагогические работники обязаны:</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соблюдать правовые, нравственные и этические нормы, следовать требованиям профессиональной этики;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уважать честь и достоинство обучающихся и других участников образовательных отношений;</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применять педагогически обоснованные и обеспечивающие высокое качество образования формы, методы обучения и воспитания;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систематически повышать свой профессиональный уровень;</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проходить аттестацию на соответствие занимаемой должности в порядке, установленном законодательством об образовании;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3" w:anchor="108596" w:history="1">
        <w:r w:rsidRPr="002D1405">
          <w:rPr>
            <w:rFonts w:ascii="Arial" w:eastAsia="Times New Roman" w:hAnsi="Arial" w:cs="Arial"/>
            <w:color w:val="808080"/>
            <w:sz w:val="20"/>
            <w:u w:val="single"/>
          </w:rPr>
          <w:t>частью 1</w:t>
        </w:r>
      </w:hyperlink>
      <w:r w:rsidRPr="002D1405">
        <w:rPr>
          <w:rFonts w:ascii="Arial" w:eastAsia="Times New Roman" w:hAnsi="Arial" w:cs="Arial"/>
          <w:color w:val="333333"/>
          <w:sz w:val="20"/>
          <w:szCs w:val="20"/>
        </w:rPr>
        <w:t> настоящей статьи, учитывается при прохождении ими аттестации.</w:t>
      </w:r>
    </w:p>
    <w:p w:rsidR="00345126" w:rsidRDefault="00345126" w:rsidP="00345126">
      <w:pPr>
        <w:shd w:val="clear" w:color="auto" w:fill="FFFFFF"/>
        <w:spacing w:after="0" w:line="240" w:lineRule="auto"/>
        <w:jc w:val="both"/>
        <w:rPr>
          <w:rFonts w:ascii="Arial" w:eastAsia="Times New Roman" w:hAnsi="Arial" w:cs="Arial"/>
          <w:color w:val="333333"/>
          <w:sz w:val="20"/>
          <w:szCs w:val="20"/>
        </w:rPr>
      </w:pPr>
    </w:p>
    <w:p w:rsidR="00345126" w:rsidRDefault="00345126" w:rsidP="00345126">
      <w:pPr>
        <w:shd w:val="clear" w:color="auto" w:fill="FFFFFF"/>
        <w:spacing w:after="0" w:line="240" w:lineRule="auto"/>
        <w:jc w:val="both"/>
        <w:rPr>
          <w:rFonts w:ascii="Arial" w:eastAsia="Times New Roman" w:hAnsi="Arial" w:cs="Arial"/>
          <w:color w:val="333333"/>
          <w:sz w:val="20"/>
          <w:szCs w:val="20"/>
        </w:rPr>
      </w:pPr>
    </w:p>
    <w:p w:rsidR="00345126" w:rsidRDefault="00345126" w:rsidP="00345126">
      <w:pPr>
        <w:shd w:val="clear" w:color="auto" w:fill="FFFFFF"/>
        <w:spacing w:after="0" w:line="240" w:lineRule="auto"/>
        <w:jc w:val="both"/>
        <w:rPr>
          <w:rFonts w:ascii="Arial" w:eastAsia="Times New Roman" w:hAnsi="Arial" w:cs="Arial"/>
          <w:color w:val="333333"/>
          <w:sz w:val="20"/>
          <w:szCs w:val="20"/>
        </w:rPr>
      </w:pPr>
    </w:p>
    <w:p w:rsidR="00345126" w:rsidRDefault="00345126" w:rsidP="00345126">
      <w:pPr>
        <w:shd w:val="clear" w:color="auto" w:fill="FFFFFF"/>
        <w:spacing w:after="0" w:line="240" w:lineRule="auto"/>
        <w:jc w:val="both"/>
        <w:rPr>
          <w:rFonts w:ascii="Arial" w:eastAsia="Times New Roman" w:hAnsi="Arial" w:cs="Arial"/>
          <w:color w:val="333333"/>
          <w:sz w:val="20"/>
          <w:szCs w:val="20"/>
        </w:rPr>
      </w:pPr>
    </w:p>
    <w:p w:rsidR="00345126" w:rsidRPr="002D1405" w:rsidRDefault="00345126" w:rsidP="00345126">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49. Аттестация педагогических работников</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w:t>
      </w:r>
      <w:r w:rsidRPr="002D1405">
        <w:rPr>
          <w:rFonts w:ascii="Arial" w:eastAsia="Times New Roman" w:hAnsi="Arial" w:cs="Arial"/>
          <w:color w:val="333333"/>
          <w:sz w:val="20"/>
          <w:szCs w:val="20"/>
        </w:rPr>
        <w:lastRenderedPageBreak/>
        <w:t>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50. Научно-педагогические работники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участвовать в обсуждении вопросов, относящихся к деятельности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формировать у обучающихся профессиональные качества по избранным профессии, специальности или направлению подготовки;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развивать у обучающихся самостоятельность, инициативу, творческие способности.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51. Правовой статус руководителя образовательной организации. Президент образовательной организации высшего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назначается учредителем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назначается Президентом Российской Федерации в случаях, установленных федеральными законами;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назначается Правительством Российской Федерации (для ректоров федеральных университетов).</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34" w:anchor="108615" w:history="1">
        <w:r w:rsidRPr="002D1405">
          <w:rPr>
            <w:rFonts w:ascii="Arial" w:eastAsia="Times New Roman" w:hAnsi="Arial" w:cs="Arial"/>
            <w:color w:val="808080"/>
            <w:sz w:val="20"/>
            <w:u w:val="single"/>
          </w:rPr>
          <w:t>пунктах 3</w:t>
        </w:r>
      </w:hyperlink>
      <w:r w:rsidRPr="002D1405">
        <w:rPr>
          <w:rFonts w:ascii="Arial" w:eastAsia="Times New Roman" w:hAnsi="Arial" w:cs="Arial"/>
          <w:color w:val="333333"/>
          <w:sz w:val="20"/>
          <w:szCs w:val="20"/>
        </w:rPr>
        <w:t> и </w:t>
      </w:r>
      <w:hyperlink r:id="rId35" w:anchor="108616" w:history="1">
        <w:r w:rsidRPr="002D1405">
          <w:rPr>
            <w:rFonts w:ascii="Arial" w:eastAsia="Times New Roman" w:hAnsi="Arial" w:cs="Arial"/>
            <w:color w:val="808080"/>
            <w:sz w:val="20"/>
            <w:u w:val="single"/>
          </w:rPr>
          <w:t>4 части 1</w:t>
        </w:r>
      </w:hyperlink>
      <w:r w:rsidRPr="002D1405">
        <w:rPr>
          <w:rFonts w:ascii="Arial" w:eastAsia="Times New Roman" w:hAnsi="Arial" w:cs="Arial"/>
          <w:color w:val="333333"/>
          <w:sz w:val="20"/>
          <w:szCs w:val="20"/>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w:t>
      </w:r>
      <w:r w:rsidRPr="002D1405">
        <w:rPr>
          <w:rFonts w:ascii="Arial" w:eastAsia="Times New Roman" w:hAnsi="Arial" w:cs="Arial"/>
          <w:color w:val="333333"/>
          <w:sz w:val="20"/>
          <w:szCs w:val="20"/>
        </w:rPr>
        <w:lastRenderedPageBreak/>
        <w:t>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36" w:anchor="108574" w:history="1">
        <w:r w:rsidRPr="002D1405">
          <w:rPr>
            <w:rFonts w:ascii="Arial" w:eastAsia="Times New Roman" w:hAnsi="Arial" w:cs="Arial"/>
            <w:color w:val="808080"/>
            <w:sz w:val="20"/>
            <w:u w:val="single"/>
          </w:rPr>
          <w:t>пунктами 3</w:t>
        </w:r>
      </w:hyperlink>
      <w:r w:rsidRPr="002D1405">
        <w:rPr>
          <w:rFonts w:ascii="Arial" w:eastAsia="Times New Roman" w:hAnsi="Arial" w:cs="Arial"/>
          <w:color w:val="333333"/>
          <w:sz w:val="20"/>
          <w:szCs w:val="20"/>
        </w:rPr>
        <w:t> и </w:t>
      </w:r>
      <w:hyperlink r:id="rId37" w:anchor="108576" w:history="1">
        <w:r w:rsidRPr="002D1405">
          <w:rPr>
            <w:rFonts w:ascii="Arial" w:eastAsia="Times New Roman" w:hAnsi="Arial" w:cs="Arial"/>
            <w:color w:val="808080"/>
            <w:sz w:val="20"/>
            <w:u w:val="single"/>
          </w:rPr>
          <w:t>5 части 5</w:t>
        </w:r>
      </w:hyperlink>
      <w:r w:rsidRPr="002D1405">
        <w:rPr>
          <w:rFonts w:ascii="Arial" w:eastAsia="Times New Roman" w:hAnsi="Arial" w:cs="Arial"/>
          <w:color w:val="333333"/>
          <w:sz w:val="20"/>
          <w:szCs w:val="20"/>
        </w:rPr>
        <w:t> и </w:t>
      </w:r>
      <w:hyperlink r:id="rId38" w:anchor="108582" w:history="1">
        <w:r w:rsidRPr="002D1405">
          <w:rPr>
            <w:rFonts w:ascii="Arial" w:eastAsia="Times New Roman" w:hAnsi="Arial" w:cs="Arial"/>
            <w:color w:val="808080"/>
            <w:sz w:val="20"/>
            <w:u w:val="single"/>
          </w:rPr>
          <w:t>частью 8 статьи 47</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Совмещение должностей ректора и президента образовательной организации высшего образования не допускается.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52. Иные работники образовательных организаций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Право на занятие должностей, предусмотренных </w:t>
      </w:r>
      <w:hyperlink r:id="rId39" w:anchor="108631" w:history="1">
        <w:r w:rsidRPr="002D1405">
          <w:rPr>
            <w:rFonts w:ascii="Arial" w:eastAsia="Times New Roman" w:hAnsi="Arial" w:cs="Arial"/>
            <w:color w:val="808080"/>
            <w:sz w:val="20"/>
            <w:u w:val="single"/>
          </w:rPr>
          <w:t>частью 1</w:t>
        </w:r>
      </w:hyperlink>
      <w:r w:rsidRPr="002D1405">
        <w:rPr>
          <w:rFonts w:ascii="Arial" w:eastAsia="Times New Roman" w:hAnsi="Arial" w:cs="Arial"/>
          <w:color w:val="333333"/>
          <w:sz w:val="20"/>
          <w:szCs w:val="20"/>
        </w:rPr>
        <w:t>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Права, обязанности и ответственность работников образовательных организаций, занимающих должности, указанные в </w:t>
      </w:r>
      <w:hyperlink r:id="rId40" w:anchor="108631"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41" w:anchor="108574" w:history="1">
        <w:r w:rsidRPr="002D1405">
          <w:rPr>
            <w:rFonts w:ascii="Arial" w:eastAsia="Times New Roman" w:hAnsi="Arial" w:cs="Arial"/>
            <w:color w:val="808080"/>
            <w:sz w:val="20"/>
            <w:u w:val="single"/>
          </w:rPr>
          <w:t>пунктами 3</w:t>
        </w:r>
      </w:hyperlink>
      <w:r w:rsidRPr="002D1405">
        <w:rPr>
          <w:rFonts w:ascii="Arial" w:eastAsia="Times New Roman" w:hAnsi="Arial" w:cs="Arial"/>
          <w:color w:val="333333"/>
          <w:sz w:val="20"/>
          <w:szCs w:val="20"/>
        </w:rPr>
        <w:t> и </w:t>
      </w:r>
      <w:hyperlink r:id="rId42" w:anchor="108576" w:history="1">
        <w:r w:rsidRPr="002D1405">
          <w:rPr>
            <w:rFonts w:ascii="Arial" w:eastAsia="Times New Roman" w:hAnsi="Arial" w:cs="Arial"/>
            <w:color w:val="808080"/>
            <w:sz w:val="20"/>
            <w:u w:val="single"/>
          </w:rPr>
          <w:t>5 части 5</w:t>
        </w:r>
      </w:hyperlink>
      <w:r w:rsidRPr="002D1405">
        <w:rPr>
          <w:rFonts w:ascii="Arial" w:eastAsia="Times New Roman" w:hAnsi="Arial" w:cs="Arial"/>
          <w:color w:val="333333"/>
          <w:sz w:val="20"/>
          <w:szCs w:val="20"/>
        </w:rPr>
        <w:t> и </w:t>
      </w:r>
      <w:hyperlink r:id="rId43" w:anchor="108582" w:history="1">
        <w:r w:rsidRPr="002D1405">
          <w:rPr>
            <w:rFonts w:ascii="Arial" w:eastAsia="Times New Roman" w:hAnsi="Arial" w:cs="Arial"/>
            <w:color w:val="808080"/>
            <w:sz w:val="20"/>
            <w:u w:val="single"/>
          </w:rPr>
          <w:t>частью 8 статьи 47</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6. Основания возникновения, изменения и прекращения образовательных отношений</w:t>
      </w:r>
    </w:p>
    <w:p w:rsidR="00345126" w:rsidRDefault="00345126" w:rsidP="002D1405">
      <w:pPr>
        <w:shd w:val="clear" w:color="auto" w:fill="FFFFFF"/>
        <w:spacing w:after="231" w:line="245" w:lineRule="atLeast"/>
        <w:rPr>
          <w:rFonts w:ascii="Arial" w:eastAsia="Times New Roman" w:hAnsi="Arial" w:cs="Arial"/>
          <w:color w:val="333333"/>
          <w:sz w:val="20"/>
          <w:szCs w:val="20"/>
        </w:rPr>
      </w:pPr>
    </w:p>
    <w:p w:rsidR="00345126" w:rsidRDefault="00345126" w:rsidP="002D1405">
      <w:pPr>
        <w:shd w:val="clear" w:color="auto" w:fill="FFFFFF"/>
        <w:spacing w:after="231" w:line="245" w:lineRule="atLeast"/>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53. Возникновение образовательных отношений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случае приема на целевое обучение в соответствии со </w:t>
      </w:r>
      <w:hyperlink r:id="rId44" w:anchor="56" w:history="1">
        <w:r w:rsidRPr="002D1405">
          <w:rPr>
            <w:rFonts w:ascii="Arial" w:eastAsia="Times New Roman" w:hAnsi="Arial" w:cs="Arial"/>
            <w:color w:val="808080"/>
            <w:sz w:val="20"/>
            <w:u w:val="single"/>
          </w:rPr>
          <w:t>статьей 56</w:t>
        </w:r>
      </w:hyperlink>
      <w:r w:rsidRPr="002D1405">
        <w:rPr>
          <w:rFonts w:ascii="Arial" w:eastAsia="Times New Roman" w:hAnsi="Arial" w:cs="Arial"/>
          <w:color w:val="333333"/>
          <w:sz w:val="20"/>
          <w:szCs w:val="20"/>
        </w:rPr>
        <w:t>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54. Договор об образовании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Договор об образовании заключается в простой письменной форме между:</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Наряду с установленными </w:t>
      </w:r>
      <w:hyperlink r:id="rId45" w:anchor="61" w:history="1">
        <w:r w:rsidRPr="002D1405">
          <w:rPr>
            <w:rFonts w:ascii="Arial" w:eastAsia="Times New Roman" w:hAnsi="Arial" w:cs="Arial"/>
            <w:color w:val="808080"/>
            <w:sz w:val="20"/>
            <w:u w:val="single"/>
          </w:rPr>
          <w:t>статьей 61</w:t>
        </w:r>
      </w:hyperlink>
      <w:r w:rsidRPr="002D1405">
        <w:rPr>
          <w:rFonts w:ascii="Arial" w:eastAsia="Times New Roman" w:hAnsi="Arial" w:cs="Arial"/>
          <w:color w:val="333333"/>
          <w:sz w:val="20"/>
          <w:szCs w:val="20"/>
        </w:rPr>
        <w:t>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Правила оказания платных образовательных услуг утверждаются Правительством Российской Федерации.</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Статья 55. Общие требования к приему на обучение в организацию, осуществляющую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комиссии.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или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56. Целевой прием. Договор о целевом приеме и договор о целевом обучении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46" w:anchor="100" w:history="1">
        <w:r w:rsidRPr="002D1405">
          <w:rPr>
            <w:rFonts w:ascii="Arial" w:eastAsia="Times New Roman" w:hAnsi="Arial" w:cs="Arial"/>
            <w:color w:val="808080"/>
            <w:sz w:val="20"/>
            <w:u w:val="single"/>
          </w:rPr>
          <w:t>статьей 100</w:t>
        </w:r>
      </w:hyperlink>
      <w:r w:rsidRPr="002D1405">
        <w:rPr>
          <w:rFonts w:ascii="Arial" w:eastAsia="Times New Roman" w:hAnsi="Arial" w:cs="Arial"/>
          <w:color w:val="333333"/>
          <w:sz w:val="20"/>
          <w:szCs w:val="20"/>
        </w:rPr>
        <w:t>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w:t>
      </w:r>
      <w:r w:rsidRPr="002D1405">
        <w:rPr>
          <w:rFonts w:ascii="Arial" w:eastAsia="Times New Roman" w:hAnsi="Arial" w:cs="Arial"/>
          <w:color w:val="333333"/>
          <w:sz w:val="20"/>
          <w:szCs w:val="20"/>
        </w:rPr>
        <w:lastRenderedPageBreak/>
        <w:t>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47" w:anchor="108662" w:history="1">
        <w:r w:rsidRPr="002D1405">
          <w:rPr>
            <w:rFonts w:ascii="Arial" w:eastAsia="Times New Roman" w:hAnsi="Arial" w:cs="Arial"/>
            <w:color w:val="808080"/>
            <w:sz w:val="20"/>
            <w:u w:val="single"/>
          </w:rPr>
          <w:t>части 3</w:t>
        </w:r>
      </w:hyperlink>
      <w:r w:rsidRPr="002D1405">
        <w:rPr>
          <w:rFonts w:ascii="Arial" w:eastAsia="Times New Roman" w:hAnsi="Arial" w:cs="Arial"/>
          <w:color w:val="333333"/>
          <w:sz w:val="20"/>
          <w:szCs w:val="20"/>
        </w:rPr>
        <w:t>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48" w:anchor="108658" w:history="1">
        <w:r w:rsidRPr="002D1405">
          <w:rPr>
            <w:rFonts w:ascii="Arial" w:eastAsia="Times New Roman" w:hAnsi="Arial" w:cs="Arial"/>
            <w:color w:val="808080"/>
            <w:sz w:val="20"/>
            <w:u w:val="single"/>
          </w:rPr>
          <w:t>частью 8 статьи 55</w:t>
        </w:r>
      </w:hyperlink>
      <w:r w:rsidRPr="002D1405">
        <w:rPr>
          <w:rFonts w:ascii="Arial" w:eastAsia="Times New Roman" w:hAnsi="Arial" w:cs="Arial"/>
          <w:color w:val="333333"/>
          <w:sz w:val="20"/>
          <w:szCs w:val="20"/>
        </w:rPr>
        <w:t>настоящего Федерального закона.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Существенными условиями договора о целевом приеме являются: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Существенными условиями договора о целевом обучении являются: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меры социальной поддержки, предоставляемые гражданину в период обучения органом или организацией, указанными в </w:t>
      </w:r>
      <w:hyperlink r:id="rId49" w:anchor="108662" w:history="1">
        <w:r w:rsidRPr="002D1405">
          <w:rPr>
            <w:rFonts w:ascii="Arial" w:eastAsia="Times New Roman" w:hAnsi="Arial" w:cs="Arial"/>
            <w:color w:val="808080"/>
            <w:sz w:val="20"/>
            <w:u w:val="single"/>
          </w:rPr>
          <w:t>части 3</w:t>
        </w:r>
      </w:hyperlink>
      <w:r w:rsidRPr="002D1405">
        <w:rPr>
          <w:rFonts w:ascii="Arial" w:eastAsia="Times New Roman" w:hAnsi="Arial" w:cs="Arial"/>
          <w:color w:val="333333"/>
          <w:sz w:val="20"/>
          <w:szCs w:val="20"/>
        </w:rPr>
        <w:t>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обязательства органа или организации, указанных в </w:t>
      </w:r>
      <w:hyperlink r:id="rId50" w:anchor="108662" w:history="1">
        <w:r w:rsidRPr="002D1405">
          <w:rPr>
            <w:rFonts w:ascii="Arial" w:eastAsia="Times New Roman" w:hAnsi="Arial" w:cs="Arial"/>
            <w:color w:val="808080"/>
            <w:sz w:val="20"/>
            <w:u w:val="single"/>
          </w:rPr>
          <w:t>части 3</w:t>
        </w:r>
      </w:hyperlink>
      <w:r w:rsidRPr="002D1405">
        <w:rPr>
          <w:rFonts w:ascii="Arial" w:eastAsia="Times New Roman" w:hAnsi="Arial" w:cs="Arial"/>
          <w:color w:val="333333"/>
          <w:sz w:val="20"/>
          <w:szCs w:val="20"/>
        </w:rPr>
        <w:t>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основания освобождения гражданина от исполнения обязательства по трудоустройству.</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51" w:anchor="108662" w:history="1">
        <w:r w:rsidRPr="002D1405">
          <w:rPr>
            <w:rFonts w:ascii="Arial" w:eastAsia="Times New Roman" w:hAnsi="Arial" w:cs="Arial"/>
            <w:color w:val="808080"/>
            <w:sz w:val="20"/>
            <w:u w:val="single"/>
          </w:rPr>
          <w:t>части 3</w:t>
        </w:r>
      </w:hyperlink>
      <w:r w:rsidRPr="002D1405">
        <w:rPr>
          <w:rFonts w:ascii="Arial" w:eastAsia="Times New Roman" w:hAnsi="Arial" w:cs="Arial"/>
          <w:color w:val="333333"/>
          <w:sz w:val="20"/>
          <w:szCs w:val="20"/>
        </w:rPr>
        <w:t>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57. Изменение образовательных отношений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58. Промежуточная аттестация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2D1405">
        <w:rPr>
          <w:rFonts w:ascii="Arial" w:eastAsia="Times New Roman" w:hAnsi="Arial" w:cs="Arial"/>
          <w:color w:val="333333"/>
          <w:sz w:val="20"/>
          <w:szCs w:val="20"/>
        </w:rPr>
        <w:t>непрохождение</w:t>
      </w:r>
      <w:proofErr w:type="spellEnd"/>
      <w:r w:rsidRPr="002D1405">
        <w:rPr>
          <w:rFonts w:ascii="Arial" w:eastAsia="Times New Roman" w:hAnsi="Arial" w:cs="Arial"/>
          <w:color w:val="333333"/>
          <w:sz w:val="20"/>
          <w:szCs w:val="20"/>
        </w:rPr>
        <w:t xml:space="preserve"> промежуточной аттестации при отсутствии уважительных причин признаются академической задолженностью.</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Обучающиеся обязаны ликвидировать академическую задолженность.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Для проведения промежуточной аттестации во второй раз образовательной организацией создается комиссия.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Не допускается взимание платы с обучающихся за прохождение промежуточной аттестации.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2D1405">
        <w:rPr>
          <w:rFonts w:ascii="Arial" w:eastAsia="Times New Roman" w:hAnsi="Arial" w:cs="Arial"/>
          <w:color w:val="333333"/>
          <w:sz w:val="20"/>
          <w:szCs w:val="20"/>
        </w:rPr>
        <w:t>психолого-медико-педагогической</w:t>
      </w:r>
      <w:proofErr w:type="spellEnd"/>
      <w:r w:rsidRPr="002D1405">
        <w:rPr>
          <w:rFonts w:ascii="Arial" w:eastAsia="Times New Roman" w:hAnsi="Arial" w:cs="Arial"/>
          <w:color w:val="333333"/>
          <w:sz w:val="20"/>
          <w:szCs w:val="20"/>
        </w:rPr>
        <w:t xml:space="preserve"> комиссии либо на обучение по индивидуальному учебному плану.</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59. Итоговая аттестация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Итоговая аттестация представляет собой форму оценки степени и уровня освоения обучающимися образовательной программы.</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Итоговая аттестация проводится на основе принципов объективности и независимости оценки качества подготовки обучающихся.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w:t>
      </w:r>
      <w:r w:rsidRPr="002D1405">
        <w:rPr>
          <w:rFonts w:ascii="Arial" w:eastAsia="Times New Roman" w:hAnsi="Arial" w:cs="Arial"/>
          <w:color w:val="333333"/>
          <w:sz w:val="20"/>
          <w:szCs w:val="20"/>
        </w:rPr>
        <w:lastRenderedPageBreak/>
        <w:t>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Не допускается взимание платы с обучающихся за прохождение государственной итоговой аттестации.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Обеспечение проведения государственной итоговой аттестации осуществляется: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60. Документы об образовании и (или) о квалификации. Документы об обучении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Российской Федерации выдаются: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документы об обучении, к которым относятся свидетельство об обучении, свидетельство об освоении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основное общее образование (подтверждается аттестатом об основном общем образовании);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среднее общее образование (подтверждается аттестатом о среднем общем образовании).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среднее профессиональное образование (подтверждается дипломом о среднем профессиональном образовании);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высшее образование - </w:t>
      </w:r>
      <w:proofErr w:type="spellStart"/>
      <w:r w:rsidRPr="002D1405">
        <w:rPr>
          <w:rFonts w:ascii="Arial" w:eastAsia="Times New Roman" w:hAnsi="Arial" w:cs="Arial"/>
          <w:color w:val="333333"/>
          <w:sz w:val="20"/>
          <w:szCs w:val="20"/>
        </w:rPr>
        <w:t>бакалавриат</w:t>
      </w:r>
      <w:proofErr w:type="spellEnd"/>
      <w:r w:rsidRPr="002D1405">
        <w:rPr>
          <w:rFonts w:ascii="Arial" w:eastAsia="Times New Roman" w:hAnsi="Arial" w:cs="Arial"/>
          <w:color w:val="333333"/>
          <w:sz w:val="20"/>
          <w:szCs w:val="20"/>
        </w:rPr>
        <w:t xml:space="preserve"> (подтверждается дипломом бакалавра);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высшее образование - </w:t>
      </w:r>
      <w:proofErr w:type="spellStart"/>
      <w:r w:rsidRPr="002D1405">
        <w:rPr>
          <w:rFonts w:ascii="Arial" w:eastAsia="Times New Roman" w:hAnsi="Arial" w:cs="Arial"/>
          <w:color w:val="333333"/>
          <w:sz w:val="20"/>
          <w:szCs w:val="20"/>
        </w:rPr>
        <w:t>специалитет</w:t>
      </w:r>
      <w:proofErr w:type="spellEnd"/>
      <w:r w:rsidRPr="002D1405">
        <w:rPr>
          <w:rFonts w:ascii="Arial" w:eastAsia="Times New Roman" w:hAnsi="Arial" w:cs="Arial"/>
          <w:color w:val="333333"/>
          <w:sz w:val="20"/>
          <w:szCs w:val="20"/>
        </w:rPr>
        <w:t xml:space="preserve"> (подтверждается дипломом специалиста);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высшее образование - магистратура (подтверждается дипломом магистра);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(подтверждается дипломом об окончании соответственно аспирантуры (адъюнктуры), ординатуры,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Документ о квалификации подтверждает:</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w:t>
      </w:r>
      <w:r w:rsidRPr="002D1405">
        <w:rPr>
          <w:rFonts w:ascii="Arial" w:eastAsia="Times New Roman" w:hAnsi="Arial" w:cs="Arial"/>
          <w:color w:val="333333"/>
          <w:sz w:val="20"/>
          <w:szCs w:val="20"/>
        </w:rPr>
        <w:lastRenderedPageBreak/>
        <w:t>об обучении или о периоде обучения по образцу, самостоятельно устанавливаемому организацией,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14. Лицам, освоившим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16. За выдачу документов об образовании и (или) о квалификации, документов об обучении и дубликатов указанных документов плата не взимается.</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61. Прекращение образовательных отношений</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связи с получением образования (завершением обучения);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досрочно по основаниям, установленным </w:t>
      </w:r>
      <w:hyperlink r:id="rId52" w:anchor="108749" w:history="1">
        <w:r w:rsidRPr="002D1405">
          <w:rPr>
            <w:rFonts w:ascii="Arial" w:eastAsia="Times New Roman" w:hAnsi="Arial" w:cs="Arial"/>
            <w:color w:val="808080"/>
            <w:sz w:val="20"/>
            <w:u w:val="single"/>
          </w:rPr>
          <w:t>частью 2</w:t>
        </w:r>
      </w:hyperlink>
      <w:r w:rsidRPr="002D1405">
        <w:rPr>
          <w:rFonts w:ascii="Arial" w:eastAsia="Times New Roman" w:hAnsi="Arial" w:cs="Arial"/>
          <w:color w:val="333333"/>
          <w:sz w:val="20"/>
          <w:szCs w:val="20"/>
        </w:rPr>
        <w:t> настоящей статьи.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отношения могут быть прекращены досрочно в следующих случаях:</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53" w:anchor="108738" w:history="1">
        <w:r w:rsidRPr="002D1405">
          <w:rPr>
            <w:rFonts w:ascii="Arial" w:eastAsia="Times New Roman" w:hAnsi="Arial" w:cs="Arial"/>
            <w:color w:val="808080"/>
            <w:sz w:val="20"/>
            <w:u w:val="single"/>
          </w:rPr>
          <w:t>частью 12 статьи 60</w:t>
        </w:r>
      </w:hyperlink>
      <w:r w:rsidRPr="002D1405">
        <w:rPr>
          <w:rFonts w:ascii="Arial" w:eastAsia="Times New Roman" w:hAnsi="Arial" w:cs="Arial"/>
          <w:color w:val="333333"/>
          <w:sz w:val="20"/>
          <w:szCs w:val="20"/>
        </w:rPr>
        <w:t> настоящего Федерального закона.</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62. Восстановление в организации, осуществляющей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7. Общее образование</w:t>
      </w: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63. Общее образование</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программы дошкольного, начального общего, основного общего и среднего общего образования являются преемственными.</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D1405" w:rsidRP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D1405" w:rsidRDefault="002D1405" w:rsidP="00345126">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345126" w:rsidRPr="002D1405" w:rsidRDefault="00345126" w:rsidP="00345126">
      <w:pPr>
        <w:shd w:val="clear" w:color="auto" w:fill="FFFFFF"/>
        <w:spacing w:after="0" w:line="240" w:lineRule="auto"/>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64. Дошкольное образование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Порядок обращения за получением компенсации, указанной в </w:t>
      </w:r>
      <w:hyperlink r:id="rId54" w:anchor="108767" w:history="1">
        <w:r w:rsidRPr="002D1405">
          <w:rPr>
            <w:rFonts w:ascii="Arial" w:eastAsia="Times New Roman" w:hAnsi="Arial" w:cs="Arial"/>
            <w:color w:val="808080"/>
            <w:sz w:val="20"/>
            <w:u w:val="single"/>
          </w:rPr>
          <w:t>части 5</w:t>
        </w:r>
      </w:hyperlink>
      <w:r w:rsidRPr="002D1405">
        <w:rPr>
          <w:rFonts w:ascii="Arial" w:eastAsia="Times New Roman" w:hAnsi="Arial" w:cs="Arial"/>
          <w:color w:val="333333"/>
          <w:sz w:val="20"/>
          <w:szCs w:val="20"/>
        </w:rPr>
        <w:t> настоящей статьи, и порядок ее выплаты устанавливаются органами государственной власти субъектов Российской Федерации.</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Финансовое обеспечение расходов, связанных с выплатой компенсации, указанной в </w:t>
      </w:r>
      <w:hyperlink r:id="rId55" w:anchor="108767" w:history="1">
        <w:r w:rsidRPr="002D1405">
          <w:rPr>
            <w:rFonts w:ascii="Arial" w:eastAsia="Times New Roman" w:hAnsi="Arial" w:cs="Arial"/>
            <w:color w:val="808080"/>
            <w:sz w:val="20"/>
            <w:u w:val="single"/>
          </w:rPr>
          <w:t>части 5</w:t>
        </w:r>
      </w:hyperlink>
      <w:r w:rsidRPr="002D1405">
        <w:rPr>
          <w:rFonts w:ascii="Arial" w:eastAsia="Times New Roman" w:hAnsi="Arial" w:cs="Arial"/>
          <w:color w:val="333333"/>
          <w:sz w:val="20"/>
          <w:szCs w:val="20"/>
        </w:rPr>
        <w:t> настоящей статьи, является расходным обязательством субъектов Российской Федерации.</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66. Начальное общее, основное общее и среднее общее образование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12. Для обучающихся с </w:t>
      </w:r>
      <w:proofErr w:type="spellStart"/>
      <w:r w:rsidRPr="002D1405">
        <w:rPr>
          <w:rFonts w:ascii="Arial" w:eastAsia="Times New Roman" w:hAnsi="Arial" w:cs="Arial"/>
          <w:color w:val="333333"/>
          <w:sz w:val="20"/>
          <w:szCs w:val="20"/>
        </w:rPr>
        <w:t>девиантным</w:t>
      </w:r>
      <w:proofErr w:type="spellEnd"/>
      <w:r w:rsidRPr="002D1405">
        <w:rPr>
          <w:rFonts w:ascii="Arial" w:eastAsia="Times New Roman" w:hAnsi="Arial" w:cs="Arial"/>
          <w:color w:val="333333"/>
          <w:sz w:val="20"/>
          <w:szCs w:val="20"/>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 120-ФЗ "Об основах системы профилактики безнадзорности и правонарушений несовершеннолетних".</w:t>
      </w:r>
    </w:p>
    <w:p w:rsidR="00345126" w:rsidRPr="002D1405" w:rsidRDefault="00345126" w:rsidP="00345126">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rPr>
          <w:rFonts w:ascii="Arial" w:eastAsia="Times New Roman" w:hAnsi="Arial" w:cs="Arial"/>
          <w:color w:val="333333"/>
          <w:sz w:val="20"/>
          <w:szCs w:val="20"/>
        </w:rPr>
      </w:pPr>
      <w:r w:rsidRPr="002D1405">
        <w:rPr>
          <w:rFonts w:ascii="Arial" w:eastAsia="Times New Roman" w:hAnsi="Arial" w:cs="Arial"/>
          <w:color w:val="333333"/>
          <w:sz w:val="20"/>
          <w:szCs w:val="20"/>
        </w:rPr>
        <w:t>Статья 67. Организация приема на обучение по основным общеобразовательным программам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56" w:anchor="108786" w:history="1">
        <w:r w:rsidRPr="002D1405">
          <w:rPr>
            <w:rFonts w:ascii="Arial" w:eastAsia="Times New Roman" w:hAnsi="Arial" w:cs="Arial"/>
            <w:color w:val="808080"/>
            <w:sz w:val="20"/>
            <w:u w:val="single"/>
          </w:rPr>
          <w:t>частями 5</w:t>
        </w:r>
      </w:hyperlink>
      <w:r w:rsidRPr="002D1405">
        <w:rPr>
          <w:rFonts w:ascii="Arial" w:eastAsia="Times New Roman" w:hAnsi="Arial" w:cs="Arial"/>
          <w:color w:val="333333"/>
          <w:sz w:val="20"/>
          <w:szCs w:val="20"/>
        </w:rPr>
        <w:t> и </w:t>
      </w:r>
      <w:hyperlink r:id="rId57" w:anchor="108787" w:history="1">
        <w:r w:rsidRPr="002D1405">
          <w:rPr>
            <w:rFonts w:ascii="Arial" w:eastAsia="Times New Roman" w:hAnsi="Arial" w:cs="Arial"/>
            <w:color w:val="808080"/>
            <w:sz w:val="20"/>
            <w:u w:val="single"/>
          </w:rPr>
          <w:t>6</w:t>
        </w:r>
      </w:hyperlink>
      <w:r w:rsidRPr="002D1405">
        <w:rPr>
          <w:rFonts w:ascii="Arial" w:eastAsia="Times New Roman" w:hAnsi="Arial" w:cs="Arial"/>
          <w:color w:val="333333"/>
          <w:sz w:val="20"/>
          <w:szCs w:val="20"/>
        </w:rPr>
        <w:t> настоящей статьи и </w:t>
      </w:r>
      <w:hyperlink r:id="rId58" w:anchor="88" w:history="1">
        <w:r w:rsidRPr="002D1405">
          <w:rPr>
            <w:rFonts w:ascii="Arial" w:eastAsia="Times New Roman" w:hAnsi="Arial" w:cs="Arial"/>
            <w:color w:val="808080"/>
            <w:sz w:val="20"/>
            <w:u w:val="single"/>
          </w:rPr>
          <w:t>статьей 88</w:t>
        </w:r>
      </w:hyperlink>
      <w:r w:rsidRPr="002D1405">
        <w:rPr>
          <w:rFonts w:ascii="Arial" w:eastAsia="Times New Roman" w:hAnsi="Arial" w:cs="Arial"/>
          <w:color w:val="333333"/>
          <w:sz w:val="20"/>
          <w:szCs w:val="20"/>
        </w:rPr>
        <w:t>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D1405" w:rsidRPr="002D1405" w:rsidRDefault="002D1405" w:rsidP="00345126">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2D1405">
        <w:rPr>
          <w:rFonts w:ascii="Arial" w:eastAsia="Times New Roman" w:hAnsi="Arial" w:cs="Arial"/>
          <w:color w:val="333333"/>
          <w:sz w:val="20"/>
          <w:szCs w:val="20"/>
        </w:rPr>
        <w:t>предпрофессиональными</w:t>
      </w:r>
      <w:proofErr w:type="spellEnd"/>
      <w:r w:rsidRPr="002D1405">
        <w:rPr>
          <w:rFonts w:ascii="Arial" w:eastAsia="Times New Roman" w:hAnsi="Arial" w:cs="Arial"/>
          <w:color w:val="333333"/>
          <w:sz w:val="20"/>
          <w:szCs w:val="20"/>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8. Профессиональное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68. Среднее профессиональное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69. Высшее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К освоению программ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или программ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допускаются лица, имеющие среднее общее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 освоению программ магистратуры допускаются лица, имеющие высшее образование любого уровня.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допускаются лица, имеющие образование не ниже высшего образования (</w:t>
      </w:r>
      <w:proofErr w:type="spellStart"/>
      <w:r w:rsidRPr="002D1405">
        <w:rPr>
          <w:rFonts w:ascii="Arial" w:eastAsia="Times New Roman" w:hAnsi="Arial" w:cs="Arial"/>
          <w:color w:val="333333"/>
          <w:sz w:val="20"/>
          <w:szCs w:val="20"/>
        </w:rPr>
        <w:t>специалитет</w:t>
      </w:r>
      <w:proofErr w:type="spellEnd"/>
      <w:r w:rsidRPr="002D1405">
        <w:rPr>
          <w:rFonts w:ascii="Arial" w:eastAsia="Times New Roman" w:hAnsi="Arial" w:cs="Arial"/>
          <w:color w:val="333333"/>
          <w:sz w:val="20"/>
          <w:szCs w:val="20"/>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допускаются лица, имеющие высшее образование в области искусств.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Прием на обучение по образовательным программам высшего образования осуществляется отдельно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программам магистратуры, программам </w:t>
      </w:r>
      <w:r w:rsidRPr="002D1405">
        <w:rPr>
          <w:rFonts w:ascii="Arial" w:eastAsia="Times New Roman" w:hAnsi="Arial" w:cs="Arial"/>
          <w:color w:val="333333"/>
          <w:sz w:val="20"/>
          <w:szCs w:val="20"/>
        </w:rPr>
        <w:lastRenderedPageBreak/>
        <w:t xml:space="preserve">подготовки научно-педагогических кадров в аспирантуре (адъюнктуре), программам ординатуры, а также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на конкурсной основе, если иное не предусмотрено настоящим Федеральным законом.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осуществляется по результатам вступительных испытаний, проводимых образовательной организацией самостоятельно.</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59" w:anchor="108658" w:history="1">
        <w:r w:rsidRPr="002D1405">
          <w:rPr>
            <w:rFonts w:ascii="Arial" w:eastAsia="Times New Roman" w:hAnsi="Arial" w:cs="Arial"/>
            <w:color w:val="808080"/>
            <w:sz w:val="20"/>
            <w:u w:val="single"/>
          </w:rPr>
          <w:t>частью 8 статьи 55</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или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 лицами, имеющими диплом бакалавра, диплом специалиста или диплом магистра;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 программам магистратуры - лицами, имеющими диплом специалиста или диплом магистра;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по программам ординатуры или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 лицами, имеющими диплом об окончании ординатуры или диплом об окончании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Статья 70. Общие требования к организации приема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Прием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Результаты единого государственного экзамена при приеме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действительны четыре года, следующих за годом получения таких результатов.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Минимальное количество баллов единого государственного экзамена, устанавливаемое в соответствии с </w:t>
      </w:r>
      <w:hyperlink r:id="rId60" w:anchor="108808" w:history="1">
        <w:r w:rsidRPr="002D1405">
          <w:rPr>
            <w:rFonts w:ascii="Arial" w:eastAsia="Times New Roman" w:hAnsi="Arial" w:cs="Arial"/>
            <w:color w:val="808080"/>
            <w:sz w:val="20"/>
            <w:u w:val="single"/>
          </w:rPr>
          <w:t>частью 3</w:t>
        </w:r>
      </w:hyperlink>
      <w:r w:rsidRPr="002D1405">
        <w:rPr>
          <w:rFonts w:ascii="Arial" w:eastAsia="Times New Roman" w:hAnsi="Arial" w:cs="Arial"/>
          <w:color w:val="333333"/>
          <w:sz w:val="20"/>
          <w:szCs w:val="20"/>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и установленного федеральным органом исполнительной власти, осуществляющим функции по контролю и надзору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Иностранным гражданам предоставляется право приема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Прием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7. При приеме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w:t>
      </w:r>
      <w:r w:rsidRPr="002D1405">
        <w:rPr>
          <w:rFonts w:ascii="Arial" w:eastAsia="Times New Roman" w:hAnsi="Arial" w:cs="Arial"/>
          <w:color w:val="333333"/>
          <w:sz w:val="20"/>
          <w:szCs w:val="20"/>
        </w:rPr>
        <w:lastRenderedPageBreak/>
        <w:t>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Статья 71. Особые права при приеме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При приеме на обучение по имеющим государственную аккредитацию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гражданам могут быть предоставлены особые права: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прием без вступительных испытаний;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прием в пределах установленной квоты при условии успешного прохождения вступительных испытаний;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преимущественное право зачисления при условии успешного прохождения вступительных испытаний и при прочих равных условиях;</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иные особые права, установленные настоящей статьей.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Перечень граждан, которым предоставляются особые права при приеме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61" w:anchor="108818" w:history="1">
        <w:r w:rsidRPr="002D1405">
          <w:rPr>
            <w:rFonts w:ascii="Arial" w:eastAsia="Times New Roman" w:hAnsi="Arial" w:cs="Arial"/>
            <w:color w:val="808080"/>
            <w:sz w:val="20"/>
            <w:u w:val="single"/>
          </w:rPr>
          <w:t>пунктами 3</w:t>
        </w:r>
      </w:hyperlink>
      <w:r w:rsidRPr="002D1405">
        <w:rPr>
          <w:rFonts w:ascii="Arial" w:eastAsia="Times New Roman" w:hAnsi="Arial" w:cs="Arial"/>
          <w:color w:val="333333"/>
          <w:sz w:val="20"/>
          <w:szCs w:val="20"/>
        </w:rPr>
        <w:t> и </w:t>
      </w:r>
      <w:hyperlink r:id="rId62" w:anchor="108819" w:history="1">
        <w:r w:rsidRPr="002D1405">
          <w:rPr>
            <w:rFonts w:ascii="Arial" w:eastAsia="Times New Roman" w:hAnsi="Arial" w:cs="Arial"/>
            <w:color w:val="808080"/>
            <w:sz w:val="20"/>
            <w:u w:val="single"/>
          </w:rPr>
          <w:t>4 части 1</w:t>
        </w:r>
      </w:hyperlink>
      <w:r w:rsidRPr="002D1405">
        <w:rPr>
          <w:rFonts w:ascii="Arial" w:eastAsia="Times New Roman" w:hAnsi="Arial" w:cs="Arial"/>
          <w:color w:val="333333"/>
          <w:sz w:val="20"/>
          <w:szCs w:val="20"/>
        </w:rPr>
        <w:t>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При приеме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63" w:anchor="108816" w:history="1">
        <w:r w:rsidRPr="002D1405">
          <w:rPr>
            <w:rFonts w:ascii="Arial" w:eastAsia="Times New Roman" w:hAnsi="Arial" w:cs="Arial"/>
            <w:color w:val="808080"/>
            <w:sz w:val="20"/>
            <w:u w:val="single"/>
          </w:rPr>
          <w:t>пунктах 1</w:t>
        </w:r>
      </w:hyperlink>
      <w:r w:rsidRPr="002D1405">
        <w:rPr>
          <w:rFonts w:ascii="Arial" w:eastAsia="Times New Roman" w:hAnsi="Arial" w:cs="Arial"/>
          <w:color w:val="333333"/>
          <w:sz w:val="20"/>
          <w:szCs w:val="20"/>
        </w:rPr>
        <w:t> и </w:t>
      </w:r>
      <w:hyperlink r:id="rId64" w:anchor="108817" w:history="1">
        <w:r w:rsidRPr="002D1405">
          <w:rPr>
            <w:rFonts w:ascii="Arial" w:eastAsia="Times New Roman" w:hAnsi="Arial" w:cs="Arial"/>
            <w:color w:val="808080"/>
            <w:sz w:val="20"/>
            <w:u w:val="single"/>
          </w:rPr>
          <w:t>2 части 1</w:t>
        </w:r>
      </w:hyperlink>
      <w:r w:rsidRPr="002D1405">
        <w:rPr>
          <w:rFonts w:ascii="Arial" w:eastAsia="Times New Roman" w:hAnsi="Arial" w:cs="Arial"/>
          <w:color w:val="333333"/>
          <w:sz w:val="20"/>
          <w:szCs w:val="20"/>
        </w:rPr>
        <w:t>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Право на прием без вступительных испытаний в соответствии с </w:t>
      </w:r>
      <w:hyperlink r:id="rId65" w:anchor="108821" w:history="1">
        <w:r w:rsidRPr="002D1405">
          <w:rPr>
            <w:rFonts w:ascii="Arial" w:eastAsia="Times New Roman" w:hAnsi="Arial" w:cs="Arial"/>
            <w:color w:val="808080"/>
            <w:sz w:val="20"/>
            <w:u w:val="single"/>
          </w:rPr>
          <w:t>частью 1</w:t>
        </w:r>
      </w:hyperlink>
      <w:r w:rsidRPr="002D1405">
        <w:rPr>
          <w:rFonts w:ascii="Arial" w:eastAsia="Times New Roman" w:hAnsi="Arial" w:cs="Arial"/>
          <w:color w:val="333333"/>
          <w:sz w:val="20"/>
          <w:szCs w:val="20"/>
        </w:rPr>
        <w:t> настоящей статьи имеют:</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чемпионы и призеры Олимпийских игр, </w:t>
      </w:r>
      <w:proofErr w:type="spellStart"/>
      <w:r w:rsidRPr="002D1405">
        <w:rPr>
          <w:rFonts w:ascii="Arial" w:eastAsia="Times New Roman" w:hAnsi="Arial" w:cs="Arial"/>
          <w:color w:val="333333"/>
          <w:sz w:val="20"/>
          <w:szCs w:val="20"/>
        </w:rPr>
        <w:t>Паралимпийских</w:t>
      </w:r>
      <w:proofErr w:type="spellEnd"/>
      <w:r w:rsidRPr="002D1405">
        <w:rPr>
          <w:rFonts w:ascii="Arial" w:eastAsia="Times New Roman" w:hAnsi="Arial" w:cs="Arial"/>
          <w:color w:val="333333"/>
          <w:sz w:val="20"/>
          <w:szCs w:val="20"/>
        </w:rPr>
        <w:t xml:space="preserve"> игр и </w:t>
      </w:r>
      <w:proofErr w:type="spellStart"/>
      <w:r w:rsidRPr="002D1405">
        <w:rPr>
          <w:rFonts w:ascii="Arial" w:eastAsia="Times New Roman" w:hAnsi="Arial" w:cs="Arial"/>
          <w:color w:val="333333"/>
          <w:sz w:val="20"/>
          <w:szCs w:val="20"/>
        </w:rPr>
        <w:t>Сурдлимпийских</w:t>
      </w:r>
      <w:proofErr w:type="spellEnd"/>
      <w:r w:rsidRPr="002D1405">
        <w:rPr>
          <w:rFonts w:ascii="Arial" w:eastAsia="Times New Roman" w:hAnsi="Arial" w:cs="Arial"/>
          <w:color w:val="333333"/>
          <w:sz w:val="20"/>
          <w:szCs w:val="20"/>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2D1405">
        <w:rPr>
          <w:rFonts w:ascii="Arial" w:eastAsia="Times New Roman" w:hAnsi="Arial" w:cs="Arial"/>
          <w:color w:val="333333"/>
          <w:sz w:val="20"/>
          <w:szCs w:val="20"/>
        </w:rPr>
        <w:t>Паралимпийских</w:t>
      </w:r>
      <w:proofErr w:type="spellEnd"/>
      <w:r w:rsidRPr="002D1405">
        <w:rPr>
          <w:rFonts w:ascii="Arial" w:eastAsia="Times New Roman" w:hAnsi="Arial" w:cs="Arial"/>
          <w:color w:val="333333"/>
          <w:sz w:val="20"/>
          <w:szCs w:val="20"/>
        </w:rPr>
        <w:t xml:space="preserve"> игр и </w:t>
      </w:r>
      <w:proofErr w:type="spellStart"/>
      <w:r w:rsidRPr="002D1405">
        <w:rPr>
          <w:rFonts w:ascii="Arial" w:eastAsia="Times New Roman" w:hAnsi="Arial" w:cs="Arial"/>
          <w:color w:val="333333"/>
          <w:sz w:val="20"/>
          <w:szCs w:val="20"/>
        </w:rPr>
        <w:t>Сурдлимпийских</w:t>
      </w:r>
      <w:proofErr w:type="spellEnd"/>
      <w:r w:rsidRPr="002D1405">
        <w:rPr>
          <w:rFonts w:ascii="Arial" w:eastAsia="Times New Roman" w:hAnsi="Arial" w:cs="Arial"/>
          <w:color w:val="333333"/>
          <w:sz w:val="20"/>
          <w:szCs w:val="20"/>
        </w:rPr>
        <w:t xml:space="preserve"> игр, по специальностям и (или) направлениям подготовки в области физической культуры и 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Право на прием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Квота приема для получения высшего образования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w:t>
      </w:r>
      <w:r w:rsidRPr="002D1405">
        <w:rPr>
          <w:rFonts w:ascii="Arial" w:eastAsia="Times New Roman" w:hAnsi="Arial" w:cs="Arial"/>
          <w:color w:val="333333"/>
          <w:sz w:val="20"/>
          <w:szCs w:val="20"/>
        </w:rPr>
        <w:lastRenderedPageBreak/>
        <w:t>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дети-сироты и дети, оставшиеся без попечения родителей, а также лица из числа детей-сирот и детей, оставшихся без попечения родителей;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2D1405">
        <w:rPr>
          <w:rFonts w:ascii="Arial" w:eastAsia="Times New Roman" w:hAnsi="Arial" w:cs="Arial"/>
          <w:color w:val="333333"/>
          <w:sz w:val="20"/>
          <w:szCs w:val="20"/>
        </w:rPr>
        <w:t>контртеррористических</w:t>
      </w:r>
      <w:proofErr w:type="spellEnd"/>
      <w:r w:rsidRPr="002D1405">
        <w:rPr>
          <w:rFonts w:ascii="Arial" w:eastAsia="Times New Roman" w:hAnsi="Arial" w:cs="Arial"/>
          <w:color w:val="333333"/>
          <w:sz w:val="20"/>
          <w:szCs w:val="20"/>
        </w:rPr>
        <w:t xml:space="preserve"> операций и (или) иных мероприятий по борьбе с терроризмом;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дети умерших (погибших) Героев Советского Союза, Героев Российской Федерации и полных кавалеров ордена Славы;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2D1405">
        <w:rPr>
          <w:rFonts w:ascii="Arial" w:eastAsia="Times New Roman" w:hAnsi="Arial" w:cs="Arial"/>
          <w:color w:val="333333"/>
          <w:sz w:val="20"/>
          <w:szCs w:val="20"/>
        </w:rPr>
        <w:t>контртеррористических</w:t>
      </w:r>
      <w:proofErr w:type="spellEnd"/>
      <w:r w:rsidRPr="002D1405">
        <w:rPr>
          <w:rFonts w:ascii="Arial" w:eastAsia="Times New Roman" w:hAnsi="Arial" w:cs="Arial"/>
          <w:color w:val="333333"/>
          <w:sz w:val="20"/>
          <w:szCs w:val="20"/>
        </w:rPr>
        <w:t xml:space="preserve"> операций на территории </w:t>
      </w:r>
      <w:proofErr w:type="spellStart"/>
      <w:r w:rsidRPr="002D1405">
        <w:rPr>
          <w:rFonts w:ascii="Arial" w:eastAsia="Times New Roman" w:hAnsi="Arial" w:cs="Arial"/>
          <w:color w:val="333333"/>
          <w:sz w:val="20"/>
          <w:szCs w:val="20"/>
        </w:rPr>
        <w:t>Северо-Кавказского</w:t>
      </w:r>
      <w:proofErr w:type="spellEnd"/>
      <w:r w:rsidRPr="002D1405">
        <w:rPr>
          <w:rFonts w:ascii="Arial" w:eastAsia="Times New Roman" w:hAnsi="Arial" w:cs="Arial"/>
          <w:color w:val="333333"/>
          <w:sz w:val="20"/>
          <w:szCs w:val="20"/>
        </w:rPr>
        <w:t xml:space="preserve"> региона.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Указанные в </w:t>
      </w:r>
      <w:hyperlink r:id="rId66" w:anchor="108842" w:history="1">
        <w:r w:rsidRPr="002D1405">
          <w:rPr>
            <w:rFonts w:ascii="Arial" w:eastAsia="Times New Roman" w:hAnsi="Arial" w:cs="Arial"/>
            <w:color w:val="808080"/>
            <w:sz w:val="20"/>
            <w:u w:val="single"/>
          </w:rPr>
          <w:t>части 7</w:t>
        </w:r>
      </w:hyperlink>
      <w:r w:rsidRPr="002D1405">
        <w:rPr>
          <w:rFonts w:ascii="Arial" w:eastAsia="Times New Roman" w:hAnsi="Arial" w:cs="Arial"/>
          <w:color w:val="333333"/>
          <w:sz w:val="20"/>
          <w:szCs w:val="20"/>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w:t>
      </w:r>
      <w:r w:rsidRPr="002D1405">
        <w:rPr>
          <w:rFonts w:ascii="Arial" w:eastAsia="Times New Roman" w:hAnsi="Arial" w:cs="Arial"/>
          <w:color w:val="333333"/>
          <w:sz w:val="20"/>
          <w:szCs w:val="20"/>
        </w:rPr>
        <w:lastRenderedPageBreak/>
        <w:t>среднего общего образования в соответствии с порядком, предусмотренным </w:t>
      </w:r>
      <w:hyperlink r:id="rId67" w:anchor="108658" w:history="1">
        <w:r w:rsidRPr="002D1405">
          <w:rPr>
            <w:rFonts w:ascii="Arial" w:eastAsia="Times New Roman" w:hAnsi="Arial" w:cs="Arial"/>
            <w:color w:val="808080"/>
            <w:sz w:val="20"/>
            <w:u w:val="single"/>
          </w:rPr>
          <w:t>частью 8 статьи 55</w:t>
        </w:r>
      </w:hyperlink>
      <w:r w:rsidRPr="002D1405">
        <w:rPr>
          <w:rFonts w:ascii="Arial" w:eastAsia="Times New Roman" w:hAnsi="Arial" w:cs="Arial"/>
          <w:color w:val="333333"/>
          <w:sz w:val="20"/>
          <w:szCs w:val="20"/>
        </w:rPr>
        <w:t>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9. Преимущественное право зачисления в образовательную организацию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при условии успешного прохождения вступительных испытаний и при прочих равных условиях предоставляется лицам, указанным в </w:t>
      </w:r>
      <w:hyperlink r:id="rId68" w:anchor="108842" w:history="1">
        <w:r w:rsidRPr="002D1405">
          <w:rPr>
            <w:rFonts w:ascii="Arial" w:eastAsia="Times New Roman" w:hAnsi="Arial" w:cs="Arial"/>
            <w:color w:val="808080"/>
            <w:sz w:val="20"/>
            <w:u w:val="single"/>
          </w:rPr>
          <w:t>части 7</w:t>
        </w:r>
      </w:hyperlink>
      <w:r w:rsidRPr="002D1405">
        <w:rPr>
          <w:rFonts w:ascii="Arial" w:eastAsia="Times New Roman" w:hAnsi="Arial" w:cs="Arial"/>
          <w:color w:val="333333"/>
          <w:sz w:val="20"/>
          <w:szCs w:val="20"/>
        </w:rPr>
        <w:t> настоящей статьи.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прием без вступительных испытаний на обучение по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и программам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69" w:anchor="108812" w:history="1">
        <w:r w:rsidRPr="002D1405">
          <w:rPr>
            <w:rFonts w:ascii="Arial" w:eastAsia="Times New Roman" w:hAnsi="Arial" w:cs="Arial"/>
            <w:color w:val="808080"/>
            <w:sz w:val="20"/>
            <w:u w:val="single"/>
          </w:rPr>
          <w:t>частями 7</w:t>
        </w:r>
      </w:hyperlink>
      <w:r w:rsidRPr="002D1405">
        <w:rPr>
          <w:rFonts w:ascii="Arial" w:eastAsia="Times New Roman" w:hAnsi="Arial" w:cs="Arial"/>
          <w:color w:val="333333"/>
          <w:sz w:val="20"/>
          <w:szCs w:val="20"/>
        </w:rPr>
        <w:t> и </w:t>
      </w:r>
      <w:hyperlink r:id="rId70" w:anchor="108813" w:history="1">
        <w:r w:rsidRPr="002D1405">
          <w:rPr>
            <w:rFonts w:ascii="Arial" w:eastAsia="Times New Roman" w:hAnsi="Arial" w:cs="Arial"/>
            <w:color w:val="808080"/>
            <w:sz w:val="20"/>
            <w:u w:val="single"/>
          </w:rPr>
          <w:t>8 статьи 70</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72. Формы интеграции образовательной и научной (научно-исследовательской) деятельности в высшем образовании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9. Профессиональное обучение</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73. Организация профессионального обучения</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74. Квалификационный экзамен</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Профессиональное обучение завершается итоговой аттестацией в форме квалификационного экзамена.</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D1405" w:rsidRPr="002D1405" w:rsidRDefault="002D1405" w:rsidP="00F07F34">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w:t>
      </w:r>
      <w:r w:rsidRPr="002D1405">
        <w:rPr>
          <w:rFonts w:ascii="Arial" w:eastAsia="Times New Roman" w:hAnsi="Arial" w:cs="Arial"/>
          <w:color w:val="333333"/>
          <w:sz w:val="20"/>
          <w:szCs w:val="20"/>
        </w:rPr>
        <w:lastRenderedPageBreak/>
        <w:t>проведению квалификационного экзамена привлекаются представители работодателей, их объединений.</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10. Дополнительное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75. Дополнительное образование детей и взрослых</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Дополнительные общеобразовательные программы подразделяются на </w:t>
      </w:r>
      <w:proofErr w:type="spellStart"/>
      <w:r w:rsidRPr="002D1405">
        <w:rPr>
          <w:rFonts w:ascii="Arial" w:eastAsia="Times New Roman" w:hAnsi="Arial" w:cs="Arial"/>
          <w:color w:val="333333"/>
          <w:sz w:val="20"/>
          <w:szCs w:val="20"/>
        </w:rPr>
        <w:t>общеразвивающие</w:t>
      </w:r>
      <w:proofErr w:type="spellEnd"/>
      <w:r w:rsidRPr="002D1405">
        <w:rPr>
          <w:rFonts w:ascii="Arial" w:eastAsia="Times New Roman" w:hAnsi="Arial" w:cs="Arial"/>
          <w:color w:val="333333"/>
          <w:sz w:val="20"/>
          <w:szCs w:val="20"/>
        </w:rPr>
        <w:t xml:space="preserve"> и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 Дополнительные </w:t>
      </w:r>
      <w:proofErr w:type="spellStart"/>
      <w:r w:rsidRPr="002D1405">
        <w:rPr>
          <w:rFonts w:ascii="Arial" w:eastAsia="Times New Roman" w:hAnsi="Arial" w:cs="Arial"/>
          <w:color w:val="333333"/>
          <w:sz w:val="20"/>
          <w:szCs w:val="20"/>
        </w:rPr>
        <w:t>общеразвивающие</w:t>
      </w:r>
      <w:proofErr w:type="spellEnd"/>
      <w:r w:rsidRPr="002D1405">
        <w:rPr>
          <w:rFonts w:ascii="Arial" w:eastAsia="Times New Roman" w:hAnsi="Arial" w:cs="Arial"/>
          <w:color w:val="333333"/>
          <w:sz w:val="20"/>
          <w:szCs w:val="20"/>
        </w:rPr>
        <w:t xml:space="preserve"> программы реализуются как для детей, так и для взрослых.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 в сфере искусств, физической культуры и спорта реализуются для детей.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Содержание дополнительных </w:t>
      </w:r>
      <w:proofErr w:type="spellStart"/>
      <w:r w:rsidRPr="002D1405">
        <w:rPr>
          <w:rFonts w:ascii="Arial" w:eastAsia="Times New Roman" w:hAnsi="Arial" w:cs="Arial"/>
          <w:color w:val="333333"/>
          <w:sz w:val="20"/>
          <w:szCs w:val="20"/>
        </w:rPr>
        <w:t>общеразвивающих</w:t>
      </w:r>
      <w:proofErr w:type="spellEnd"/>
      <w:r w:rsidRPr="002D1405">
        <w:rPr>
          <w:rFonts w:ascii="Arial" w:eastAsia="Times New Roman" w:hAnsi="Arial" w:cs="Arial"/>
          <w:color w:val="333333"/>
          <w:sz w:val="20"/>
          <w:szCs w:val="20"/>
        </w:rPr>
        <w:t xml:space="preserve">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Особенности реализации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определяются в соответствии с </w:t>
      </w:r>
      <w:hyperlink r:id="rId71" w:anchor="108968" w:history="1">
        <w:r w:rsidRPr="002D1405">
          <w:rPr>
            <w:rFonts w:ascii="Arial" w:eastAsia="Times New Roman" w:hAnsi="Arial" w:cs="Arial"/>
            <w:color w:val="808080"/>
            <w:sz w:val="20"/>
            <w:u w:val="single"/>
          </w:rPr>
          <w:t>частями 3 - 7 статьи 83</w:t>
        </w:r>
      </w:hyperlink>
      <w:r w:rsidRPr="002D1405">
        <w:rPr>
          <w:rFonts w:ascii="Arial" w:eastAsia="Times New Roman" w:hAnsi="Arial" w:cs="Arial"/>
          <w:color w:val="333333"/>
          <w:sz w:val="20"/>
          <w:szCs w:val="20"/>
        </w:rPr>
        <w:t> и </w:t>
      </w:r>
      <w:hyperlink r:id="rId72" w:anchor="108995" w:history="1">
        <w:r w:rsidRPr="002D1405">
          <w:rPr>
            <w:rFonts w:ascii="Arial" w:eastAsia="Times New Roman" w:hAnsi="Arial" w:cs="Arial"/>
            <w:color w:val="808080"/>
            <w:sz w:val="20"/>
            <w:u w:val="single"/>
          </w:rPr>
          <w:t>частями 4 - 5 статьи 84</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76. Дополнительное профессиональное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 освоению дополнительных профессиональных программ допускаются: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лица, имеющие среднее профессиональное и (или) высшее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лица, получающие среднее профессиональное и (или) высшее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11. Особенности реализации некоторых видов образовательных программ и получения образования отдельными категориями обучающихся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77. Организация получения образования лицами, проявившими выдающиеся способности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73" w:anchor="108713" w:history="1">
        <w:r w:rsidRPr="002D1405">
          <w:rPr>
            <w:rFonts w:ascii="Arial" w:eastAsia="Times New Roman" w:hAnsi="Arial" w:cs="Arial"/>
            <w:color w:val="808080"/>
            <w:sz w:val="20"/>
            <w:u w:val="single"/>
          </w:rPr>
          <w:t>частью 15 статьи 59</w:t>
        </w:r>
      </w:hyperlink>
      <w:r w:rsidRPr="002D1405">
        <w:rPr>
          <w:rFonts w:ascii="Arial" w:eastAsia="Times New Roman" w:hAnsi="Arial" w:cs="Arial"/>
          <w:color w:val="333333"/>
          <w:sz w:val="20"/>
          <w:szCs w:val="20"/>
        </w:rPr>
        <w:t>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w:t>
      </w:r>
      <w:r w:rsidRPr="002D1405">
        <w:rPr>
          <w:rFonts w:ascii="Arial" w:eastAsia="Times New Roman" w:hAnsi="Arial" w:cs="Arial"/>
          <w:color w:val="333333"/>
          <w:sz w:val="20"/>
          <w:szCs w:val="20"/>
        </w:rPr>
        <w:lastRenderedPageBreak/>
        <w:t>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74" w:anchor="108190" w:history="1">
        <w:r w:rsidRPr="002D1405">
          <w:rPr>
            <w:rFonts w:ascii="Arial" w:eastAsia="Times New Roman" w:hAnsi="Arial" w:cs="Arial"/>
            <w:color w:val="808080"/>
            <w:sz w:val="20"/>
            <w:u w:val="single"/>
          </w:rPr>
          <w:t>частью 11 статьи 13</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79. Организация получения образования обучающимися с ограниченными возможностями здоровья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2D1405">
        <w:rPr>
          <w:rFonts w:ascii="Arial" w:eastAsia="Times New Roman" w:hAnsi="Arial" w:cs="Arial"/>
          <w:color w:val="333333"/>
          <w:sz w:val="20"/>
          <w:szCs w:val="20"/>
        </w:rPr>
        <w:t>аутистического</w:t>
      </w:r>
      <w:proofErr w:type="spellEnd"/>
      <w:r w:rsidRPr="002D1405">
        <w:rPr>
          <w:rFonts w:ascii="Arial" w:eastAsia="Times New Roman" w:hAnsi="Arial" w:cs="Arial"/>
          <w:color w:val="333333"/>
          <w:sz w:val="20"/>
          <w:szCs w:val="20"/>
        </w:rPr>
        <w:t xml:space="preserve"> спектра, со сложными дефектами и других обучающихся с ограниченными возможностями здоровья.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2D1405">
        <w:rPr>
          <w:rFonts w:ascii="Arial" w:eastAsia="Times New Roman" w:hAnsi="Arial" w:cs="Arial"/>
          <w:color w:val="333333"/>
          <w:sz w:val="20"/>
          <w:szCs w:val="20"/>
        </w:rPr>
        <w:t>сурдопереводчиков</w:t>
      </w:r>
      <w:proofErr w:type="spellEnd"/>
      <w:r w:rsidRPr="002D1405">
        <w:rPr>
          <w:rFonts w:ascii="Arial" w:eastAsia="Times New Roman" w:hAnsi="Arial" w:cs="Arial"/>
          <w:color w:val="333333"/>
          <w:sz w:val="20"/>
          <w:szCs w:val="20"/>
        </w:rPr>
        <w:t xml:space="preserve"> и </w:t>
      </w:r>
      <w:proofErr w:type="spellStart"/>
      <w:r w:rsidRPr="002D1405">
        <w:rPr>
          <w:rFonts w:ascii="Arial" w:eastAsia="Times New Roman" w:hAnsi="Arial" w:cs="Arial"/>
          <w:color w:val="333333"/>
          <w:sz w:val="20"/>
          <w:szCs w:val="20"/>
        </w:rPr>
        <w:t>тифлосурдопереводчиков</w:t>
      </w:r>
      <w:proofErr w:type="spellEnd"/>
      <w:r w:rsidRPr="002D1405">
        <w:rPr>
          <w:rFonts w:ascii="Arial" w:eastAsia="Times New Roman" w:hAnsi="Arial" w:cs="Arial"/>
          <w:color w:val="333333"/>
          <w:sz w:val="20"/>
          <w:szCs w:val="20"/>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5473-I "Об учреждениях и органах, исполняющих уголовные наказания в виде лишения свободы".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Образование лиц, осужденных к наказанию в виде ареста, не осуществляется.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w:t>
      </w:r>
      <w:r w:rsidRPr="002D1405">
        <w:rPr>
          <w:rFonts w:ascii="Arial" w:eastAsia="Times New Roman" w:hAnsi="Arial" w:cs="Arial"/>
          <w:color w:val="333333"/>
          <w:sz w:val="20"/>
          <w:szCs w:val="20"/>
        </w:rPr>
        <w:lastRenderedPageBreak/>
        <w:t>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 выработке и реализации государственной политики и нормативно-правовому регулированию в области обороны;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 выработке государственной политики, нормативно-правовому регулированию, контролю и надзору в сфере государственной охраны;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D1405">
        <w:rPr>
          <w:rFonts w:ascii="Arial" w:eastAsia="Times New Roman" w:hAnsi="Arial" w:cs="Arial"/>
          <w:color w:val="333333"/>
          <w:sz w:val="20"/>
          <w:szCs w:val="20"/>
        </w:rPr>
        <w:t>прекурсоров</w:t>
      </w:r>
      <w:proofErr w:type="spellEnd"/>
      <w:r w:rsidRPr="002D1405">
        <w:rPr>
          <w:rFonts w:ascii="Arial" w:eastAsia="Times New Roman" w:hAnsi="Arial" w:cs="Arial"/>
          <w:color w:val="333333"/>
          <w:sz w:val="20"/>
          <w:szCs w:val="20"/>
        </w:rPr>
        <w:t>, а также в области противодействия их незаконному обороту.</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75" w:anchor="108929"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76" w:anchor="108929"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федеральных государственных образовательных организациях, находящихся в ведении федеральных государственных органов, указанных в </w:t>
      </w:r>
      <w:hyperlink r:id="rId77" w:anchor="108929"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к числу обучающихся относятся адъюнкты, аспиранты, слушатели, курсанты и студенты.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78" w:anchor="108929"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r:id="rId79" w:anchor="108929"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федеральных государственных органов, могут устанавливаться нормативными правовыми актами указанных органов.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Федеральные государственные органы, указанные в </w:t>
      </w:r>
      <w:hyperlink r:id="rId80" w:anchor="108929"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82. Особенности реализации профессиональных образовательных программ медицинского образования и фармацевтического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программы среднего профессионального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программы высшего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дополнительные профессиональные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образовательных и научных организациях, осуществляющих медицинскую деятельность или фармацевтическую деятельность (клиники);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Организация практической подготовки обучающихся в случаях, предусмотренных </w:t>
      </w:r>
      <w:hyperlink r:id="rId81" w:anchor="108950" w:history="1">
        <w:r w:rsidRPr="002D1405">
          <w:rPr>
            <w:rFonts w:ascii="Arial" w:eastAsia="Times New Roman" w:hAnsi="Arial" w:cs="Arial"/>
            <w:color w:val="808080"/>
            <w:sz w:val="20"/>
            <w:u w:val="single"/>
          </w:rPr>
          <w:t>пунктами 2</w:t>
        </w:r>
      </w:hyperlink>
      <w:r w:rsidRPr="002D1405">
        <w:rPr>
          <w:rFonts w:ascii="Arial" w:eastAsia="Times New Roman" w:hAnsi="Arial" w:cs="Arial"/>
          <w:color w:val="333333"/>
          <w:sz w:val="20"/>
          <w:szCs w:val="20"/>
        </w:rPr>
        <w:t> и </w:t>
      </w:r>
      <w:hyperlink r:id="rId82" w:anchor="108951" w:history="1">
        <w:r w:rsidRPr="002D1405">
          <w:rPr>
            <w:rFonts w:ascii="Arial" w:eastAsia="Times New Roman" w:hAnsi="Arial" w:cs="Arial"/>
            <w:color w:val="808080"/>
            <w:sz w:val="20"/>
            <w:u w:val="single"/>
          </w:rPr>
          <w:t>3 части 4</w:t>
        </w:r>
      </w:hyperlink>
      <w:r w:rsidRPr="002D1405">
        <w:rPr>
          <w:rFonts w:ascii="Arial" w:eastAsia="Times New Roman" w:hAnsi="Arial" w:cs="Arial"/>
          <w:color w:val="333333"/>
          <w:sz w:val="20"/>
          <w:szCs w:val="20"/>
        </w:rPr>
        <w:t>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83" w:anchor="108953" w:history="1">
        <w:r w:rsidRPr="002D1405">
          <w:rPr>
            <w:rFonts w:ascii="Arial" w:eastAsia="Times New Roman" w:hAnsi="Arial" w:cs="Arial"/>
            <w:color w:val="808080"/>
            <w:sz w:val="20"/>
            <w:u w:val="single"/>
          </w:rPr>
          <w:t>части 5</w:t>
        </w:r>
      </w:hyperlink>
      <w:r w:rsidRPr="002D1405">
        <w:rPr>
          <w:rFonts w:ascii="Arial" w:eastAsia="Times New Roman" w:hAnsi="Arial" w:cs="Arial"/>
          <w:color w:val="333333"/>
          <w:sz w:val="20"/>
          <w:szCs w:val="20"/>
        </w:rPr>
        <w:t>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83. Особенности реализации образовательных программ в области искусств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w:t>
      </w:r>
      <w:r w:rsidRPr="002D1405">
        <w:rPr>
          <w:rFonts w:ascii="Arial" w:eastAsia="Times New Roman" w:hAnsi="Arial" w:cs="Arial"/>
          <w:color w:val="333333"/>
          <w:sz w:val="20"/>
          <w:szCs w:val="20"/>
        </w:rPr>
        <w:lastRenderedPageBreak/>
        <w:t>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области искусств реализуются следующие образовательные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и </w:t>
      </w:r>
      <w:proofErr w:type="spellStart"/>
      <w:r w:rsidRPr="002D1405">
        <w:rPr>
          <w:rFonts w:ascii="Arial" w:eastAsia="Times New Roman" w:hAnsi="Arial" w:cs="Arial"/>
          <w:color w:val="333333"/>
          <w:sz w:val="20"/>
          <w:szCs w:val="20"/>
        </w:rPr>
        <w:t>общеразвивающие</w:t>
      </w:r>
      <w:proofErr w:type="spellEnd"/>
      <w:r w:rsidRPr="002D1405">
        <w:rPr>
          <w:rFonts w:ascii="Arial" w:eastAsia="Times New Roman" w:hAnsi="Arial" w:cs="Arial"/>
          <w:color w:val="333333"/>
          <w:sz w:val="20"/>
          <w:szCs w:val="20"/>
        </w:rPr>
        <w:t xml:space="preserve">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образовательные программы среднего профессионального образования (программы подготовки специалистов среднего звена);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образовательные программы высшего образования (программы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программы </w:t>
      </w:r>
      <w:proofErr w:type="spellStart"/>
      <w:r w:rsidRPr="002D1405">
        <w:rPr>
          <w:rFonts w:ascii="Arial" w:eastAsia="Times New Roman" w:hAnsi="Arial" w:cs="Arial"/>
          <w:color w:val="333333"/>
          <w:sz w:val="20"/>
          <w:szCs w:val="20"/>
        </w:rPr>
        <w:t>специалитета</w:t>
      </w:r>
      <w:proofErr w:type="spellEnd"/>
      <w:r w:rsidRPr="002D1405">
        <w:rPr>
          <w:rFonts w:ascii="Arial" w:eastAsia="Times New Roman" w:hAnsi="Arial" w:cs="Arial"/>
          <w:color w:val="333333"/>
          <w:sz w:val="20"/>
          <w:szCs w:val="20"/>
        </w:rPr>
        <w:t xml:space="preserve">, программы магистратуры, программы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программы аспирантуры).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Перечень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К минимуму содержания, структуре и условиям реализации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Прием на обучение по дополнительным </w:t>
      </w:r>
      <w:proofErr w:type="spellStart"/>
      <w:r w:rsidRPr="002D1405">
        <w:rPr>
          <w:rFonts w:ascii="Arial" w:eastAsia="Times New Roman" w:hAnsi="Arial" w:cs="Arial"/>
          <w:color w:val="333333"/>
          <w:sz w:val="20"/>
          <w:szCs w:val="20"/>
        </w:rPr>
        <w:t>предпрофессиональным</w:t>
      </w:r>
      <w:proofErr w:type="spellEnd"/>
      <w:r w:rsidRPr="002D1405">
        <w:rPr>
          <w:rFonts w:ascii="Arial" w:eastAsia="Times New Roman" w:hAnsi="Arial" w:cs="Arial"/>
          <w:color w:val="333333"/>
          <w:sz w:val="20"/>
          <w:szCs w:val="20"/>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7. Освоение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16. Программы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17. Обучение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18. Получение высшего образования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включает в себя подготовку квалификационной работы по соответствующей творческо-исполнительской специальности.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19. Порядок организации и осуществления образовательной деятельности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включающий в себя порядок приема на обучение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84. Особенности реализации образовательных программ в области физической культуры и 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области физической культуры и спорта реализуются следующие образовательные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 xml:space="preserve">1) образовательные программы основного общего и среднего общего образования, интегрированные с дополнительными </w:t>
      </w:r>
      <w:proofErr w:type="spellStart"/>
      <w:r w:rsidRPr="002D1405">
        <w:rPr>
          <w:rFonts w:ascii="Arial" w:eastAsia="Times New Roman" w:hAnsi="Arial" w:cs="Arial"/>
          <w:color w:val="333333"/>
          <w:sz w:val="20"/>
          <w:szCs w:val="20"/>
        </w:rPr>
        <w:t>предпрофессиональными</w:t>
      </w:r>
      <w:proofErr w:type="spellEnd"/>
      <w:r w:rsidRPr="002D1405">
        <w:rPr>
          <w:rFonts w:ascii="Arial" w:eastAsia="Times New Roman" w:hAnsi="Arial" w:cs="Arial"/>
          <w:color w:val="333333"/>
          <w:sz w:val="20"/>
          <w:szCs w:val="20"/>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профессиональные образовательные программы в области физической культуры и 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дополнительные общеобразовательные программы в области физической культуры и 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Дополнительные общеобразовательные программы в области физической культуры и спорта включают в себя: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дополнительные </w:t>
      </w:r>
      <w:proofErr w:type="spellStart"/>
      <w:r w:rsidRPr="002D1405">
        <w:rPr>
          <w:rFonts w:ascii="Arial" w:eastAsia="Times New Roman" w:hAnsi="Arial" w:cs="Arial"/>
          <w:color w:val="333333"/>
          <w:sz w:val="20"/>
          <w:szCs w:val="20"/>
        </w:rPr>
        <w:t>общеразвивающие</w:t>
      </w:r>
      <w:proofErr w:type="spellEnd"/>
      <w:r w:rsidRPr="002D1405">
        <w:rPr>
          <w:rFonts w:ascii="Arial" w:eastAsia="Times New Roman" w:hAnsi="Arial" w:cs="Arial"/>
          <w:color w:val="333333"/>
          <w:sz w:val="20"/>
          <w:szCs w:val="20"/>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К минимуму содержания, структуре, условиям реализации дополнительных </w:t>
      </w:r>
      <w:proofErr w:type="spellStart"/>
      <w:r w:rsidRPr="002D1405">
        <w:rPr>
          <w:rFonts w:ascii="Arial" w:eastAsia="Times New Roman" w:hAnsi="Arial" w:cs="Arial"/>
          <w:color w:val="333333"/>
          <w:sz w:val="20"/>
          <w:szCs w:val="20"/>
        </w:rPr>
        <w:t>предпрофессиональных</w:t>
      </w:r>
      <w:proofErr w:type="spellEnd"/>
      <w:r w:rsidRPr="002D1405">
        <w:rPr>
          <w:rFonts w:ascii="Arial" w:eastAsia="Times New Roman" w:hAnsi="Arial" w:cs="Arial"/>
          <w:color w:val="333333"/>
          <w:sz w:val="20"/>
          <w:szCs w:val="20"/>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Прием на обучение по дополнительным </w:t>
      </w:r>
      <w:proofErr w:type="spellStart"/>
      <w:r w:rsidRPr="002D1405">
        <w:rPr>
          <w:rFonts w:ascii="Arial" w:eastAsia="Times New Roman" w:hAnsi="Arial" w:cs="Arial"/>
          <w:color w:val="333333"/>
          <w:sz w:val="20"/>
          <w:szCs w:val="20"/>
        </w:rPr>
        <w:t>предпрофессиональным</w:t>
      </w:r>
      <w:proofErr w:type="spellEnd"/>
      <w:r w:rsidRPr="002D1405">
        <w:rPr>
          <w:rFonts w:ascii="Arial" w:eastAsia="Times New Roman" w:hAnsi="Arial" w:cs="Arial"/>
          <w:color w:val="333333"/>
          <w:sz w:val="20"/>
          <w:szCs w:val="20"/>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Для обеспечения непрерывности освоения обучающимися образовательных программ, указанных в </w:t>
      </w:r>
      <w:hyperlink r:id="rId84" w:anchor="108998" w:history="1">
        <w:r w:rsidRPr="002D1405">
          <w:rPr>
            <w:rFonts w:ascii="Arial" w:eastAsia="Times New Roman" w:hAnsi="Arial" w:cs="Arial"/>
            <w:color w:val="808080"/>
            <w:sz w:val="20"/>
            <w:u w:val="single"/>
          </w:rPr>
          <w:t>части 7</w:t>
        </w:r>
      </w:hyperlink>
      <w:r w:rsidRPr="002D1405">
        <w:rPr>
          <w:rFonts w:ascii="Arial" w:eastAsia="Times New Roman" w:hAnsi="Arial" w:cs="Arial"/>
          <w:color w:val="333333"/>
          <w:sz w:val="20"/>
          <w:szCs w:val="20"/>
        </w:rPr>
        <w:t>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sidRPr="002D1405">
        <w:rPr>
          <w:rFonts w:ascii="Arial" w:eastAsia="Times New Roman" w:hAnsi="Arial" w:cs="Arial"/>
          <w:color w:val="333333"/>
          <w:sz w:val="20"/>
          <w:szCs w:val="20"/>
        </w:rPr>
        <w:lastRenderedPageBreak/>
        <w:t>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основные программы профессионального обучения;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программы среднего профессионального образования и образовательные программы высшего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дополнительные профессиональные программы.</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Статья 86. Обучение по дополнительным </w:t>
      </w:r>
      <w:proofErr w:type="spellStart"/>
      <w:r w:rsidRPr="002D1405">
        <w:rPr>
          <w:rFonts w:ascii="Arial" w:eastAsia="Times New Roman" w:hAnsi="Arial" w:cs="Arial"/>
          <w:color w:val="333333"/>
          <w:sz w:val="20"/>
          <w:szCs w:val="20"/>
        </w:rPr>
        <w:t>общеразвивающим</w:t>
      </w:r>
      <w:proofErr w:type="spellEnd"/>
      <w:r w:rsidRPr="002D1405">
        <w:rPr>
          <w:rFonts w:ascii="Arial" w:eastAsia="Times New Roman" w:hAnsi="Arial" w:cs="Arial"/>
          <w:color w:val="333333"/>
          <w:sz w:val="20"/>
          <w:szCs w:val="20"/>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2D1405">
        <w:rPr>
          <w:rFonts w:ascii="Arial" w:eastAsia="Times New Roman" w:hAnsi="Arial" w:cs="Arial"/>
          <w:color w:val="333333"/>
          <w:sz w:val="20"/>
          <w:szCs w:val="20"/>
        </w:rPr>
        <w:t>общеразвивающими</w:t>
      </w:r>
      <w:proofErr w:type="spellEnd"/>
      <w:r w:rsidRPr="002D1405">
        <w:rPr>
          <w:rFonts w:ascii="Arial" w:eastAsia="Times New Roman" w:hAnsi="Arial" w:cs="Arial"/>
          <w:color w:val="333333"/>
          <w:sz w:val="20"/>
          <w:szCs w:val="20"/>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2D1405">
        <w:rPr>
          <w:rFonts w:ascii="Arial" w:eastAsia="Times New Roman" w:hAnsi="Arial" w:cs="Arial"/>
          <w:color w:val="333333"/>
          <w:sz w:val="20"/>
          <w:szCs w:val="20"/>
        </w:rPr>
        <w:t>общеразвивающими</w:t>
      </w:r>
      <w:proofErr w:type="spellEnd"/>
      <w:r w:rsidRPr="002D1405">
        <w:rPr>
          <w:rFonts w:ascii="Arial" w:eastAsia="Times New Roman" w:hAnsi="Arial" w:cs="Arial"/>
          <w:color w:val="333333"/>
          <w:sz w:val="20"/>
          <w:szCs w:val="20"/>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w:t>
      </w:r>
      <w:r w:rsidRPr="002D1405">
        <w:rPr>
          <w:rFonts w:ascii="Arial" w:eastAsia="Times New Roman" w:hAnsi="Arial" w:cs="Arial"/>
          <w:color w:val="333333"/>
          <w:sz w:val="20"/>
          <w:szCs w:val="20"/>
        </w:rPr>
        <w:lastRenderedPageBreak/>
        <w:t>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Учредители указанных образовательных организаций устанавливают форму одежды обучающихся, правила ее ношения и знаки различия.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2D1405">
        <w:rPr>
          <w:rFonts w:ascii="Arial" w:eastAsia="Times New Roman" w:hAnsi="Arial" w:cs="Arial"/>
          <w:color w:val="333333"/>
          <w:sz w:val="20"/>
          <w:szCs w:val="20"/>
        </w:rPr>
        <w:t>общеразвивающими</w:t>
      </w:r>
      <w:proofErr w:type="spellEnd"/>
      <w:r w:rsidRPr="002D1405">
        <w:rPr>
          <w:rFonts w:ascii="Arial" w:eastAsia="Times New Roman" w:hAnsi="Arial" w:cs="Arial"/>
          <w:color w:val="333333"/>
          <w:sz w:val="20"/>
          <w:szCs w:val="20"/>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В целях формирования и развития личности в соответствии с семейными и общественными духовно-нравственными и </w:t>
      </w:r>
      <w:proofErr w:type="spellStart"/>
      <w:r w:rsidRPr="002D1405">
        <w:rPr>
          <w:rFonts w:ascii="Arial" w:eastAsia="Times New Roman" w:hAnsi="Arial" w:cs="Arial"/>
          <w:color w:val="333333"/>
          <w:sz w:val="20"/>
          <w:szCs w:val="20"/>
        </w:rPr>
        <w:t>социокультурными</w:t>
      </w:r>
      <w:proofErr w:type="spellEnd"/>
      <w:r w:rsidRPr="002D1405">
        <w:rPr>
          <w:rFonts w:ascii="Arial" w:eastAsia="Times New Roman" w:hAnsi="Arial" w:cs="Arial"/>
          <w:color w:val="333333"/>
          <w:sz w:val="20"/>
          <w:szCs w:val="20"/>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w:t>
      </w:r>
      <w:r w:rsidRPr="002D1405">
        <w:rPr>
          <w:rFonts w:ascii="Arial" w:eastAsia="Times New Roman" w:hAnsi="Arial" w:cs="Arial"/>
          <w:color w:val="333333"/>
          <w:sz w:val="20"/>
          <w:szCs w:val="20"/>
        </w:rPr>
        <w:lastRenderedPageBreak/>
        <w:t>традициям этой организации в соответствии с ее внутренними установлениями в порядке, предусмотренном </w:t>
      </w:r>
      <w:hyperlink r:id="rId85" w:anchor="108175" w:history="1">
        <w:r w:rsidRPr="002D1405">
          <w:rPr>
            <w:rFonts w:ascii="Arial" w:eastAsia="Times New Roman" w:hAnsi="Arial" w:cs="Arial"/>
            <w:color w:val="808080"/>
            <w:sz w:val="20"/>
            <w:u w:val="single"/>
          </w:rPr>
          <w:t>частью 11 статьи 12</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86" w:anchor="108175" w:history="1">
        <w:r w:rsidRPr="002D1405">
          <w:rPr>
            <w:rFonts w:ascii="Arial" w:eastAsia="Times New Roman" w:hAnsi="Arial" w:cs="Arial"/>
            <w:color w:val="808080"/>
            <w:sz w:val="20"/>
            <w:u w:val="single"/>
          </w:rPr>
          <w:t>частью 11 статьи 12</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87" w:anchor="109017" w:history="1">
        <w:r w:rsidRPr="002D1405">
          <w:rPr>
            <w:rFonts w:ascii="Arial" w:eastAsia="Times New Roman" w:hAnsi="Arial" w:cs="Arial"/>
            <w:color w:val="808080"/>
            <w:sz w:val="20"/>
            <w:u w:val="single"/>
          </w:rPr>
          <w:t>частями 1</w:t>
        </w:r>
      </w:hyperlink>
      <w:r w:rsidRPr="002D1405">
        <w:rPr>
          <w:rFonts w:ascii="Arial" w:eastAsia="Times New Roman" w:hAnsi="Arial" w:cs="Arial"/>
          <w:color w:val="333333"/>
          <w:sz w:val="20"/>
          <w:szCs w:val="20"/>
        </w:rPr>
        <w:t> и </w:t>
      </w:r>
      <w:hyperlink r:id="rId88" w:anchor="109020" w:history="1">
        <w:r w:rsidRPr="002D1405">
          <w:rPr>
            <w:rFonts w:ascii="Arial" w:eastAsia="Times New Roman" w:hAnsi="Arial" w:cs="Arial"/>
            <w:color w:val="808080"/>
            <w:sz w:val="20"/>
            <w:u w:val="single"/>
          </w:rPr>
          <w:t>4</w:t>
        </w:r>
      </w:hyperlink>
      <w:r w:rsidRPr="002D1405">
        <w:rPr>
          <w:rFonts w:ascii="Arial" w:eastAsia="Times New Roman" w:hAnsi="Arial" w:cs="Arial"/>
          <w:color w:val="333333"/>
          <w:sz w:val="20"/>
          <w:szCs w:val="20"/>
        </w:rPr>
        <w:t>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w:t>
      </w:r>
      <w:r w:rsidRPr="002D1405">
        <w:rPr>
          <w:rFonts w:ascii="Arial" w:eastAsia="Times New Roman" w:hAnsi="Arial" w:cs="Arial"/>
          <w:color w:val="333333"/>
          <w:sz w:val="20"/>
          <w:szCs w:val="20"/>
        </w:rPr>
        <w:lastRenderedPageBreak/>
        <w:t>Министерства иностранных дел Российской Федерации специализированные структурные образовательные подразделения.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89" w:anchor="109029"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устанавливает структуру управления деятельностью и штатное расписание этих подразделений;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осуществляет кадровое, информационное и методическое обеспечение образовательной деятельности;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осуществляет контроль за деятельностью этих подразделений.</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D1405" w:rsidRPr="002D1405" w:rsidRDefault="002D1405" w:rsidP="00F07F34">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12. Управление системой образования. Государственная регламентация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89. Управление системой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Управление системой образования включает в себя: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осуществление стратегического планирования развития системы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проведение мониторинга в системе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государственную регламентацию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независимую оценку качества образования, общественную и общественно-профессиональную аккредитацию;</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90. Государственная регламентация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Государственная регламентация образовательной деятельности включает в себя: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лицензирование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государственную аккредитацию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государственный контроль (надзор)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91. Лицензирование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r:id="rId90" w:anchor="6" w:history="1">
        <w:r w:rsidRPr="002D1405">
          <w:rPr>
            <w:rFonts w:ascii="Arial" w:eastAsia="Times New Roman" w:hAnsi="Arial" w:cs="Arial"/>
            <w:color w:val="808080"/>
            <w:sz w:val="20"/>
            <w:u w:val="single"/>
          </w:rPr>
          <w:t>статьями 6</w:t>
        </w:r>
      </w:hyperlink>
      <w:r w:rsidRPr="002D1405">
        <w:rPr>
          <w:rFonts w:ascii="Arial" w:eastAsia="Times New Roman" w:hAnsi="Arial" w:cs="Arial"/>
          <w:color w:val="333333"/>
          <w:sz w:val="20"/>
          <w:szCs w:val="20"/>
        </w:rPr>
        <w:t> и </w:t>
      </w:r>
      <w:hyperlink r:id="rId91" w:anchor="7" w:history="1">
        <w:r w:rsidRPr="002D1405">
          <w:rPr>
            <w:rFonts w:ascii="Arial" w:eastAsia="Times New Roman" w:hAnsi="Arial" w:cs="Arial"/>
            <w:color w:val="808080"/>
            <w:sz w:val="20"/>
            <w:u w:val="single"/>
          </w:rPr>
          <w:t>7</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1) реорганизации юридических лиц в форме присоединения при наличии лицензии у присоединяемого юридического лица;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осуществления образовательной деятельности посредством использования сетевой формы реализации образовательных программ;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w:t>
      </w:r>
      <w:r w:rsidRPr="002D1405">
        <w:rPr>
          <w:rFonts w:ascii="Arial" w:eastAsia="Times New Roman" w:hAnsi="Arial" w:cs="Arial"/>
          <w:color w:val="333333"/>
          <w:sz w:val="20"/>
          <w:szCs w:val="20"/>
        </w:rPr>
        <w:lastRenderedPageBreak/>
        <w:t xml:space="preserve">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D1405">
        <w:rPr>
          <w:rFonts w:ascii="Arial" w:eastAsia="Times New Roman" w:hAnsi="Arial" w:cs="Arial"/>
          <w:color w:val="333333"/>
          <w:sz w:val="20"/>
          <w:szCs w:val="20"/>
        </w:rPr>
        <w:t>прекурсоров</w:t>
      </w:r>
      <w:proofErr w:type="spellEnd"/>
      <w:r w:rsidRPr="002D1405">
        <w:rPr>
          <w:rFonts w:ascii="Arial" w:eastAsia="Times New Roman" w:hAnsi="Arial" w:cs="Arial"/>
          <w:color w:val="333333"/>
          <w:sz w:val="20"/>
          <w:szCs w:val="20"/>
        </w:rP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92. Государственная аккредитация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Государственная аккредитация образовательной деятельности проводится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92" w:anchor="6" w:history="1">
        <w:r w:rsidRPr="002D1405">
          <w:rPr>
            <w:rFonts w:ascii="Arial" w:eastAsia="Times New Roman" w:hAnsi="Arial" w:cs="Arial"/>
            <w:color w:val="808080"/>
            <w:sz w:val="20"/>
            <w:u w:val="single"/>
          </w:rPr>
          <w:t>статьями 6</w:t>
        </w:r>
      </w:hyperlink>
      <w:r w:rsidRPr="002D1405">
        <w:rPr>
          <w:rFonts w:ascii="Arial" w:eastAsia="Times New Roman" w:hAnsi="Arial" w:cs="Arial"/>
          <w:color w:val="333333"/>
          <w:sz w:val="20"/>
          <w:szCs w:val="20"/>
        </w:rPr>
        <w:t> и </w:t>
      </w:r>
      <w:hyperlink r:id="rId93" w:anchor="7" w:history="1">
        <w:r w:rsidRPr="002D1405">
          <w:rPr>
            <w:rFonts w:ascii="Arial" w:eastAsia="Times New Roman" w:hAnsi="Arial" w:cs="Arial"/>
            <w:color w:val="808080"/>
            <w:sz w:val="20"/>
            <w:u w:val="single"/>
          </w:rPr>
          <w:t>7</w:t>
        </w:r>
      </w:hyperlink>
      <w:r w:rsidRPr="002D1405">
        <w:rPr>
          <w:rFonts w:ascii="Arial" w:eastAsia="Times New Roman" w:hAnsi="Arial" w:cs="Arial"/>
          <w:color w:val="333333"/>
          <w:sz w:val="20"/>
          <w:szCs w:val="20"/>
        </w:rPr>
        <w:t> настоящего Федерального закона, по заявлениям организаций, осуществляющих образовательную деятельность.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 xml:space="preserve">9.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10. Заявление о государственной аккредитации и прилагаемые к нему документы представляются в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11. Государственная аккредитация образовательной деятельности проводится по результатам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которая основана на принципах объективности ее проведения и ответственности экспертов за качество ее проведения.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12. Предметом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2D1405">
        <w:rPr>
          <w:rFonts w:ascii="Arial" w:eastAsia="Times New Roman" w:hAnsi="Arial" w:cs="Arial"/>
          <w:color w:val="333333"/>
          <w:sz w:val="20"/>
          <w:szCs w:val="20"/>
        </w:rPr>
        <w:t>аккредитационная</w:t>
      </w:r>
      <w:proofErr w:type="spellEnd"/>
      <w:r w:rsidRPr="002D1405">
        <w:rPr>
          <w:rFonts w:ascii="Arial" w:eastAsia="Times New Roman" w:hAnsi="Arial" w:cs="Arial"/>
          <w:color w:val="333333"/>
          <w:sz w:val="20"/>
          <w:szCs w:val="20"/>
        </w:rPr>
        <w:t xml:space="preserve"> экспертиза). При проведении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2D1405">
        <w:rPr>
          <w:rFonts w:ascii="Arial" w:eastAsia="Times New Roman" w:hAnsi="Arial" w:cs="Arial"/>
          <w:color w:val="333333"/>
          <w:sz w:val="20"/>
          <w:szCs w:val="20"/>
        </w:rPr>
        <w:t>аккредитационная</w:t>
      </w:r>
      <w:proofErr w:type="spellEnd"/>
      <w:r w:rsidRPr="002D1405">
        <w:rPr>
          <w:rFonts w:ascii="Arial" w:eastAsia="Times New Roman" w:hAnsi="Arial" w:cs="Arial"/>
          <w:color w:val="333333"/>
          <w:sz w:val="20"/>
          <w:szCs w:val="20"/>
        </w:rPr>
        <w:t xml:space="preserve"> экспертиза в части содержания подготовки обучающихся не проводится.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13. В проведении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в отношении образовательной деятельности такой организации.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14.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 на его официальном сайте в сети "Интернет".</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16. Оплата услуг экспертов и экспертных организаций и возмещение понесенных ими в связи с проведением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расходов производятся в порядке и в размерах, которые установлены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17. Информация о проведении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в том числе заключение, составленное по результатам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размещается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 на его официальном сайте в сети "Интернет".</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18. Принятие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94" w:anchor="109131" w:history="1">
        <w:r w:rsidRPr="002D1405">
          <w:rPr>
            <w:rFonts w:ascii="Arial" w:eastAsia="Times New Roman" w:hAnsi="Arial" w:cs="Arial"/>
            <w:color w:val="808080"/>
            <w:sz w:val="20"/>
            <w:u w:val="single"/>
          </w:rPr>
          <w:t>части 29</w:t>
        </w:r>
      </w:hyperlink>
      <w:r w:rsidRPr="002D1405">
        <w:rPr>
          <w:rFonts w:ascii="Arial" w:eastAsia="Times New Roman" w:hAnsi="Arial" w:cs="Arial"/>
          <w:color w:val="333333"/>
          <w:sz w:val="20"/>
          <w:szCs w:val="20"/>
        </w:rPr>
        <w:t> настоящей статьи положением.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19. При принятии решения о государственной аккредитации образовательной деятельности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 выдается свидетельство о государственной аккредитации, срок действия которого составляет:</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шесть лет для организации, осуществляющей образовательную деятельность по основным профессиональным образовательным программам;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двенадцать лет для организации, осуществляющей образовательную деятельность по основным общеобразовательным программам.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w:t>
      </w:r>
      <w:r w:rsidRPr="002D1405">
        <w:rPr>
          <w:rFonts w:ascii="Arial" w:eastAsia="Times New Roman" w:hAnsi="Arial" w:cs="Arial"/>
          <w:color w:val="333333"/>
          <w:sz w:val="20"/>
          <w:szCs w:val="20"/>
        </w:rPr>
        <w:lastRenderedPageBreak/>
        <w:t>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23.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выявление недостоверной информации в документах, представленных организацией, осуществляющей образовательную деятельность;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наличие отрицательного заключения, составленного по результатам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24.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28. Положение о государственной аккредитации образовательной деятельности утверждается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29. Положением о государственной аккредитации образовательной деятельности устанавливаются: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порядок проведения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в том числе порядок привлечения экспертов и (или) экспертных организаций к проведению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особенности проведения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порядок принятия решения о государственной аккредитации или об отказе в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порядок предоставления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 дубликата свидетельства о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основания и порядок переоформления свидетельства о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порядок приостановления, возобновления, прекращения и лишения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9) особенности проведения </w:t>
      </w:r>
      <w:proofErr w:type="spellStart"/>
      <w:r w:rsidRPr="002D1405">
        <w:rPr>
          <w:rFonts w:ascii="Arial" w:eastAsia="Times New Roman" w:hAnsi="Arial" w:cs="Arial"/>
          <w:color w:val="333333"/>
          <w:sz w:val="20"/>
          <w:szCs w:val="20"/>
        </w:rPr>
        <w:t>аккредитационной</w:t>
      </w:r>
      <w:proofErr w:type="spellEnd"/>
      <w:r w:rsidRPr="002D1405">
        <w:rPr>
          <w:rFonts w:ascii="Arial" w:eastAsia="Times New Roman" w:hAnsi="Arial" w:cs="Arial"/>
          <w:color w:val="333333"/>
          <w:sz w:val="20"/>
          <w:szCs w:val="20"/>
        </w:rPr>
        <w:t xml:space="preserve"> экспертизы при проведении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93. Государственный контроль (надзор)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выявление </w:t>
      </w:r>
      <w:proofErr w:type="spellStart"/>
      <w:r w:rsidRPr="002D1405">
        <w:rPr>
          <w:rFonts w:ascii="Arial" w:eastAsia="Times New Roman" w:hAnsi="Arial" w:cs="Arial"/>
          <w:color w:val="333333"/>
          <w:sz w:val="20"/>
          <w:szCs w:val="20"/>
        </w:rPr>
        <w:t>аккредитационным</w:t>
      </w:r>
      <w:proofErr w:type="spellEnd"/>
      <w:r w:rsidRPr="002D1405">
        <w:rPr>
          <w:rFonts w:ascii="Arial" w:eastAsia="Times New Roman" w:hAnsi="Arial" w:cs="Arial"/>
          <w:color w:val="333333"/>
          <w:sz w:val="20"/>
          <w:szCs w:val="20"/>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r:id="rId95" w:anchor="97" w:history="1">
        <w:r w:rsidRPr="002D1405">
          <w:rPr>
            <w:rFonts w:ascii="Arial" w:eastAsia="Times New Roman" w:hAnsi="Arial" w:cs="Arial"/>
            <w:color w:val="808080"/>
            <w:sz w:val="20"/>
            <w:u w:val="single"/>
          </w:rPr>
          <w:t>статьей 97</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В случае неисполнения указанного в </w:t>
      </w:r>
      <w:hyperlink r:id="rId96" w:anchor="109139" w:history="1">
        <w:r w:rsidRPr="002D1405">
          <w:rPr>
            <w:rFonts w:ascii="Arial" w:eastAsia="Times New Roman" w:hAnsi="Arial" w:cs="Arial"/>
            <w:color w:val="808080"/>
            <w:sz w:val="20"/>
            <w:u w:val="single"/>
          </w:rPr>
          <w:t>части 6</w:t>
        </w:r>
      </w:hyperlink>
      <w:r w:rsidRPr="002D1405">
        <w:rPr>
          <w:rFonts w:ascii="Arial" w:eastAsia="Times New Roman" w:hAnsi="Arial" w:cs="Arial"/>
          <w:color w:val="333333"/>
          <w:sz w:val="20"/>
          <w:szCs w:val="20"/>
        </w:rPr>
        <w:t>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r:id="rId97" w:anchor="109139" w:history="1">
        <w:r w:rsidRPr="002D1405">
          <w:rPr>
            <w:rFonts w:ascii="Arial" w:eastAsia="Times New Roman" w:hAnsi="Arial" w:cs="Arial"/>
            <w:color w:val="808080"/>
            <w:sz w:val="20"/>
            <w:u w:val="single"/>
          </w:rPr>
          <w:t>части 6</w:t>
        </w:r>
      </w:hyperlink>
      <w:r w:rsidRPr="002D1405">
        <w:rPr>
          <w:rFonts w:ascii="Arial" w:eastAsia="Times New Roman" w:hAnsi="Arial" w:cs="Arial"/>
          <w:color w:val="333333"/>
          <w:sz w:val="20"/>
          <w:szCs w:val="20"/>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w:t>
      </w:r>
      <w:r w:rsidRPr="002D1405">
        <w:rPr>
          <w:rFonts w:ascii="Arial" w:eastAsia="Times New Roman" w:hAnsi="Arial" w:cs="Arial"/>
          <w:color w:val="333333"/>
          <w:sz w:val="20"/>
          <w:szCs w:val="20"/>
        </w:rPr>
        <w:lastRenderedPageBreak/>
        <w:t>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94. Педагогическая экспертиза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Порядок проведения педагогической экспертизы устанавливается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95. Независимая оценка качества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w:t>
      </w:r>
      <w:r w:rsidRPr="002D1405">
        <w:rPr>
          <w:rFonts w:ascii="Arial" w:eastAsia="Times New Roman" w:hAnsi="Arial" w:cs="Arial"/>
          <w:color w:val="333333"/>
          <w:sz w:val="20"/>
          <w:szCs w:val="20"/>
        </w:rPr>
        <w:lastRenderedPageBreak/>
        <w:t>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2D1405">
        <w:rPr>
          <w:rFonts w:ascii="Arial" w:eastAsia="Times New Roman" w:hAnsi="Arial" w:cs="Arial"/>
          <w:color w:val="333333"/>
          <w:sz w:val="20"/>
          <w:szCs w:val="20"/>
        </w:rPr>
        <w:t>аккредитационный</w:t>
      </w:r>
      <w:proofErr w:type="spellEnd"/>
      <w:r w:rsidRPr="002D1405">
        <w:rPr>
          <w:rFonts w:ascii="Arial" w:eastAsia="Times New Roman" w:hAnsi="Arial" w:cs="Arial"/>
          <w:color w:val="333333"/>
          <w:sz w:val="20"/>
          <w:szCs w:val="20"/>
        </w:rPr>
        <w:t xml:space="preserve"> орган и рассматриваются при проведении государственной аккредитации.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97. Информационная открытость системы образования. Мониторинг в системе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2D1405">
        <w:rPr>
          <w:rFonts w:ascii="Arial" w:eastAsia="Times New Roman" w:hAnsi="Arial" w:cs="Arial"/>
          <w:color w:val="333333"/>
          <w:sz w:val="20"/>
          <w:szCs w:val="20"/>
        </w:rPr>
        <w:t>внеучебными</w:t>
      </w:r>
      <w:proofErr w:type="spellEnd"/>
      <w:r w:rsidRPr="002D1405">
        <w:rPr>
          <w:rFonts w:ascii="Arial" w:eastAsia="Times New Roman" w:hAnsi="Arial" w:cs="Arial"/>
          <w:color w:val="333333"/>
          <w:sz w:val="20"/>
          <w:szCs w:val="20"/>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98. Информационные системы в системе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2D1405">
        <w:rPr>
          <w:rFonts w:ascii="Arial" w:eastAsia="Times New Roman" w:hAnsi="Arial" w:cs="Arial"/>
          <w:color w:val="333333"/>
          <w:sz w:val="20"/>
          <w:szCs w:val="20"/>
        </w:rPr>
        <w:t>апостилей</w:t>
      </w:r>
      <w:proofErr w:type="spellEnd"/>
      <w:r w:rsidRPr="002D1405">
        <w:rPr>
          <w:rFonts w:ascii="Arial" w:eastAsia="Times New Roman" w:hAnsi="Arial" w:cs="Arial"/>
          <w:color w:val="333333"/>
          <w:sz w:val="20"/>
          <w:szCs w:val="20"/>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2D1405">
        <w:rPr>
          <w:rFonts w:ascii="Arial" w:eastAsia="Times New Roman" w:hAnsi="Arial" w:cs="Arial"/>
          <w:color w:val="333333"/>
          <w:sz w:val="20"/>
          <w:szCs w:val="20"/>
        </w:rPr>
        <w:t>апостилях</w:t>
      </w:r>
      <w:proofErr w:type="spellEnd"/>
      <w:r w:rsidRPr="002D1405">
        <w:rPr>
          <w:rFonts w:ascii="Arial" w:eastAsia="Times New Roman" w:hAnsi="Arial" w:cs="Arial"/>
          <w:color w:val="333333"/>
          <w:sz w:val="20"/>
          <w:szCs w:val="20"/>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2D1405">
        <w:rPr>
          <w:rFonts w:ascii="Arial" w:eastAsia="Times New Roman" w:hAnsi="Arial" w:cs="Arial"/>
          <w:color w:val="333333"/>
          <w:sz w:val="20"/>
          <w:szCs w:val="20"/>
        </w:rPr>
        <w:t>апостилей</w:t>
      </w:r>
      <w:proofErr w:type="spellEnd"/>
      <w:r w:rsidRPr="002D1405">
        <w:rPr>
          <w:rFonts w:ascii="Arial" w:eastAsia="Times New Roman" w:hAnsi="Arial" w:cs="Arial"/>
          <w:color w:val="333333"/>
          <w:sz w:val="20"/>
          <w:szCs w:val="20"/>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12. Перечень сведений, вносимых в федеральную информационную систему "Федеральный реестр </w:t>
      </w:r>
      <w:proofErr w:type="spellStart"/>
      <w:r w:rsidRPr="002D1405">
        <w:rPr>
          <w:rFonts w:ascii="Arial" w:eastAsia="Times New Roman" w:hAnsi="Arial" w:cs="Arial"/>
          <w:color w:val="333333"/>
          <w:sz w:val="20"/>
          <w:szCs w:val="20"/>
        </w:rPr>
        <w:t>апостилей</w:t>
      </w:r>
      <w:proofErr w:type="spellEnd"/>
      <w:r w:rsidRPr="002D1405">
        <w:rPr>
          <w:rFonts w:ascii="Arial" w:eastAsia="Times New Roman" w:hAnsi="Arial" w:cs="Arial"/>
          <w:color w:val="333333"/>
          <w:sz w:val="20"/>
          <w:szCs w:val="20"/>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7E5B97" w:rsidRPr="002D1405" w:rsidRDefault="007E5B97" w:rsidP="007E5B97">
      <w:pPr>
        <w:shd w:val="clear" w:color="auto" w:fill="FFFFFF"/>
        <w:spacing w:after="0" w:line="245" w:lineRule="atLeast"/>
        <w:jc w:val="both"/>
        <w:rPr>
          <w:rFonts w:ascii="Arial" w:eastAsia="Times New Roman" w:hAnsi="Arial" w:cs="Arial"/>
          <w:color w:val="333333"/>
          <w:sz w:val="20"/>
          <w:szCs w:val="20"/>
        </w:rPr>
      </w:pP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13. Экономическая деятельность и финансовое обеспечение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99. Особенности финансового обеспечения оказания государственных и муниципальных услуг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Нормативы, определяемые органами государственной власти субъектов Российской Федерации в соответствии с </w:t>
      </w:r>
      <w:hyperlink r:id="rId98" w:anchor="10813" w:history="1">
        <w:r w:rsidRPr="002D1405">
          <w:rPr>
            <w:rFonts w:ascii="Arial" w:eastAsia="Times New Roman" w:hAnsi="Arial" w:cs="Arial"/>
            <w:color w:val="808080"/>
            <w:sz w:val="20"/>
            <w:u w:val="single"/>
          </w:rPr>
          <w:t>пунктом 3 части 1 статьи 8</w:t>
        </w:r>
      </w:hyperlink>
      <w:r w:rsidRPr="002D1405">
        <w:rPr>
          <w:rFonts w:ascii="Arial" w:eastAsia="Times New Roman" w:hAnsi="Arial" w:cs="Arial"/>
          <w:color w:val="333333"/>
          <w:sz w:val="20"/>
          <w:szCs w:val="20"/>
        </w:rPr>
        <w:t>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99" w:anchor="10813" w:history="1">
        <w:r w:rsidRPr="002D1405">
          <w:rPr>
            <w:rFonts w:ascii="Arial" w:eastAsia="Times New Roman" w:hAnsi="Arial" w:cs="Arial"/>
            <w:color w:val="808080"/>
            <w:sz w:val="20"/>
            <w:u w:val="single"/>
          </w:rPr>
          <w:t>пунктом 3 части 1 статьи 8 </w:t>
        </w:r>
      </w:hyperlink>
      <w:r w:rsidRPr="002D1405">
        <w:rPr>
          <w:rFonts w:ascii="Arial" w:eastAsia="Times New Roman" w:hAnsi="Arial" w:cs="Arial"/>
          <w:color w:val="333333"/>
          <w:sz w:val="20"/>
          <w:szCs w:val="20"/>
        </w:rPr>
        <w:t>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100" w:anchor="10813" w:history="1">
        <w:r w:rsidRPr="002D1405">
          <w:rPr>
            <w:rFonts w:ascii="Arial" w:eastAsia="Times New Roman" w:hAnsi="Arial" w:cs="Arial"/>
            <w:color w:val="808080"/>
            <w:sz w:val="20"/>
            <w:u w:val="single"/>
          </w:rPr>
          <w:t>пунктом 3 части 1 статьи 8</w:t>
        </w:r>
      </w:hyperlink>
      <w:r w:rsidRPr="002D1405">
        <w:rPr>
          <w:rFonts w:ascii="Arial" w:eastAsia="Times New Roman" w:hAnsi="Arial" w:cs="Arial"/>
          <w:color w:val="333333"/>
          <w:sz w:val="20"/>
          <w:szCs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w:t>
      </w:r>
      <w:r w:rsidRPr="002D1405">
        <w:rPr>
          <w:rFonts w:ascii="Arial" w:eastAsia="Times New Roman" w:hAnsi="Arial" w:cs="Arial"/>
          <w:color w:val="333333"/>
          <w:sz w:val="20"/>
          <w:szCs w:val="20"/>
        </w:rPr>
        <w:lastRenderedPageBreak/>
        <w:t>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Правительством Российской Федерации за счет бюджетных ассигнований федерального бюджета;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органами местного самоуправления за счет бюджетных ассигнований местных бюджетов.</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101" w:anchor="56" w:history="1">
        <w:r w:rsidRPr="002D1405">
          <w:rPr>
            <w:rFonts w:ascii="Arial" w:eastAsia="Times New Roman" w:hAnsi="Arial" w:cs="Arial"/>
            <w:color w:val="808080"/>
            <w:sz w:val="20"/>
            <w:u w:val="single"/>
          </w:rPr>
          <w:t>статьей 56</w:t>
        </w:r>
      </w:hyperlink>
      <w:r w:rsidRPr="002D1405">
        <w:rPr>
          <w:rFonts w:ascii="Arial" w:eastAsia="Times New Roman" w:hAnsi="Arial" w:cs="Arial"/>
          <w:color w:val="333333"/>
          <w:sz w:val="20"/>
          <w:szCs w:val="20"/>
        </w:rPr>
        <w:t>настоящего Федерального закона.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101. Осуществление образовательной деятельности за счет средств физических лиц и юридических лиц</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102. Имущество образовательных организаций</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w:t>
      </w:r>
      <w:r w:rsidRPr="002D1405">
        <w:rPr>
          <w:rFonts w:ascii="Arial" w:eastAsia="Times New Roman" w:hAnsi="Arial" w:cs="Arial"/>
          <w:color w:val="333333"/>
          <w:sz w:val="20"/>
          <w:szCs w:val="20"/>
        </w:rPr>
        <w:lastRenderedPageBreak/>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Указанные в </w:t>
      </w:r>
      <w:hyperlink r:id="rId102" w:anchor="109202"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Денежные средства, оборудование и иное имущество, находящиеся в оперативном управлении указанных в </w:t>
      </w:r>
      <w:hyperlink r:id="rId103" w:anchor="109202"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Указанные в </w:t>
      </w:r>
      <w:hyperlink r:id="rId104" w:anchor="109202"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05" w:anchor="109202" w:history="1">
        <w:r w:rsidRPr="002D1405">
          <w:rPr>
            <w:rFonts w:ascii="Arial" w:eastAsia="Times New Roman" w:hAnsi="Arial" w:cs="Arial"/>
            <w:color w:val="808080"/>
            <w:sz w:val="20"/>
            <w:u w:val="single"/>
          </w:rPr>
          <w:t>части 1</w:t>
        </w:r>
      </w:hyperlink>
      <w:r w:rsidRPr="002D1405">
        <w:rPr>
          <w:rFonts w:ascii="Arial" w:eastAsia="Times New Roman" w:hAnsi="Arial" w:cs="Arial"/>
          <w:color w:val="333333"/>
          <w:sz w:val="20"/>
          <w:szCs w:val="20"/>
        </w:rPr>
        <w:t> настоящей статьи образовательные организации высшего образования, поступают в их самостоятельное распоряжение.</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104. Образовательное кредитование</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D1405" w:rsidRPr="002D1405" w:rsidRDefault="002D1405" w:rsidP="007E5B97">
      <w:pPr>
        <w:shd w:val="clear" w:color="auto" w:fill="FFFFFF"/>
        <w:spacing w:after="0" w:line="245" w:lineRule="atLeast"/>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14. Международное сотрудничество в сфере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Статья 105. Формы и направления международного сотрудничества в сфере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Международное сотрудничество в сфере образования осуществляется в следующих целях:</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расширение возможностей граждан Российской Федерации, иностранных граждан и лиц без гражданства для получения доступа к образованию;</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совершенствование международных и внутригосударственных механизмов развития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участие в сетевой форме реализации образовательных программ;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106. Подтверждение документов об образовании и (или) о квалификации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2. Подтверждение документов об образовании и (или) о квалификации путем проставления на них </w:t>
      </w:r>
      <w:proofErr w:type="spellStart"/>
      <w:r w:rsidRPr="002D1405">
        <w:rPr>
          <w:rFonts w:ascii="Arial" w:eastAsia="Times New Roman" w:hAnsi="Arial" w:cs="Arial"/>
          <w:color w:val="333333"/>
          <w:sz w:val="20"/>
          <w:szCs w:val="20"/>
        </w:rPr>
        <w:t>апостиля</w:t>
      </w:r>
      <w:proofErr w:type="spellEnd"/>
      <w:r w:rsidRPr="002D1405">
        <w:rPr>
          <w:rFonts w:ascii="Arial" w:eastAsia="Times New Roman" w:hAnsi="Arial" w:cs="Arial"/>
          <w:color w:val="333333"/>
          <w:sz w:val="20"/>
          <w:szCs w:val="20"/>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Порядок подтверждения документов об образовании и (или) о квалификации устанавливается Правительством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За проставление </w:t>
      </w:r>
      <w:proofErr w:type="spellStart"/>
      <w:r w:rsidRPr="002D1405">
        <w:rPr>
          <w:rFonts w:ascii="Arial" w:eastAsia="Times New Roman" w:hAnsi="Arial" w:cs="Arial"/>
          <w:color w:val="333333"/>
          <w:sz w:val="20"/>
          <w:szCs w:val="20"/>
        </w:rPr>
        <w:t>апостиля</w:t>
      </w:r>
      <w:proofErr w:type="spellEnd"/>
      <w:r w:rsidRPr="002D1405">
        <w:rPr>
          <w:rFonts w:ascii="Arial" w:eastAsia="Times New Roman" w:hAnsi="Arial" w:cs="Arial"/>
          <w:color w:val="333333"/>
          <w:sz w:val="20"/>
          <w:szCs w:val="20"/>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2D1405">
        <w:rPr>
          <w:rFonts w:ascii="Arial" w:eastAsia="Times New Roman" w:hAnsi="Arial" w:cs="Arial"/>
          <w:color w:val="333333"/>
          <w:sz w:val="20"/>
          <w:szCs w:val="20"/>
        </w:rPr>
        <w:t>апостиля</w:t>
      </w:r>
      <w:proofErr w:type="spellEnd"/>
      <w:r w:rsidRPr="002D1405">
        <w:rPr>
          <w:rFonts w:ascii="Arial" w:eastAsia="Times New Roman" w:hAnsi="Arial" w:cs="Arial"/>
          <w:color w:val="333333"/>
          <w:sz w:val="20"/>
          <w:szCs w:val="20"/>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107. Признание образования и (или) квалификации, полученных в иностранном государстве</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w:t>
      </w:r>
      <w:r w:rsidRPr="002D1405">
        <w:rPr>
          <w:rFonts w:ascii="Arial" w:eastAsia="Times New Roman" w:hAnsi="Arial" w:cs="Arial"/>
          <w:color w:val="333333"/>
          <w:sz w:val="20"/>
          <w:szCs w:val="20"/>
        </w:rPr>
        <w:lastRenderedPageBreak/>
        <w:t>квалификации (далее - международные договоры о взаимном признании), и законодательством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В случае, если иностранное образование и (или) иностранная квалификация не соответствуют условиям, предусмотренным </w:t>
      </w:r>
      <w:hyperlink r:id="rId106" w:anchor="109229" w:history="1">
        <w:r w:rsidRPr="002D1405">
          <w:rPr>
            <w:rFonts w:ascii="Arial" w:eastAsia="Times New Roman" w:hAnsi="Arial" w:cs="Arial"/>
            <w:color w:val="808080"/>
            <w:sz w:val="20"/>
            <w:u w:val="single"/>
          </w:rPr>
          <w:t>частью 3</w:t>
        </w:r>
      </w:hyperlink>
      <w:r w:rsidRPr="002D1405">
        <w:rPr>
          <w:rFonts w:ascii="Arial" w:eastAsia="Times New Roman" w:hAnsi="Arial" w:cs="Arial"/>
          <w:color w:val="333333"/>
          <w:sz w:val="20"/>
          <w:szCs w:val="20"/>
        </w:rPr>
        <w:t>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отказ в признании иностранного образования и (или) иностранной квалификации.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07" w:anchor="109230" w:history="1">
        <w:r w:rsidRPr="002D1405">
          <w:rPr>
            <w:rFonts w:ascii="Arial" w:eastAsia="Times New Roman" w:hAnsi="Arial" w:cs="Arial"/>
            <w:color w:val="808080"/>
            <w:sz w:val="20"/>
            <w:u w:val="single"/>
          </w:rPr>
          <w:t>частью 4</w:t>
        </w:r>
      </w:hyperlink>
      <w:r w:rsidRPr="002D1405">
        <w:rPr>
          <w:rFonts w:ascii="Arial" w:eastAsia="Times New Roman" w:hAnsi="Arial" w:cs="Arial"/>
          <w:color w:val="333333"/>
          <w:sz w:val="20"/>
          <w:szCs w:val="20"/>
        </w:rPr>
        <w:t>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08" w:anchor="109230" w:history="1">
        <w:r w:rsidRPr="002D1405">
          <w:rPr>
            <w:rFonts w:ascii="Arial" w:eastAsia="Times New Roman" w:hAnsi="Arial" w:cs="Arial"/>
            <w:color w:val="808080"/>
            <w:sz w:val="20"/>
            <w:u w:val="single"/>
          </w:rPr>
          <w:t>частью 4</w:t>
        </w:r>
      </w:hyperlink>
      <w:r w:rsidRPr="002D1405">
        <w:rPr>
          <w:rFonts w:ascii="Arial" w:eastAsia="Times New Roman" w:hAnsi="Arial" w:cs="Arial"/>
          <w:color w:val="333333"/>
          <w:sz w:val="20"/>
          <w:szCs w:val="20"/>
        </w:rPr>
        <w:t>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Образовательные организации высшего образования, указанные в </w:t>
      </w:r>
      <w:hyperlink r:id="rId109" w:anchor="108157" w:history="1">
        <w:r w:rsidRPr="002D1405">
          <w:rPr>
            <w:rFonts w:ascii="Arial" w:eastAsia="Times New Roman" w:hAnsi="Arial" w:cs="Arial"/>
            <w:color w:val="808080"/>
            <w:sz w:val="20"/>
            <w:u w:val="single"/>
          </w:rPr>
          <w:t>части 10 статьи 11</w:t>
        </w:r>
      </w:hyperlink>
      <w:r w:rsidRPr="002D1405">
        <w:rPr>
          <w:rFonts w:ascii="Arial" w:eastAsia="Times New Roman" w:hAnsi="Arial" w:cs="Arial"/>
          <w:color w:val="333333"/>
          <w:sz w:val="20"/>
          <w:szCs w:val="20"/>
        </w:rPr>
        <w:t>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10" w:anchor="109229" w:history="1">
        <w:r w:rsidRPr="002D1405">
          <w:rPr>
            <w:rFonts w:ascii="Arial" w:eastAsia="Times New Roman" w:hAnsi="Arial" w:cs="Arial"/>
            <w:color w:val="808080"/>
            <w:sz w:val="20"/>
            <w:u w:val="single"/>
          </w:rPr>
          <w:t>частью 3</w:t>
        </w:r>
      </w:hyperlink>
      <w:r w:rsidRPr="002D1405">
        <w:rPr>
          <w:rFonts w:ascii="Arial" w:eastAsia="Times New Roman" w:hAnsi="Arial" w:cs="Arial"/>
          <w:color w:val="333333"/>
          <w:sz w:val="20"/>
          <w:szCs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w:t>
      </w:r>
      <w:r w:rsidRPr="002D1405">
        <w:rPr>
          <w:rFonts w:ascii="Arial" w:eastAsia="Times New Roman" w:hAnsi="Arial" w:cs="Arial"/>
          <w:color w:val="333333"/>
          <w:sz w:val="20"/>
          <w:szCs w:val="20"/>
        </w:rPr>
        <w:lastRenderedPageBreak/>
        <w:t>организации высшего образования представляют в национальный информационный центр, предусмотренный </w:t>
      </w:r>
      <w:hyperlink r:id="rId111" w:anchor="109242" w:history="1">
        <w:r w:rsidRPr="002D1405">
          <w:rPr>
            <w:rFonts w:ascii="Arial" w:eastAsia="Times New Roman" w:hAnsi="Arial" w:cs="Arial"/>
            <w:color w:val="808080"/>
            <w:sz w:val="20"/>
            <w:u w:val="single"/>
          </w:rPr>
          <w:t>частью 14</w:t>
        </w:r>
      </w:hyperlink>
      <w:r w:rsidRPr="002D1405">
        <w:rPr>
          <w:rFonts w:ascii="Arial" w:eastAsia="Times New Roman" w:hAnsi="Arial" w:cs="Arial"/>
          <w:color w:val="333333"/>
          <w:sz w:val="20"/>
          <w:szCs w:val="20"/>
        </w:rPr>
        <w:t> настоящей статьи, информацию об установленном ими порядке признания иностранного образования и (или) иностранной квалификации.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осуществляет размещение на своем сайте в сети "Интернет":</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г) установленного в соответствии с </w:t>
      </w:r>
      <w:hyperlink r:id="rId112" w:anchor="109229" w:history="1">
        <w:r w:rsidRPr="002D1405">
          <w:rPr>
            <w:rFonts w:ascii="Arial" w:eastAsia="Times New Roman" w:hAnsi="Arial" w:cs="Arial"/>
            <w:color w:val="808080"/>
            <w:sz w:val="20"/>
            <w:u w:val="single"/>
          </w:rPr>
          <w:t>частью 3</w:t>
        </w:r>
      </w:hyperlink>
      <w:r w:rsidRPr="002D1405">
        <w:rPr>
          <w:rFonts w:ascii="Arial" w:eastAsia="Times New Roman" w:hAnsi="Arial" w:cs="Arial"/>
          <w:color w:val="333333"/>
          <w:sz w:val="20"/>
          <w:szCs w:val="20"/>
        </w:rPr>
        <w:t>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proofErr w:type="spellStart"/>
      <w:r w:rsidRPr="002D1405">
        <w:rPr>
          <w:rFonts w:ascii="Arial" w:eastAsia="Times New Roman" w:hAnsi="Arial" w:cs="Arial"/>
          <w:color w:val="333333"/>
          <w:sz w:val="20"/>
          <w:szCs w:val="20"/>
        </w:rPr>
        <w:t>д</w:t>
      </w:r>
      <w:proofErr w:type="spellEnd"/>
      <w:r w:rsidRPr="002D1405">
        <w:rPr>
          <w:rFonts w:ascii="Arial" w:eastAsia="Times New Roman" w:hAnsi="Arial" w:cs="Arial"/>
          <w:color w:val="333333"/>
          <w:sz w:val="20"/>
          <w:szCs w:val="20"/>
        </w:rP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13" w:anchor="108157" w:history="1">
        <w:r w:rsidRPr="002D1405">
          <w:rPr>
            <w:rFonts w:ascii="Arial" w:eastAsia="Times New Roman" w:hAnsi="Arial" w:cs="Arial"/>
            <w:color w:val="808080"/>
            <w:sz w:val="20"/>
            <w:u w:val="single"/>
          </w:rPr>
          <w:t>части 10 статьи 11</w:t>
        </w:r>
      </w:hyperlink>
      <w:r w:rsidRPr="002D1405">
        <w:rPr>
          <w:rFonts w:ascii="Arial" w:eastAsia="Times New Roman" w:hAnsi="Arial" w:cs="Arial"/>
          <w:color w:val="333333"/>
          <w:sz w:val="20"/>
          <w:szCs w:val="20"/>
        </w:rPr>
        <w:t> настоящего Федерального закона.</w:t>
      </w:r>
    </w:p>
    <w:p w:rsidR="002D1405" w:rsidRPr="002D1405" w:rsidRDefault="002D1405" w:rsidP="002D1405">
      <w:pPr>
        <w:shd w:val="clear" w:color="auto" w:fill="FFFFFF"/>
        <w:spacing w:after="231" w:line="245" w:lineRule="atLeast"/>
        <w:outlineLvl w:val="2"/>
        <w:rPr>
          <w:rFonts w:ascii="Arial" w:eastAsia="Times New Roman" w:hAnsi="Arial" w:cs="Arial"/>
          <w:b/>
          <w:bCs/>
          <w:color w:val="333333"/>
          <w:sz w:val="23"/>
          <w:szCs w:val="23"/>
        </w:rPr>
      </w:pPr>
      <w:r w:rsidRPr="002D1405">
        <w:rPr>
          <w:rFonts w:ascii="Arial" w:eastAsia="Times New Roman" w:hAnsi="Arial" w:cs="Arial"/>
          <w:b/>
          <w:bCs/>
          <w:color w:val="333333"/>
          <w:sz w:val="23"/>
          <w:szCs w:val="23"/>
        </w:rPr>
        <w:t>Глава 15. Заключительные положения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108. Заключительные положения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среднее (полное) общее образование - к среднему общему образованию;</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высшее профессиональное образование - </w:t>
      </w:r>
      <w:proofErr w:type="spellStart"/>
      <w:r w:rsidRPr="002D1405">
        <w:rPr>
          <w:rFonts w:ascii="Arial" w:eastAsia="Times New Roman" w:hAnsi="Arial" w:cs="Arial"/>
          <w:color w:val="333333"/>
          <w:sz w:val="20"/>
          <w:szCs w:val="20"/>
        </w:rPr>
        <w:t>бакалавриат</w:t>
      </w:r>
      <w:proofErr w:type="spellEnd"/>
      <w:r w:rsidRPr="002D1405">
        <w:rPr>
          <w:rFonts w:ascii="Arial" w:eastAsia="Times New Roman" w:hAnsi="Arial" w:cs="Arial"/>
          <w:color w:val="333333"/>
          <w:sz w:val="20"/>
          <w:szCs w:val="20"/>
        </w:rPr>
        <w:t xml:space="preserve"> - к высшему образованию - </w:t>
      </w:r>
      <w:proofErr w:type="spellStart"/>
      <w:r w:rsidRPr="002D1405">
        <w:rPr>
          <w:rFonts w:ascii="Arial" w:eastAsia="Times New Roman" w:hAnsi="Arial" w:cs="Arial"/>
          <w:color w:val="333333"/>
          <w:sz w:val="20"/>
          <w:szCs w:val="20"/>
        </w:rPr>
        <w:t>бакалавриату</w:t>
      </w:r>
      <w:proofErr w:type="spellEnd"/>
      <w:r w:rsidRPr="002D1405">
        <w:rPr>
          <w:rFonts w:ascii="Arial" w:eastAsia="Times New Roman" w:hAnsi="Arial" w:cs="Arial"/>
          <w:color w:val="333333"/>
          <w:sz w:val="20"/>
          <w:szCs w:val="20"/>
        </w:rPr>
        <w:t>;</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5) высшее профессиональное образование - подготовка специалиста или магистратура - к высшему образованию - </w:t>
      </w:r>
      <w:proofErr w:type="spellStart"/>
      <w:r w:rsidRPr="002D1405">
        <w:rPr>
          <w:rFonts w:ascii="Arial" w:eastAsia="Times New Roman" w:hAnsi="Arial" w:cs="Arial"/>
          <w:color w:val="333333"/>
          <w:sz w:val="20"/>
          <w:szCs w:val="20"/>
        </w:rPr>
        <w:t>специалитету</w:t>
      </w:r>
      <w:proofErr w:type="spellEnd"/>
      <w:r w:rsidRPr="002D1405">
        <w:rPr>
          <w:rFonts w:ascii="Arial" w:eastAsia="Times New Roman" w:hAnsi="Arial" w:cs="Arial"/>
          <w:color w:val="333333"/>
          <w:sz w:val="20"/>
          <w:szCs w:val="20"/>
        </w:rPr>
        <w:t xml:space="preserve"> или магистратуре;</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8) послевузовское профессиональное образование в форме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 к высшему образованию - подготовке кадров высшей квалификации по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основные общеобразовательные программы дошкольного образования - образовательным программам дошкольного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основные общеобразовательные программы начального общего образования - образовательным программам начального общего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основные общеобразовательные программы основного общего образования - образовательным программам основного общего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основные общеобразовательные программы среднего (полного) общего образования - образовательным программам среднего общего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 xml:space="preserve">7) основные профессиональные образовательные программы высшего профессионального образования (программы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 xml:space="preserve">) - программам </w:t>
      </w:r>
      <w:proofErr w:type="spellStart"/>
      <w:r w:rsidRPr="002D1405">
        <w:rPr>
          <w:rFonts w:ascii="Arial" w:eastAsia="Times New Roman" w:hAnsi="Arial" w:cs="Arial"/>
          <w:color w:val="333333"/>
          <w:sz w:val="20"/>
          <w:szCs w:val="20"/>
        </w:rPr>
        <w:t>бакалавриата</w:t>
      </w:r>
      <w:proofErr w:type="spellEnd"/>
      <w:r w:rsidRPr="002D1405">
        <w:rPr>
          <w:rFonts w:ascii="Arial" w:eastAsia="Times New Roman" w:hAnsi="Arial" w:cs="Arial"/>
          <w:color w:val="333333"/>
          <w:sz w:val="20"/>
          <w:szCs w:val="20"/>
        </w:rPr>
        <w:t>;</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12) основные профессиональные образовательные программы послевузовского профессионального образования в форме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 xml:space="preserve"> - программам </w:t>
      </w:r>
      <w:proofErr w:type="spellStart"/>
      <w:r w:rsidRPr="002D1405">
        <w:rPr>
          <w:rFonts w:ascii="Arial" w:eastAsia="Times New Roman" w:hAnsi="Arial" w:cs="Arial"/>
          <w:color w:val="333333"/>
          <w:sz w:val="20"/>
          <w:szCs w:val="20"/>
        </w:rPr>
        <w:t>ассистентуры-стажировки</w:t>
      </w:r>
      <w:proofErr w:type="spellEnd"/>
      <w:r w:rsidRPr="002D1405">
        <w:rPr>
          <w:rFonts w:ascii="Arial" w:eastAsia="Times New Roman" w:hAnsi="Arial" w:cs="Arial"/>
          <w:color w:val="333333"/>
          <w:sz w:val="20"/>
          <w:szCs w:val="20"/>
        </w:rPr>
        <w:t>;</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14) дополнительные общеобразовательные программы - дополнительным общеобразовательным программам;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15) дополнительные </w:t>
      </w:r>
      <w:proofErr w:type="spellStart"/>
      <w:r w:rsidRPr="002D1405">
        <w:rPr>
          <w:rFonts w:ascii="Arial" w:eastAsia="Times New Roman" w:hAnsi="Arial" w:cs="Arial"/>
          <w:color w:val="333333"/>
          <w:sz w:val="20"/>
          <w:szCs w:val="20"/>
        </w:rPr>
        <w:t>предпрофессиональные</w:t>
      </w:r>
      <w:proofErr w:type="spellEnd"/>
      <w:r w:rsidRPr="002D1405">
        <w:rPr>
          <w:rFonts w:ascii="Arial" w:eastAsia="Times New Roman" w:hAnsi="Arial" w:cs="Arial"/>
          <w:color w:val="333333"/>
          <w:sz w:val="20"/>
          <w:szCs w:val="20"/>
        </w:rPr>
        <w:t xml:space="preserve"> общеобразовательные программы в области искусств - дополнительным </w:t>
      </w:r>
      <w:proofErr w:type="spellStart"/>
      <w:r w:rsidRPr="002D1405">
        <w:rPr>
          <w:rFonts w:ascii="Arial" w:eastAsia="Times New Roman" w:hAnsi="Arial" w:cs="Arial"/>
          <w:color w:val="333333"/>
          <w:sz w:val="20"/>
          <w:szCs w:val="20"/>
        </w:rPr>
        <w:t>предпрофессиональным</w:t>
      </w:r>
      <w:proofErr w:type="spellEnd"/>
      <w:r w:rsidRPr="002D1405">
        <w:rPr>
          <w:rFonts w:ascii="Arial" w:eastAsia="Times New Roman" w:hAnsi="Arial" w:cs="Arial"/>
          <w:color w:val="333333"/>
          <w:sz w:val="20"/>
          <w:szCs w:val="20"/>
        </w:rPr>
        <w:t xml:space="preserve"> общеобразовательным программам в области искусств;</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16) дополнительные профессиональные образовательные программы - дополнительным профессиональным программам.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14" w:anchor="109276" w:history="1">
        <w:r w:rsidRPr="002D1405">
          <w:rPr>
            <w:rFonts w:ascii="Arial" w:eastAsia="Times New Roman" w:hAnsi="Arial" w:cs="Arial"/>
            <w:color w:val="808080"/>
            <w:sz w:val="20"/>
            <w:u w:val="single"/>
          </w:rPr>
          <w:t>частью 2</w:t>
        </w:r>
      </w:hyperlink>
      <w:r w:rsidRPr="002D1405">
        <w:rPr>
          <w:rFonts w:ascii="Arial" w:eastAsia="Times New Roman" w:hAnsi="Arial" w:cs="Arial"/>
          <w:color w:val="333333"/>
          <w:sz w:val="20"/>
          <w:szCs w:val="20"/>
        </w:rPr>
        <w:t>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образовательные учреждения дополнительного образования детей должны переименоваться в организации дополнительного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6) специальные учебно-воспитательные учреждения для детей и подростков с </w:t>
      </w:r>
      <w:proofErr w:type="spellStart"/>
      <w:r w:rsidRPr="002D1405">
        <w:rPr>
          <w:rFonts w:ascii="Arial" w:eastAsia="Times New Roman" w:hAnsi="Arial" w:cs="Arial"/>
          <w:color w:val="333333"/>
          <w:sz w:val="20"/>
          <w:szCs w:val="20"/>
        </w:rPr>
        <w:t>девиантным</w:t>
      </w:r>
      <w:proofErr w:type="spellEnd"/>
      <w:r w:rsidRPr="002D1405">
        <w:rPr>
          <w:rFonts w:ascii="Arial" w:eastAsia="Times New Roman" w:hAnsi="Arial" w:cs="Arial"/>
          <w:color w:val="333333"/>
          <w:sz w:val="20"/>
          <w:szCs w:val="20"/>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2D1405">
        <w:rPr>
          <w:rFonts w:ascii="Arial" w:eastAsia="Times New Roman" w:hAnsi="Arial" w:cs="Arial"/>
          <w:color w:val="333333"/>
          <w:sz w:val="20"/>
          <w:szCs w:val="20"/>
        </w:rPr>
        <w:t>девиантным</w:t>
      </w:r>
      <w:proofErr w:type="spellEnd"/>
      <w:r w:rsidRPr="002D1405">
        <w:rPr>
          <w:rFonts w:ascii="Arial" w:eastAsia="Times New Roman" w:hAnsi="Arial" w:cs="Arial"/>
          <w:color w:val="333333"/>
          <w:sz w:val="20"/>
          <w:szCs w:val="20"/>
        </w:rPr>
        <w:t xml:space="preserve"> (общественно опасным) поведением";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7) специальные учебно-воспитательные учреждения для детей и подростков с </w:t>
      </w:r>
      <w:proofErr w:type="spellStart"/>
      <w:r w:rsidRPr="002D1405">
        <w:rPr>
          <w:rFonts w:ascii="Arial" w:eastAsia="Times New Roman" w:hAnsi="Arial" w:cs="Arial"/>
          <w:color w:val="333333"/>
          <w:sz w:val="20"/>
          <w:szCs w:val="20"/>
        </w:rPr>
        <w:t>девиантным</w:t>
      </w:r>
      <w:proofErr w:type="spellEnd"/>
      <w:r w:rsidRPr="002D1405">
        <w:rPr>
          <w:rFonts w:ascii="Arial" w:eastAsia="Times New Roman" w:hAnsi="Arial" w:cs="Arial"/>
          <w:color w:val="333333"/>
          <w:sz w:val="20"/>
          <w:szCs w:val="20"/>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2D1405">
        <w:rPr>
          <w:rFonts w:ascii="Arial" w:eastAsia="Times New Roman" w:hAnsi="Arial" w:cs="Arial"/>
          <w:color w:val="333333"/>
          <w:sz w:val="20"/>
          <w:szCs w:val="20"/>
        </w:rPr>
        <w:t>девиантным</w:t>
      </w:r>
      <w:proofErr w:type="spellEnd"/>
      <w:r w:rsidRPr="002D1405">
        <w:rPr>
          <w:rFonts w:ascii="Arial" w:eastAsia="Times New Roman" w:hAnsi="Arial" w:cs="Arial"/>
          <w:color w:val="333333"/>
          <w:sz w:val="20"/>
          <w:szCs w:val="20"/>
        </w:rPr>
        <w:t xml:space="preserve"> (общественно опасным) поведением".</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При переименовании образовательных организаций их тип указывается с учетом их организационно-правовой формы.</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Положения </w:t>
      </w:r>
      <w:hyperlink r:id="rId115" w:anchor="109031" w:history="1">
        <w:r w:rsidRPr="002D1405">
          <w:rPr>
            <w:rFonts w:ascii="Arial" w:eastAsia="Times New Roman" w:hAnsi="Arial" w:cs="Arial"/>
            <w:color w:val="808080"/>
            <w:sz w:val="20"/>
            <w:u w:val="single"/>
          </w:rPr>
          <w:t>части 3 статьи 88</w:t>
        </w:r>
      </w:hyperlink>
      <w:r w:rsidRPr="002D1405">
        <w:rPr>
          <w:rFonts w:ascii="Arial" w:eastAsia="Times New Roman" w:hAnsi="Arial" w:cs="Arial"/>
          <w:color w:val="333333"/>
          <w:sz w:val="20"/>
          <w:szCs w:val="20"/>
        </w:rPr>
        <w:t>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До 1 января 2014 года: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органы государственной власти субъекта Российской Федерации в сфере образования осуществляют:</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r:id="rId116" w:anchor="109296" w:history="1">
        <w:r w:rsidRPr="002D1405">
          <w:rPr>
            <w:rFonts w:ascii="Arial" w:eastAsia="Times New Roman" w:hAnsi="Arial" w:cs="Arial"/>
            <w:color w:val="808080"/>
            <w:sz w:val="20"/>
            <w:u w:val="single"/>
          </w:rPr>
          <w:t>пункте 1</w:t>
        </w:r>
      </w:hyperlink>
      <w:r w:rsidRPr="002D1405">
        <w:rPr>
          <w:rFonts w:ascii="Arial" w:eastAsia="Times New Roman" w:hAnsi="Arial" w:cs="Arial"/>
          <w:color w:val="333333"/>
          <w:sz w:val="20"/>
          <w:szCs w:val="20"/>
        </w:rPr>
        <w:t> настоящей части и отнесенных к полномочиям органов государственной власти субъектов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109. Признание не действующими на территории Российской Федерации отдельных законодательных актов Союза ССР</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Признать не действующими на территории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Указ Президиума Верховного Совета СССР от 14 августа 1979 года N 511-Х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w:t>
      </w:r>
      <w:r w:rsidRPr="002D1405">
        <w:rPr>
          <w:rFonts w:ascii="Arial" w:eastAsia="Times New Roman" w:hAnsi="Arial" w:cs="Arial"/>
          <w:color w:val="333333"/>
          <w:sz w:val="20"/>
          <w:szCs w:val="20"/>
        </w:rPr>
        <w:lastRenderedPageBreak/>
        <w:t>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110. Признание утратившими силу отдельных законодательных актов (положений законодательных актов) РСФСР и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Признать утратившими силу:</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Закон РСФСР от 2 августа 1974 года "О народном образовании" (Ведомости Верховного Совета РСФСР, 1974, N 32, ст. 850);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архив</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w:t>
      </w:r>
      <w:r w:rsidRPr="002D1405">
        <w:rPr>
          <w:rFonts w:ascii="Arial" w:eastAsia="Times New Roman" w:hAnsi="Arial" w:cs="Arial"/>
          <w:color w:val="333333"/>
          <w:sz w:val="20"/>
          <w:szCs w:val="20"/>
        </w:rPr>
        <w:lastRenderedPageBreak/>
        <w:t>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N3, ст. 150);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Федеральным законом от 8 ноября 2010 г. N 293-ФЗ вышеназванный Федеральный закон признан утратившим силу с 1 января 2011 г.</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w:t>
      </w:r>
      <w:r w:rsidRPr="002D1405">
        <w:rPr>
          <w:rFonts w:ascii="Arial" w:eastAsia="Times New Roman" w:hAnsi="Arial" w:cs="Arial"/>
          <w:color w:val="333333"/>
          <w:sz w:val="20"/>
          <w:szCs w:val="20"/>
        </w:rPr>
        <w:lastRenderedPageBreak/>
        <w:t>местного значения муниципальных образований" (Собрание законодательства Российской Федерации, 2005, N 1, ст. 25);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N46, ст. 5419);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2D1405">
        <w:rPr>
          <w:rFonts w:ascii="Arial" w:eastAsia="Times New Roman" w:hAnsi="Arial" w:cs="Arial"/>
          <w:color w:val="333333"/>
          <w:sz w:val="20"/>
          <w:szCs w:val="20"/>
        </w:rPr>
        <w:t>Сколково</w:t>
      </w:r>
      <w:proofErr w:type="spellEnd"/>
      <w:r w:rsidRPr="002D1405">
        <w:rPr>
          <w:rFonts w:ascii="Arial" w:eastAsia="Times New Roman" w:hAnsi="Arial" w:cs="Arial"/>
          <w:color w:val="333333"/>
          <w:sz w:val="20"/>
          <w:szCs w:val="20"/>
        </w:rPr>
        <w:t>" (Собрание законодательства Российской Федерации, 2010, N 40, ст. 4969);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N50, ст. 6595);</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lastRenderedPageBreak/>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100) статью 1 Федерального закона от 28 февраля 2012 года N 10-ФЗ "О внесении изменений в Закон Российской Федерации "Об образовании" и статью 26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Статья 111. Порядок вступления в силу настоящего Федерального закона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2. </w:t>
      </w:r>
      <w:hyperlink r:id="rId117" w:anchor="10813" w:history="1">
        <w:r w:rsidRPr="002D1405">
          <w:rPr>
            <w:rFonts w:ascii="Arial" w:eastAsia="Times New Roman" w:hAnsi="Arial" w:cs="Arial"/>
            <w:color w:val="808080"/>
            <w:sz w:val="20"/>
            <w:u w:val="single"/>
          </w:rPr>
          <w:t>Пункты 3</w:t>
        </w:r>
      </w:hyperlink>
      <w:r w:rsidRPr="002D1405">
        <w:rPr>
          <w:rFonts w:ascii="Arial" w:eastAsia="Times New Roman" w:hAnsi="Arial" w:cs="Arial"/>
          <w:color w:val="333333"/>
          <w:sz w:val="20"/>
          <w:szCs w:val="20"/>
        </w:rPr>
        <w:t> и </w:t>
      </w:r>
      <w:hyperlink r:id="rId118" w:anchor="10816" w:history="1">
        <w:r w:rsidRPr="002D1405">
          <w:rPr>
            <w:rFonts w:ascii="Arial" w:eastAsia="Times New Roman" w:hAnsi="Arial" w:cs="Arial"/>
            <w:color w:val="808080"/>
            <w:sz w:val="20"/>
            <w:u w:val="single"/>
          </w:rPr>
          <w:t>6 части 1 статьи 8</w:t>
        </w:r>
      </w:hyperlink>
      <w:r w:rsidRPr="002D1405">
        <w:rPr>
          <w:rFonts w:ascii="Arial" w:eastAsia="Times New Roman" w:hAnsi="Arial" w:cs="Arial"/>
          <w:color w:val="333333"/>
          <w:sz w:val="20"/>
          <w:szCs w:val="20"/>
        </w:rPr>
        <w:t>, а также </w:t>
      </w:r>
      <w:hyperlink r:id="rId119" w:anchor="10911" w:history="1">
        <w:r w:rsidRPr="002D1405">
          <w:rPr>
            <w:rFonts w:ascii="Arial" w:eastAsia="Times New Roman" w:hAnsi="Arial" w:cs="Arial"/>
            <w:color w:val="808080"/>
            <w:sz w:val="20"/>
            <w:u w:val="single"/>
          </w:rPr>
          <w:t>пункт 1 части 1 статьи 9</w:t>
        </w:r>
      </w:hyperlink>
      <w:r w:rsidRPr="002D1405">
        <w:rPr>
          <w:rFonts w:ascii="Arial" w:eastAsia="Times New Roman" w:hAnsi="Arial" w:cs="Arial"/>
          <w:color w:val="333333"/>
          <w:sz w:val="20"/>
          <w:szCs w:val="20"/>
        </w:rPr>
        <w:t> настоящего Федерального закона вступают в силу с 1 января 2014 года.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3. </w:t>
      </w:r>
      <w:hyperlink r:id="rId120" w:anchor="109287" w:history="1">
        <w:r w:rsidRPr="002D1405">
          <w:rPr>
            <w:rFonts w:ascii="Arial" w:eastAsia="Times New Roman" w:hAnsi="Arial" w:cs="Arial"/>
            <w:color w:val="808080"/>
            <w:sz w:val="20"/>
            <w:u w:val="single"/>
          </w:rPr>
          <w:t>Часть 6 статьи 108</w:t>
        </w:r>
      </w:hyperlink>
      <w:r w:rsidRPr="002D1405">
        <w:rPr>
          <w:rFonts w:ascii="Arial" w:eastAsia="Times New Roman" w:hAnsi="Arial" w:cs="Arial"/>
          <w:color w:val="333333"/>
          <w:sz w:val="20"/>
          <w:szCs w:val="20"/>
        </w:rPr>
        <w:t> настоящего Федерального закона вступает в силу со дня официального опубликования настоящего Федерального закона.</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2D1405">
        <w:rPr>
          <w:rFonts w:ascii="Arial" w:eastAsia="Times New Roman" w:hAnsi="Arial" w:cs="Arial"/>
          <w:color w:val="333333"/>
          <w:sz w:val="20"/>
          <w:szCs w:val="20"/>
        </w:rP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D1405" w:rsidRP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tbl>
      <w:tblPr>
        <w:tblW w:w="0" w:type="auto"/>
        <w:tblCellMar>
          <w:top w:w="15" w:type="dxa"/>
          <w:left w:w="15" w:type="dxa"/>
          <w:bottom w:w="15" w:type="dxa"/>
          <w:right w:w="15" w:type="dxa"/>
        </w:tblCellMar>
        <w:tblLook w:val="04A0"/>
      </w:tblPr>
      <w:tblGrid>
        <w:gridCol w:w="3567"/>
        <w:gridCol w:w="3567"/>
      </w:tblGrid>
      <w:tr w:rsidR="002D1405" w:rsidRPr="002D1405" w:rsidTr="002D1405">
        <w:tc>
          <w:tcPr>
            <w:tcW w:w="2500" w:type="pct"/>
            <w:hideMark/>
          </w:tcPr>
          <w:p w:rsidR="002D1405" w:rsidRPr="002D1405" w:rsidRDefault="002D1405" w:rsidP="007E5B97">
            <w:pPr>
              <w:spacing w:after="0" w:line="240" w:lineRule="auto"/>
              <w:jc w:val="both"/>
              <w:rPr>
                <w:rFonts w:ascii="Times New Roman" w:eastAsia="Times New Roman" w:hAnsi="Times New Roman" w:cs="Times New Roman"/>
                <w:sz w:val="24"/>
                <w:szCs w:val="24"/>
              </w:rPr>
            </w:pPr>
            <w:r w:rsidRPr="002D1405">
              <w:rPr>
                <w:rFonts w:ascii="Times New Roman" w:eastAsia="Times New Roman" w:hAnsi="Times New Roman" w:cs="Times New Roman"/>
                <w:sz w:val="24"/>
                <w:szCs w:val="24"/>
              </w:rPr>
              <w:t>Президент Российской Федерации</w:t>
            </w:r>
          </w:p>
        </w:tc>
        <w:tc>
          <w:tcPr>
            <w:tcW w:w="2500" w:type="pct"/>
            <w:hideMark/>
          </w:tcPr>
          <w:p w:rsidR="002D1405" w:rsidRPr="002D1405" w:rsidRDefault="002D1405" w:rsidP="007E5B97">
            <w:pPr>
              <w:spacing w:after="0" w:line="240" w:lineRule="auto"/>
              <w:jc w:val="both"/>
              <w:rPr>
                <w:rFonts w:ascii="Times New Roman" w:eastAsia="Times New Roman" w:hAnsi="Times New Roman" w:cs="Times New Roman"/>
                <w:sz w:val="24"/>
                <w:szCs w:val="24"/>
              </w:rPr>
            </w:pPr>
            <w:r w:rsidRPr="002D1405">
              <w:rPr>
                <w:rFonts w:ascii="Times New Roman" w:eastAsia="Times New Roman" w:hAnsi="Times New Roman" w:cs="Times New Roman"/>
                <w:sz w:val="24"/>
                <w:szCs w:val="24"/>
              </w:rPr>
              <w:t>В. Путин</w:t>
            </w:r>
          </w:p>
        </w:tc>
      </w:tr>
    </w:tbl>
    <w:p w:rsidR="002D1405" w:rsidRDefault="002D1405" w:rsidP="007E5B97">
      <w:pPr>
        <w:shd w:val="clear" w:color="auto" w:fill="FFFFFF"/>
        <w:spacing w:after="0" w:line="240" w:lineRule="auto"/>
        <w:jc w:val="both"/>
        <w:rPr>
          <w:rFonts w:ascii="Arial" w:eastAsia="Times New Roman" w:hAnsi="Arial" w:cs="Arial"/>
          <w:color w:val="333333"/>
          <w:sz w:val="20"/>
          <w:szCs w:val="20"/>
        </w:rPr>
      </w:pPr>
      <w:r w:rsidRPr="002D1405">
        <w:rPr>
          <w:rFonts w:ascii="Arial" w:eastAsia="Times New Roman" w:hAnsi="Arial" w:cs="Arial"/>
          <w:color w:val="333333"/>
          <w:sz w:val="20"/>
          <w:szCs w:val="20"/>
        </w:rPr>
        <w:t>Москва, Кремль</w:t>
      </w:r>
      <w:r w:rsidRPr="002D1405">
        <w:rPr>
          <w:rFonts w:ascii="Arial" w:eastAsia="Times New Roman" w:hAnsi="Arial" w:cs="Arial"/>
          <w:color w:val="333333"/>
          <w:sz w:val="20"/>
          <w:szCs w:val="20"/>
        </w:rPr>
        <w:br/>
        <w:t>29 декабря 2012 года</w:t>
      </w:r>
      <w:r w:rsidRPr="002D1405">
        <w:rPr>
          <w:rFonts w:ascii="Arial" w:eastAsia="Times New Roman" w:hAnsi="Arial" w:cs="Arial"/>
          <w:color w:val="333333"/>
          <w:sz w:val="20"/>
          <w:szCs w:val="20"/>
        </w:rPr>
        <w:br/>
        <w:t>№ 273-ФЗ</w:t>
      </w: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p w:rsidR="007E5B97" w:rsidRDefault="007E5B97" w:rsidP="007E5B97">
      <w:pPr>
        <w:shd w:val="clear" w:color="auto" w:fill="FFFFFF"/>
        <w:spacing w:after="0" w:line="240" w:lineRule="auto"/>
        <w:jc w:val="both"/>
        <w:rPr>
          <w:rFonts w:ascii="Arial" w:eastAsia="Times New Roman" w:hAnsi="Arial" w:cs="Arial"/>
          <w:color w:val="333333"/>
          <w:sz w:val="20"/>
          <w:szCs w:val="20"/>
        </w:rPr>
      </w:pPr>
    </w:p>
    <w:sectPr w:rsidR="007E5B97" w:rsidSect="000568D7">
      <w:pgSz w:w="11906" w:h="16838"/>
      <w:pgMar w:top="426" w:right="707"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67C8"/>
    <w:multiLevelType w:val="multilevel"/>
    <w:tmpl w:val="76A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976F9"/>
    <w:multiLevelType w:val="multilevel"/>
    <w:tmpl w:val="2D0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characterSpacingControl w:val="doNotCompress"/>
  <w:compat>
    <w:useFELayout/>
  </w:compat>
  <w:rsids>
    <w:rsidRoot w:val="002D1405"/>
    <w:rsid w:val="000568D7"/>
    <w:rsid w:val="00070762"/>
    <w:rsid w:val="002D1405"/>
    <w:rsid w:val="00345126"/>
    <w:rsid w:val="003D0221"/>
    <w:rsid w:val="00433E8F"/>
    <w:rsid w:val="00574B8D"/>
    <w:rsid w:val="006C5268"/>
    <w:rsid w:val="006F7622"/>
    <w:rsid w:val="007E5B97"/>
    <w:rsid w:val="008C31F7"/>
    <w:rsid w:val="00B5001E"/>
    <w:rsid w:val="00BB19FB"/>
    <w:rsid w:val="00E313F9"/>
    <w:rsid w:val="00F0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762"/>
  </w:style>
  <w:style w:type="paragraph" w:styleId="2">
    <w:name w:val="heading 2"/>
    <w:basedOn w:val="a"/>
    <w:link w:val="20"/>
    <w:uiPriority w:val="9"/>
    <w:qFormat/>
    <w:rsid w:val="002D14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D14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2D140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D1405"/>
    <w:rPr>
      <w:rFonts w:ascii="Times New Roman" w:eastAsia="Times New Roman" w:hAnsi="Times New Roman" w:cs="Times New Roman"/>
      <w:b/>
      <w:bCs/>
      <w:sz w:val="27"/>
      <w:szCs w:val="27"/>
    </w:rPr>
  </w:style>
  <w:style w:type="character" w:styleId="a3">
    <w:name w:val="Hyperlink"/>
    <w:basedOn w:val="a0"/>
    <w:uiPriority w:val="99"/>
    <w:semiHidden/>
    <w:unhideWhenUsed/>
    <w:rsid w:val="002D1405"/>
    <w:rPr>
      <w:color w:val="0000FF"/>
      <w:u w:val="single"/>
    </w:rPr>
  </w:style>
  <w:style w:type="character" w:styleId="a4">
    <w:name w:val="FollowedHyperlink"/>
    <w:basedOn w:val="a0"/>
    <w:uiPriority w:val="99"/>
    <w:semiHidden/>
    <w:unhideWhenUsed/>
    <w:rsid w:val="002D1405"/>
    <w:rPr>
      <w:color w:val="800080"/>
      <w:u w:val="single"/>
    </w:rPr>
  </w:style>
  <w:style w:type="character" w:customStyle="1" w:styleId="convertedhdrxl">
    <w:name w:val="converted_hdr_xl"/>
    <w:basedOn w:val="a0"/>
    <w:rsid w:val="002D1405"/>
  </w:style>
  <w:style w:type="character" w:styleId="a5">
    <w:name w:val="Strong"/>
    <w:basedOn w:val="a0"/>
    <w:uiPriority w:val="22"/>
    <w:qFormat/>
    <w:rsid w:val="002D1405"/>
    <w:rPr>
      <w:b/>
      <w:bCs/>
    </w:rPr>
  </w:style>
  <w:style w:type="paragraph" w:styleId="a6">
    <w:name w:val="Normal (Web)"/>
    <w:basedOn w:val="a"/>
    <w:uiPriority w:val="99"/>
    <w:semiHidden/>
    <w:unhideWhenUsed/>
    <w:rsid w:val="002D1405"/>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2D14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D140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D14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D1405"/>
    <w:rPr>
      <w:rFonts w:ascii="Arial" w:eastAsia="Times New Roman" w:hAnsi="Arial" w:cs="Arial"/>
      <w:vanish/>
      <w:sz w:val="16"/>
      <w:szCs w:val="16"/>
    </w:rPr>
  </w:style>
  <w:style w:type="character" w:customStyle="1" w:styleId="lastbreadcrumb">
    <w:name w:val="last_breadcrumb"/>
    <w:basedOn w:val="a0"/>
    <w:rsid w:val="002D1405"/>
  </w:style>
  <w:style w:type="paragraph" w:customStyle="1" w:styleId="toleft">
    <w:name w:val="toleft"/>
    <w:basedOn w:val="a"/>
    <w:rsid w:val="002D140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D14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1405"/>
    <w:rPr>
      <w:rFonts w:ascii="Tahoma" w:hAnsi="Tahoma" w:cs="Tahoma"/>
      <w:sz w:val="16"/>
      <w:szCs w:val="16"/>
    </w:rPr>
  </w:style>
  <w:style w:type="character" w:customStyle="1" w:styleId="info">
    <w:name w:val="info"/>
    <w:basedOn w:val="a0"/>
    <w:rsid w:val="00574B8D"/>
  </w:style>
</w:styles>
</file>

<file path=word/webSettings.xml><?xml version="1.0" encoding="utf-8"?>
<w:webSettings xmlns:r="http://schemas.openxmlformats.org/officeDocument/2006/relationships" xmlns:w="http://schemas.openxmlformats.org/wordprocessingml/2006/main">
  <w:divs>
    <w:div w:id="39599712">
      <w:bodyDiv w:val="1"/>
      <w:marLeft w:val="0"/>
      <w:marRight w:val="0"/>
      <w:marTop w:val="0"/>
      <w:marBottom w:val="0"/>
      <w:divBdr>
        <w:top w:val="none" w:sz="0" w:space="0" w:color="auto"/>
        <w:left w:val="none" w:sz="0" w:space="0" w:color="auto"/>
        <w:bottom w:val="none" w:sz="0" w:space="0" w:color="auto"/>
        <w:right w:val="none" w:sz="0" w:space="0" w:color="auto"/>
      </w:divBdr>
      <w:divsChild>
        <w:div w:id="807627211">
          <w:marLeft w:val="0"/>
          <w:marRight w:val="0"/>
          <w:marTop w:val="0"/>
          <w:marBottom w:val="0"/>
          <w:divBdr>
            <w:top w:val="none" w:sz="0" w:space="0" w:color="auto"/>
            <w:left w:val="none" w:sz="0" w:space="0" w:color="auto"/>
            <w:bottom w:val="none" w:sz="0" w:space="0" w:color="auto"/>
            <w:right w:val="none" w:sz="0" w:space="0" w:color="auto"/>
          </w:divBdr>
          <w:divsChild>
            <w:div w:id="1573737916">
              <w:marLeft w:val="0"/>
              <w:marRight w:val="0"/>
              <w:marTop w:val="0"/>
              <w:marBottom w:val="0"/>
              <w:divBdr>
                <w:top w:val="none" w:sz="0" w:space="0" w:color="auto"/>
                <w:left w:val="none" w:sz="0" w:space="0" w:color="auto"/>
                <w:bottom w:val="none" w:sz="0" w:space="0" w:color="auto"/>
                <w:right w:val="none" w:sz="0" w:space="0" w:color="auto"/>
              </w:divBdr>
              <w:divsChild>
                <w:div w:id="372388439">
                  <w:marLeft w:val="0"/>
                  <w:marRight w:val="0"/>
                  <w:marTop w:val="0"/>
                  <w:marBottom w:val="0"/>
                  <w:divBdr>
                    <w:top w:val="none" w:sz="0" w:space="0" w:color="auto"/>
                    <w:left w:val="none" w:sz="0" w:space="0" w:color="auto"/>
                    <w:bottom w:val="none" w:sz="0" w:space="0" w:color="auto"/>
                    <w:right w:val="none" w:sz="0" w:space="0" w:color="auto"/>
                  </w:divBdr>
                  <w:divsChild>
                    <w:div w:id="1442605371">
                      <w:marLeft w:val="0"/>
                      <w:marRight w:val="0"/>
                      <w:marTop w:val="0"/>
                      <w:marBottom w:val="54"/>
                      <w:divBdr>
                        <w:top w:val="none" w:sz="0" w:space="0" w:color="auto"/>
                        <w:left w:val="none" w:sz="0" w:space="0" w:color="auto"/>
                        <w:bottom w:val="none" w:sz="0" w:space="0" w:color="auto"/>
                        <w:right w:val="none" w:sz="0" w:space="0" w:color="auto"/>
                      </w:divBdr>
                    </w:div>
                    <w:div w:id="913005648">
                      <w:marLeft w:val="0"/>
                      <w:marRight w:val="0"/>
                      <w:marTop w:val="0"/>
                      <w:marBottom w:val="54"/>
                      <w:divBdr>
                        <w:top w:val="none" w:sz="0" w:space="0" w:color="auto"/>
                        <w:left w:val="none" w:sz="0" w:space="0" w:color="auto"/>
                        <w:bottom w:val="none" w:sz="0" w:space="0" w:color="auto"/>
                        <w:right w:val="none" w:sz="0" w:space="0" w:color="auto"/>
                      </w:divBdr>
                    </w:div>
                    <w:div w:id="402724582">
                      <w:marLeft w:val="0"/>
                      <w:marRight w:val="0"/>
                      <w:marTop w:val="0"/>
                      <w:marBottom w:val="0"/>
                      <w:divBdr>
                        <w:top w:val="none" w:sz="0" w:space="0" w:color="auto"/>
                        <w:left w:val="none" w:sz="0" w:space="0" w:color="auto"/>
                        <w:bottom w:val="none" w:sz="0" w:space="0" w:color="auto"/>
                        <w:right w:val="none" w:sz="0" w:space="0" w:color="auto"/>
                      </w:divBdr>
                    </w:div>
                    <w:div w:id="2115974790">
                      <w:marLeft w:val="0"/>
                      <w:marRight w:val="0"/>
                      <w:marTop w:val="0"/>
                      <w:marBottom w:val="0"/>
                      <w:divBdr>
                        <w:top w:val="none" w:sz="0" w:space="0" w:color="auto"/>
                        <w:left w:val="none" w:sz="0" w:space="0" w:color="auto"/>
                        <w:bottom w:val="none" w:sz="0" w:space="0" w:color="auto"/>
                        <w:right w:val="none" w:sz="0" w:space="0" w:color="auto"/>
                      </w:divBdr>
                    </w:div>
                    <w:div w:id="1048997090">
                      <w:marLeft w:val="0"/>
                      <w:marRight w:val="0"/>
                      <w:marTop w:val="0"/>
                      <w:marBottom w:val="54"/>
                      <w:divBdr>
                        <w:top w:val="none" w:sz="0" w:space="0" w:color="auto"/>
                        <w:left w:val="none" w:sz="0" w:space="0" w:color="auto"/>
                        <w:bottom w:val="none" w:sz="0" w:space="0" w:color="auto"/>
                        <w:right w:val="none" w:sz="0" w:space="0" w:color="auto"/>
                      </w:divBdr>
                    </w:div>
                    <w:div w:id="847520072">
                      <w:marLeft w:val="0"/>
                      <w:marRight w:val="0"/>
                      <w:marTop w:val="0"/>
                      <w:marBottom w:val="54"/>
                      <w:divBdr>
                        <w:top w:val="none" w:sz="0" w:space="0" w:color="auto"/>
                        <w:left w:val="none" w:sz="0" w:space="0" w:color="auto"/>
                        <w:bottom w:val="none" w:sz="0" w:space="0" w:color="auto"/>
                        <w:right w:val="none" w:sz="0" w:space="0" w:color="auto"/>
                      </w:divBdr>
                    </w:div>
                    <w:div w:id="1646088132">
                      <w:marLeft w:val="0"/>
                      <w:marRight w:val="0"/>
                      <w:marTop w:val="0"/>
                      <w:marBottom w:val="0"/>
                      <w:divBdr>
                        <w:top w:val="none" w:sz="0" w:space="0" w:color="auto"/>
                        <w:left w:val="none" w:sz="0" w:space="0" w:color="auto"/>
                        <w:bottom w:val="none" w:sz="0" w:space="0" w:color="auto"/>
                        <w:right w:val="none" w:sz="0" w:space="0" w:color="auto"/>
                      </w:divBdr>
                    </w:div>
                    <w:div w:id="1038697427">
                      <w:marLeft w:val="0"/>
                      <w:marRight w:val="0"/>
                      <w:marTop w:val="0"/>
                      <w:marBottom w:val="0"/>
                      <w:divBdr>
                        <w:top w:val="none" w:sz="0" w:space="0" w:color="auto"/>
                        <w:left w:val="none" w:sz="0" w:space="0" w:color="auto"/>
                        <w:bottom w:val="none" w:sz="0" w:space="0" w:color="auto"/>
                        <w:right w:val="none" w:sz="0" w:space="0" w:color="auto"/>
                      </w:divBdr>
                    </w:div>
                  </w:divsChild>
                </w:div>
                <w:div w:id="1009452068">
                  <w:marLeft w:val="0"/>
                  <w:marRight w:val="0"/>
                  <w:marTop w:val="0"/>
                  <w:marBottom w:val="116"/>
                  <w:divBdr>
                    <w:top w:val="none" w:sz="0" w:space="0" w:color="auto"/>
                    <w:left w:val="none" w:sz="0" w:space="0" w:color="auto"/>
                    <w:bottom w:val="none" w:sz="0" w:space="0" w:color="auto"/>
                    <w:right w:val="none" w:sz="0" w:space="0" w:color="auto"/>
                  </w:divBdr>
                </w:div>
              </w:divsChild>
            </w:div>
          </w:divsChild>
        </w:div>
        <w:div w:id="994069142">
          <w:marLeft w:val="408"/>
          <w:marRight w:val="0"/>
          <w:marTop w:val="0"/>
          <w:marBottom w:val="0"/>
          <w:divBdr>
            <w:top w:val="none" w:sz="0" w:space="0" w:color="auto"/>
            <w:left w:val="none" w:sz="0" w:space="0" w:color="auto"/>
            <w:bottom w:val="none" w:sz="0" w:space="0" w:color="auto"/>
            <w:right w:val="none" w:sz="0" w:space="0" w:color="auto"/>
          </w:divBdr>
          <w:divsChild>
            <w:div w:id="1605305452">
              <w:marLeft w:val="0"/>
              <w:marRight w:val="0"/>
              <w:marTop w:val="0"/>
              <w:marBottom w:val="231"/>
              <w:divBdr>
                <w:top w:val="none" w:sz="0" w:space="0" w:color="auto"/>
                <w:left w:val="none" w:sz="0" w:space="0" w:color="auto"/>
                <w:bottom w:val="none" w:sz="0" w:space="0" w:color="auto"/>
                <w:right w:val="none" w:sz="0" w:space="0" w:color="auto"/>
              </w:divBdr>
              <w:divsChild>
                <w:div w:id="1160928125">
                  <w:marLeft w:val="0"/>
                  <w:marRight w:val="0"/>
                  <w:marTop w:val="0"/>
                  <w:marBottom w:val="0"/>
                  <w:divBdr>
                    <w:top w:val="none" w:sz="0" w:space="0" w:color="auto"/>
                    <w:left w:val="none" w:sz="0" w:space="0" w:color="auto"/>
                    <w:bottom w:val="none" w:sz="0" w:space="0" w:color="auto"/>
                    <w:right w:val="none" w:sz="0" w:space="0" w:color="auto"/>
                  </w:divBdr>
                </w:div>
              </w:divsChild>
            </w:div>
            <w:div w:id="1243758965">
              <w:marLeft w:val="0"/>
              <w:marRight w:val="0"/>
              <w:marTop w:val="0"/>
              <w:marBottom w:val="0"/>
              <w:divBdr>
                <w:top w:val="none" w:sz="0" w:space="0" w:color="auto"/>
                <w:left w:val="none" w:sz="0" w:space="0" w:color="auto"/>
                <w:bottom w:val="none" w:sz="0" w:space="0" w:color="auto"/>
                <w:right w:val="none" w:sz="0" w:space="0" w:color="auto"/>
              </w:divBdr>
              <w:divsChild>
                <w:div w:id="1025324925">
                  <w:marLeft w:val="0"/>
                  <w:marRight w:val="0"/>
                  <w:marTop w:val="0"/>
                  <w:marBottom w:val="163"/>
                  <w:divBdr>
                    <w:top w:val="none" w:sz="0" w:space="0" w:color="auto"/>
                    <w:left w:val="none" w:sz="0" w:space="0" w:color="auto"/>
                    <w:bottom w:val="none" w:sz="0" w:space="0" w:color="auto"/>
                    <w:right w:val="none" w:sz="0" w:space="0" w:color="auto"/>
                  </w:divBdr>
                </w:div>
                <w:div w:id="10938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5504">
      <w:bodyDiv w:val="1"/>
      <w:marLeft w:val="0"/>
      <w:marRight w:val="0"/>
      <w:marTop w:val="0"/>
      <w:marBottom w:val="0"/>
      <w:divBdr>
        <w:top w:val="none" w:sz="0" w:space="0" w:color="auto"/>
        <w:left w:val="none" w:sz="0" w:space="0" w:color="auto"/>
        <w:bottom w:val="none" w:sz="0" w:space="0" w:color="auto"/>
        <w:right w:val="none" w:sz="0" w:space="0" w:color="auto"/>
      </w:divBdr>
      <w:divsChild>
        <w:div w:id="760294463">
          <w:marLeft w:val="0"/>
          <w:marRight w:val="0"/>
          <w:marTop w:val="0"/>
          <w:marBottom w:val="0"/>
          <w:divBdr>
            <w:top w:val="none" w:sz="0" w:space="0" w:color="auto"/>
            <w:left w:val="none" w:sz="0" w:space="0" w:color="auto"/>
            <w:bottom w:val="none" w:sz="0" w:space="0" w:color="auto"/>
            <w:right w:val="none" w:sz="0" w:space="0" w:color="auto"/>
          </w:divBdr>
          <w:divsChild>
            <w:div w:id="45372450">
              <w:marLeft w:val="0"/>
              <w:marRight w:val="0"/>
              <w:marTop w:val="0"/>
              <w:marBottom w:val="0"/>
              <w:divBdr>
                <w:top w:val="none" w:sz="0" w:space="0" w:color="auto"/>
                <w:left w:val="none" w:sz="0" w:space="0" w:color="auto"/>
                <w:bottom w:val="none" w:sz="0" w:space="0" w:color="auto"/>
                <w:right w:val="none" w:sz="0" w:space="0" w:color="auto"/>
              </w:divBdr>
              <w:divsChild>
                <w:div w:id="1678145878">
                  <w:marLeft w:val="0"/>
                  <w:marRight w:val="0"/>
                  <w:marTop w:val="0"/>
                  <w:marBottom w:val="0"/>
                  <w:divBdr>
                    <w:top w:val="none" w:sz="0" w:space="0" w:color="auto"/>
                    <w:left w:val="none" w:sz="0" w:space="0" w:color="auto"/>
                    <w:bottom w:val="none" w:sz="0" w:space="0" w:color="auto"/>
                    <w:right w:val="none" w:sz="0" w:space="0" w:color="auto"/>
                  </w:divBdr>
                  <w:divsChild>
                    <w:div w:id="1538853647">
                      <w:marLeft w:val="0"/>
                      <w:marRight w:val="0"/>
                      <w:marTop w:val="0"/>
                      <w:marBottom w:val="54"/>
                      <w:divBdr>
                        <w:top w:val="none" w:sz="0" w:space="0" w:color="auto"/>
                        <w:left w:val="none" w:sz="0" w:space="0" w:color="auto"/>
                        <w:bottom w:val="none" w:sz="0" w:space="0" w:color="auto"/>
                        <w:right w:val="none" w:sz="0" w:space="0" w:color="auto"/>
                      </w:divBdr>
                    </w:div>
                    <w:div w:id="1538930809">
                      <w:marLeft w:val="0"/>
                      <w:marRight w:val="0"/>
                      <w:marTop w:val="0"/>
                      <w:marBottom w:val="54"/>
                      <w:divBdr>
                        <w:top w:val="none" w:sz="0" w:space="0" w:color="auto"/>
                        <w:left w:val="none" w:sz="0" w:space="0" w:color="auto"/>
                        <w:bottom w:val="none" w:sz="0" w:space="0" w:color="auto"/>
                        <w:right w:val="none" w:sz="0" w:space="0" w:color="auto"/>
                      </w:divBdr>
                    </w:div>
                    <w:div w:id="151483352">
                      <w:marLeft w:val="0"/>
                      <w:marRight w:val="0"/>
                      <w:marTop w:val="0"/>
                      <w:marBottom w:val="0"/>
                      <w:divBdr>
                        <w:top w:val="none" w:sz="0" w:space="0" w:color="auto"/>
                        <w:left w:val="none" w:sz="0" w:space="0" w:color="auto"/>
                        <w:bottom w:val="none" w:sz="0" w:space="0" w:color="auto"/>
                        <w:right w:val="none" w:sz="0" w:space="0" w:color="auto"/>
                      </w:divBdr>
                    </w:div>
                    <w:div w:id="1509907500">
                      <w:marLeft w:val="0"/>
                      <w:marRight w:val="0"/>
                      <w:marTop w:val="0"/>
                      <w:marBottom w:val="0"/>
                      <w:divBdr>
                        <w:top w:val="none" w:sz="0" w:space="0" w:color="auto"/>
                        <w:left w:val="none" w:sz="0" w:space="0" w:color="auto"/>
                        <w:bottom w:val="none" w:sz="0" w:space="0" w:color="auto"/>
                        <w:right w:val="none" w:sz="0" w:space="0" w:color="auto"/>
                      </w:divBdr>
                    </w:div>
                    <w:div w:id="369691849">
                      <w:marLeft w:val="0"/>
                      <w:marRight w:val="0"/>
                      <w:marTop w:val="0"/>
                      <w:marBottom w:val="54"/>
                      <w:divBdr>
                        <w:top w:val="none" w:sz="0" w:space="0" w:color="auto"/>
                        <w:left w:val="none" w:sz="0" w:space="0" w:color="auto"/>
                        <w:bottom w:val="none" w:sz="0" w:space="0" w:color="auto"/>
                        <w:right w:val="none" w:sz="0" w:space="0" w:color="auto"/>
                      </w:divBdr>
                    </w:div>
                    <w:div w:id="203249401">
                      <w:marLeft w:val="0"/>
                      <w:marRight w:val="0"/>
                      <w:marTop w:val="0"/>
                      <w:marBottom w:val="54"/>
                      <w:divBdr>
                        <w:top w:val="none" w:sz="0" w:space="0" w:color="auto"/>
                        <w:left w:val="none" w:sz="0" w:space="0" w:color="auto"/>
                        <w:bottom w:val="none" w:sz="0" w:space="0" w:color="auto"/>
                        <w:right w:val="none" w:sz="0" w:space="0" w:color="auto"/>
                      </w:divBdr>
                    </w:div>
                    <w:div w:id="836384004">
                      <w:marLeft w:val="0"/>
                      <w:marRight w:val="0"/>
                      <w:marTop w:val="0"/>
                      <w:marBottom w:val="0"/>
                      <w:divBdr>
                        <w:top w:val="none" w:sz="0" w:space="0" w:color="auto"/>
                        <w:left w:val="none" w:sz="0" w:space="0" w:color="auto"/>
                        <w:bottom w:val="none" w:sz="0" w:space="0" w:color="auto"/>
                        <w:right w:val="none" w:sz="0" w:space="0" w:color="auto"/>
                      </w:divBdr>
                    </w:div>
                    <w:div w:id="1644775478">
                      <w:marLeft w:val="0"/>
                      <w:marRight w:val="0"/>
                      <w:marTop w:val="0"/>
                      <w:marBottom w:val="0"/>
                      <w:divBdr>
                        <w:top w:val="none" w:sz="0" w:space="0" w:color="auto"/>
                        <w:left w:val="none" w:sz="0" w:space="0" w:color="auto"/>
                        <w:bottom w:val="none" w:sz="0" w:space="0" w:color="auto"/>
                        <w:right w:val="none" w:sz="0" w:space="0" w:color="auto"/>
                      </w:divBdr>
                    </w:div>
                  </w:divsChild>
                </w:div>
                <w:div w:id="336808868">
                  <w:marLeft w:val="0"/>
                  <w:marRight w:val="0"/>
                  <w:marTop w:val="0"/>
                  <w:marBottom w:val="116"/>
                  <w:divBdr>
                    <w:top w:val="none" w:sz="0" w:space="0" w:color="auto"/>
                    <w:left w:val="none" w:sz="0" w:space="0" w:color="auto"/>
                    <w:bottom w:val="none" w:sz="0" w:space="0" w:color="auto"/>
                    <w:right w:val="none" w:sz="0" w:space="0" w:color="auto"/>
                  </w:divBdr>
                </w:div>
              </w:divsChild>
            </w:div>
          </w:divsChild>
        </w:div>
        <w:div w:id="1219509978">
          <w:marLeft w:val="408"/>
          <w:marRight w:val="0"/>
          <w:marTop w:val="0"/>
          <w:marBottom w:val="0"/>
          <w:divBdr>
            <w:top w:val="none" w:sz="0" w:space="0" w:color="auto"/>
            <w:left w:val="none" w:sz="0" w:space="0" w:color="auto"/>
            <w:bottom w:val="none" w:sz="0" w:space="0" w:color="auto"/>
            <w:right w:val="none" w:sz="0" w:space="0" w:color="auto"/>
          </w:divBdr>
          <w:divsChild>
            <w:div w:id="1591234766">
              <w:marLeft w:val="0"/>
              <w:marRight w:val="0"/>
              <w:marTop w:val="0"/>
              <w:marBottom w:val="231"/>
              <w:divBdr>
                <w:top w:val="none" w:sz="0" w:space="0" w:color="auto"/>
                <w:left w:val="none" w:sz="0" w:space="0" w:color="auto"/>
                <w:bottom w:val="none" w:sz="0" w:space="0" w:color="auto"/>
                <w:right w:val="none" w:sz="0" w:space="0" w:color="auto"/>
              </w:divBdr>
              <w:divsChild>
                <w:div w:id="238178152">
                  <w:marLeft w:val="0"/>
                  <w:marRight w:val="0"/>
                  <w:marTop w:val="0"/>
                  <w:marBottom w:val="0"/>
                  <w:divBdr>
                    <w:top w:val="none" w:sz="0" w:space="0" w:color="auto"/>
                    <w:left w:val="none" w:sz="0" w:space="0" w:color="auto"/>
                    <w:bottom w:val="none" w:sz="0" w:space="0" w:color="auto"/>
                    <w:right w:val="none" w:sz="0" w:space="0" w:color="auto"/>
                  </w:divBdr>
                </w:div>
              </w:divsChild>
            </w:div>
            <w:div w:id="355040683">
              <w:marLeft w:val="0"/>
              <w:marRight w:val="0"/>
              <w:marTop w:val="0"/>
              <w:marBottom w:val="0"/>
              <w:divBdr>
                <w:top w:val="none" w:sz="0" w:space="0" w:color="auto"/>
                <w:left w:val="none" w:sz="0" w:space="0" w:color="auto"/>
                <w:bottom w:val="none" w:sz="0" w:space="0" w:color="auto"/>
                <w:right w:val="none" w:sz="0" w:space="0" w:color="auto"/>
              </w:divBdr>
              <w:divsChild>
                <w:div w:id="160395100">
                  <w:marLeft w:val="0"/>
                  <w:marRight w:val="0"/>
                  <w:marTop w:val="0"/>
                  <w:marBottom w:val="163"/>
                  <w:divBdr>
                    <w:top w:val="none" w:sz="0" w:space="0" w:color="auto"/>
                    <w:left w:val="none" w:sz="0" w:space="0" w:color="auto"/>
                    <w:bottom w:val="none" w:sz="0" w:space="0" w:color="auto"/>
                    <w:right w:val="none" w:sz="0" w:space="0" w:color="auto"/>
                  </w:divBdr>
                </w:div>
                <w:div w:id="1153061074">
                  <w:marLeft w:val="0"/>
                  <w:marRight w:val="0"/>
                  <w:marTop w:val="0"/>
                  <w:marBottom w:val="0"/>
                  <w:divBdr>
                    <w:top w:val="none" w:sz="0" w:space="0" w:color="auto"/>
                    <w:left w:val="none" w:sz="0" w:space="0" w:color="auto"/>
                    <w:bottom w:val="none" w:sz="0" w:space="0" w:color="auto"/>
                    <w:right w:val="none" w:sz="0" w:space="0" w:color="auto"/>
                  </w:divBdr>
                </w:div>
                <w:div w:id="446463412">
                  <w:marLeft w:val="0"/>
                  <w:marRight w:val="0"/>
                  <w:marTop w:val="0"/>
                  <w:marBottom w:val="408"/>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ant.ru/products/ipo/prime/doc/70191362/" TargetMode="External"/><Relationship Id="rId117" Type="http://schemas.openxmlformats.org/officeDocument/2006/relationships/hyperlink" Target="https://www.garant.ru/products/ipo/prime/doc/70191362/" TargetMode="External"/><Relationship Id="rId21" Type="http://schemas.openxmlformats.org/officeDocument/2006/relationships/hyperlink" Target="https://www.garant.ru/products/ipo/prime/doc/70191362/" TargetMode="External"/><Relationship Id="rId42" Type="http://schemas.openxmlformats.org/officeDocument/2006/relationships/hyperlink" Target="https://www.garant.ru/products/ipo/prime/doc/70191362/" TargetMode="External"/><Relationship Id="rId47" Type="http://schemas.openxmlformats.org/officeDocument/2006/relationships/hyperlink" Target="https://www.garant.ru/products/ipo/prime/doc/70191362/" TargetMode="External"/><Relationship Id="rId63" Type="http://schemas.openxmlformats.org/officeDocument/2006/relationships/hyperlink" Target="https://www.garant.ru/products/ipo/prime/doc/70191362/" TargetMode="External"/><Relationship Id="rId68" Type="http://schemas.openxmlformats.org/officeDocument/2006/relationships/hyperlink" Target="https://www.garant.ru/products/ipo/prime/doc/70191362/" TargetMode="External"/><Relationship Id="rId84" Type="http://schemas.openxmlformats.org/officeDocument/2006/relationships/hyperlink" Target="https://www.garant.ru/products/ipo/prime/doc/70191362/" TargetMode="External"/><Relationship Id="rId89" Type="http://schemas.openxmlformats.org/officeDocument/2006/relationships/hyperlink" Target="https://www.garant.ru/products/ipo/prime/doc/70191362/" TargetMode="External"/><Relationship Id="rId112" Type="http://schemas.openxmlformats.org/officeDocument/2006/relationships/hyperlink" Target="https://www.garant.ru/products/ipo/prime/doc/70191362/" TargetMode="External"/><Relationship Id="rId16" Type="http://schemas.openxmlformats.org/officeDocument/2006/relationships/hyperlink" Target="https://www.garant.ru/products/ipo/prime/doc/70191362/" TargetMode="External"/><Relationship Id="rId107" Type="http://schemas.openxmlformats.org/officeDocument/2006/relationships/hyperlink" Target="https://www.garant.ru/products/ipo/prime/doc/70191362/" TargetMode="External"/><Relationship Id="rId11" Type="http://schemas.openxmlformats.org/officeDocument/2006/relationships/hyperlink" Target="https://www.garant.ru/products/ipo/prime/doc/70191362/" TargetMode="External"/><Relationship Id="rId32" Type="http://schemas.openxmlformats.org/officeDocument/2006/relationships/hyperlink" Target="https://www.garant.ru/products/ipo/prime/doc/70191362/" TargetMode="External"/><Relationship Id="rId37" Type="http://schemas.openxmlformats.org/officeDocument/2006/relationships/hyperlink" Target="https://www.garant.ru/products/ipo/prime/doc/70191362/" TargetMode="External"/><Relationship Id="rId53" Type="http://schemas.openxmlformats.org/officeDocument/2006/relationships/hyperlink" Target="https://www.garant.ru/products/ipo/prime/doc/70191362/" TargetMode="External"/><Relationship Id="rId58" Type="http://schemas.openxmlformats.org/officeDocument/2006/relationships/hyperlink" Target="https://www.garant.ru/products/ipo/prime/doc/70191362/" TargetMode="External"/><Relationship Id="rId74" Type="http://schemas.openxmlformats.org/officeDocument/2006/relationships/hyperlink" Target="https://www.garant.ru/products/ipo/prime/doc/70191362/" TargetMode="External"/><Relationship Id="rId79" Type="http://schemas.openxmlformats.org/officeDocument/2006/relationships/hyperlink" Target="https://www.garant.ru/products/ipo/prime/doc/70191362/" TargetMode="External"/><Relationship Id="rId102" Type="http://schemas.openxmlformats.org/officeDocument/2006/relationships/hyperlink" Target="https://www.garant.ru/products/ipo/prime/doc/70191362/" TargetMode="External"/><Relationship Id="rId5" Type="http://schemas.openxmlformats.org/officeDocument/2006/relationships/hyperlink" Target="https://www.garant.ru/products/ipo/prime/doc/70191362/" TargetMode="External"/><Relationship Id="rId61" Type="http://schemas.openxmlformats.org/officeDocument/2006/relationships/hyperlink" Target="https://www.garant.ru/products/ipo/prime/doc/70191362/" TargetMode="External"/><Relationship Id="rId82" Type="http://schemas.openxmlformats.org/officeDocument/2006/relationships/hyperlink" Target="https://www.garant.ru/products/ipo/prime/doc/70191362/" TargetMode="External"/><Relationship Id="rId90" Type="http://schemas.openxmlformats.org/officeDocument/2006/relationships/hyperlink" Target="https://www.garant.ru/products/ipo/prime/doc/70191362/" TargetMode="External"/><Relationship Id="rId95" Type="http://schemas.openxmlformats.org/officeDocument/2006/relationships/hyperlink" Target="https://www.garant.ru/products/ipo/prime/doc/70191362/" TargetMode="External"/><Relationship Id="rId19" Type="http://schemas.openxmlformats.org/officeDocument/2006/relationships/hyperlink" Target="https://www.garant.ru/products/ipo/prime/doc/70191362/" TargetMode="External"/><Relationship Id="rId14" Type="http://schemas.openxmlformats.org/officeDocument/2006/relationships/hyperlink" Target="https://www.garant.ru/products/ipo/prime/doc/70191362/" TargetMode="External"/><Relationship Id="rId22" Type="http://schemas.openxmlformats.org/officeDocument/2006/relationships/hyperlink" Target="https://www.garant.ru/products/ipo/prime/doc/70191362/" TargetMode="External"/><Relationship Id="rId27" Type="http://schemas.openxmlformats.org/officeDocument/2006/relationships/hyperlink" Target="https://www.garant.ru/products/ipo/prime/doc/70191362/" TargetMode="External"/><Relationship Id="rId30" Type="http://schemas.openxmlformats.org/officeDocument/2006/relationships/hyperlink" Target="https://www.garant.ru/products/ipo/prime/doc/70191362/" TargetMode="External"/><Relationship Id="rId35" Type="http://schemas.openxmlformats.org/officeDocument/2006/relationships/hyperlink" Target="https://www.garant.ru/products/ipo/prime/doc/70191362/" TargetMode="External"/><Relationship Id="rId43" Type="http://schemas.openxmlformats.org/officeDocument/2006/relationships/hyperlink" Target="https://www.garant.ru/products/ipo/prime/doc/70191362/" TargetMode="External"/><Relationship Id="rId48" Type="http://schemas.openxmlformats.org/officeDocument/2006/relationships/hyperlink" Target="https://www.garant.ru/products/ipo/prime/doc/70191362/" TargetMode="External"/><Relationship Id="rId56" Type="http://schemas.openxmlformats.org/officeDocument/2006/relationships/hyperlink" Target="https://www.garant.ru/products/ipo/prime/doc/70191362/" TargetMode="External"/><Relationship Id="rId64" Type="http://schemas.openxmlformats.org/officeDocument/2006/relationships/hyperlink" Target="https://www.garant.ru/products/ipo/prime/doc/70191362/" TargetMode="External"/><Relationship Id="rId69" Type="http://schemas.openxmlformats.org/officeDocument/2006/relationships/hyperlink" Target="https://www.garant.ru/products/ipo/prime/doc/70191362/" TargetMode="External"/><Relationship Id="rId77" Type="http://schemas.openxmlformats.org/officeDocument/2006/relationships/hyperlink" Target="https://www.garant.ru/products/ipo/prime/doc/70191362/" TargetMode="External"/><Relationship Id="rId100" Type="http://schemas.openxmlformats.org/officeDocument/2006/relationships/hyperlink" Target="https://www.garant.ru/products/ipo/prime/doc/70191362/" TargetMode="External"/><Relationship Id="rId105" Type="http://schemas.openxmlformats.org/officeDocument/2006/relationships/hyperlink" Target="https://www.garant.ru/products/ipo/prime/doc/70191362/" TargetMode="External"/><Relationship Id="rId113" Type="http://schemas.openxmlformats.org/officeDocument/2006/relationships/hyperlink" Target="https://www.garant.ru/products/ipo/prime/doc/70191362/" TargetMode="External"/><Relationship Id="rId118" Type="http://schemas.openxmlformats.org/officeDocument/2006/relationships/hyperlink" Target="https://www.garant.ru/products/ipo/prime/doc/70191362/" TargetMode="External"/><Relationship Id="rId8" Type="http://schemas.openxmlformats.org/officeDocument/2006/relationships/hyperlink" Target="https://www.garant.ru/products/ipo/prime/doc/70191362/" TargetMode="External"/><Relationship Id="rId51" Type="http://schemas.openxmlformats.org/officeDocument/2006/relationships/hyperlink" Target="https://www.garant.ru/products/ipo/prime/doc/70191362/" TargetMode="External"/><Relationship Id="rId72" Type="http://schemas.openxmlformats.org/officeDocument/2006/relationships/hyperlink" Target="https://www.garant.ru/products/ipo/prime/doc/70191362/" TargetMode="External"/><Relationship Id="rId80" Type="http://schemas.openxmlformats.org/officeDocument/2006/relationships/hyperlink" Target="https://www.garant.ru/products/ipo/prime/doc/70191362/" TargetMode="External"/><Relationship Id="rId85" Type="http://schemas.openxmlformats.org/officeDocument/2006/relationships/hyperlink" Target="https://www.garant.ru/products/ipo/prime/doc/70191362/" TargetMode="External"/><Relationship Id="rId93" Type="http://schemas.openxmlformats.org/officeDocument/2006/relationships/hyperlink" Target="https://www.garant.ru/products/ipo/prime/doc/70191362/" TargetMode="External"/><Relationship Id="rId98" Type="http://schemas.openxmlformats.org/officeDocument/2006/relationships/hyperlink" Target="https://www.garant.ru/products/ipo/prime/doc/70191362/"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arant.ru/products/ipo/prime/doc/70191362/" TargetMode="External"/><Relationship Id="rId17" Type="http://schemas.openxmlformats.org/officeDocument/2006/relationships/hyperlink" Target="https://www.garant.ru/products/ipo/prime/doc/70191362/" TargetMode="External"/><Relationship Id="rId25" Type="http://schemas.openxmlformats.org/officeDocument/2006/relationships/hyperlink" Target="https://www.garant.ru/products/ipo/prime/doc/70191362/" TargetMode="External"/><Relationship Id="rId33" Type="http://schemas.openxmlformats.org/officeDocument/2006/relationships/hyperlink" Target="https://www.garant.ru/products/ipo/prime/doc/70191362/" TargetMode="External"/><Relationship Id="rId38" Type="http://schemas.openxmlformats.org/officeDocument/2006/relationships/hyperlink" Target="https://www.garant.ru/products/ipo/prime/doc/70191362/" TargetMode="External"/><Relationship Id="rId46" Type="http://schemas.openxmlformats.org/officeDocument/2006/relationships/hyperlink" Target="https://www.garant.ru/products/ipo/prime/doc/70191362/" TargetMode="External"/><Relationship Id="rId59" Type="http://schemas.openxmlformats.org/officeDocument/2006/relationships/hyperlink" Target="https://www.garant.ru/products/ipo/prime/doc/70191362/" TargetMode="External"/><Relationship Id="rId67" Type="http://schemas.openxmlformats.org/officeDocument/2006/relationships/hyperlink" Target="https://www.garant.ru/products/ipo/prime/doc/70191362/" TargetMode="External"/><Relationship Id="rId103" Type="http://schemas.openxmlformats.org/officeDocument/2006/relationships/hyperlink" Target="https://www.garant.ru/products/ipo/prime/doc/70191362/" TargetMode="External"/><Relationship Id="rId108" Type="http://schemas.openxmlformats.org/officeDocument/2006/relationships/hyperlink" Target="https://www.garant.ru/products/ipo/prime/doc/70191362/" TargetMode="External"/><Relationship Id="rId116" Type="http://schemas.openxmlformats.org/officeDocument/2006/relationships/hyperlink" Target="https://www.garant.ru/products/ipo/prime/doc/70191362/" TargetMode="External"/><Relationship Id="rId20" Type="http://schemas.openxmlformats.org/officeDocument/2006/relationships/hyperlink" Target="https://www.garant.ru/products/ipo/prime/doc/70191362/" TargetMode="External"/><Relationship Id="rId41" Type="http://schemas.openxmlformats.org/officeDocument/2006/relationships/hyperlink" Target="https://www.garant.ru/products/ipo/prime/doc/70191362/" TargetMode="External"/><Relationship Id="rId54" Type="http://schemas.openxmlformats.org/officeDocument/2006/relationships/hyperlink" Target="https://www.garant.ru/products/ipo/prime/doc/70191362/" TargetMode="External"/><Relationship Id="rId62" Type="http://schemas.openxmlformats.org/officeDocument/2006/relationships/hyperlink" Target="https://www.garant.ru/products/ipo/prime/doc/70191362/" TargetMode="External"/><Relationship Id="rId70" Type="http://schemas.openxmlformats.org/officeDocument/2006/relationships/hyperlink" Target="https://www.garant.ru/products/ipo/prime/doc/70191362/" TargetMode="External"/><Relationship Id="rId75" Type="http://schemas.openxmlformats.org/officeDocument/2006/relationships/hyperlink" Target="https://www.garant.ru/products/ipo/prime/doc/70191362/" TargetMode="External"/><Relationship Id="rId83" Type="http://schemas.openxmlformats.org/officeDocument/2006/relationships/hyperlink" Target="https://www.garant.ru/products/ipo/prime/doc/70191362/" TargetMode="External"/><Relationship Id="rId88" Type="http://schemas.openxmlformats.org/officeDocument/2006/relationships/hyperlink" Target="https://www.garant.ru/products/ipo/prime/doc/70191362/" TargetMode="External"/><Relationship Id="rId91" Type="http://schemas.openxmlformats.org/officeDocument/2006/relationships/hyperlink" Target="https://www.garant.ru/products/ipo/prime/doc/70191362/" TargetMode="External"/><Relationship Id="rId96" Type="http://schemas.openxmlformats.org/officeDocument/2006/relationships/hyperlink" Target="https://www.garant.ru/products/ipo/prime/doc/70191362/" TargetMode="External"/><Relationship Id="rId111" Type="http://schemas.openxmlformats.org/officeDocument/2006/relationships/hyperlink" Target="https://www.garant.ru/products/ipo/prime/doc/70191362/" TargetMode="External"/><Relationship Id="rId1" Type="http://schemas.openxmlformats.org/officeDocument/2006/relationships/numbering" Target="numbering.xml"/><Relationship Id="rId6" Type="http://schemas.openxmlformats.org/officeDocument/2006/relationships/hyperlink" Target="https://www.garant.ru/products/ipo/prime/doc/70191362/" TargetMode="External"/><Relationship Id="rId15" Type="http://schemas.openxmlformats.org/officeDocument/2006/relationships/hyperlink" Target="https://www.garant.ru/products/ipo/prime/doc/70191362/" TargetMode="External"/><Relationship Id="rId23" Type="http://schemas.openxmlformats.org/officeDocument/2006/relationships/hyperlink" Target="https://www.garant.ru/products/ipo/prime/doc/70191362/" TargetMode="External"/><Relationship Id="rId28" Type="http://schemas.openxmlformats.org/officeDocument/2006/relationships/hyperlink" Target="https://www.garant.ru/products/ipo/prime/doc/70191362/" TargetMode="External"/><Relationship Id="rId36" Type="http://schemas.openxmlformats.org/officeDocument/2006/relationships/hyperlink" Target="https://www.garant.ru/products/ipo/prime/doc/70191362/" TargetMode="External"/><Relationship Id="rId49" Type="http://schemas.openxmlformats.org/officeDocument/2006/relationships/hyperlink" Target="https://www.garant.ru/products/ipo/prime/doc/70191362/" TargetMode="External"/><Relationship Id="rId57" Type="http://schemas.openxmlformats.org/officeDocument/2006/relationships/hyperlink" Target="https://www.garant.ru/products/ipo/prime/doc/70191362/" TargetMode="External"/><Relationship Id="rId106" Type="http://schemas.openxmlformats.org/officeDocument/2006/relationships/hyperlink" Target="https://www.garant.ru/products/ipo/prime/doc/70191362/" TargetMode="External"/><Relationship Id="rId114" Type="http://schemas.openxmlformats.org/officeDocument/2006/relationships/hyperlink" Target="https://www.garant.ru/products/ipo/prime/doc/70191362/" TargetMode="External"/><Relationship Id="rId119" Type="http://schemas.openxmlformats.org/officeDocument/2006/relationships/hyperlink" Target="https://www.garant.ru/products/ipo/prime/doc/70191362/" TargetMode="External"/><Relationship Id="rId10" Type="http://schemas.openxmlformats.org/officeDocument/2006/relationships/hyperlink" Target="https://www.garant.ru/products/ipo/prime/doc/70191362/" TargetMode="External"/><Relationship Id="rId31" Type="http://schemas.openxmlformats.org/officeDocument/2006/relationships/hyperlink" Target="https://www.garant.ru/products/ipo/prime/doc/70191362/" TargetMode="External"/><Relationship Id="rId44" Type="http://schemas.openxmlformats.org/officeDocument/2006/relationships/hyperlink" Target="https://www.garant.ru/products/ipo/prime/doc/70191362/" TargetMode="External"/><Relationship Id="rId52" Type="http://schemas.openxmlformats.org/officeDocument/2006/relationships/hyperlink" Target="https://www.garant.ru/products/ipo/prime/doc/70191362/" TargetMode="External"/><Relationship Id="rId60" Type="http://schemas.openxmlformats.org/officeDocument/2006/relationships/hyperlink" Target="https://www.garant.ru/products/ipo/prime/doc/70191362/" TargetMode="External"/><Relationship Id="rId65" Type="http://schemas.openxmlformats.org/officeDocument/2006/relationships/hyperlink" Target="https://www.garant.ru/products/ipo/prime/doc/70191362/" TargetMode="External"/><Relationship Id="rId73" Type="http://schemas.openxmlformats.org/officeDocument/2006/relationships/hyperlink" Target="https://www.garant.ru/products/ipo/prime/doc/70191362/" TargetMode="External"/><Relationship Id="rId78" Type="http://schemas.openxmlformats.org/officeDocument/2006/relationships/hyperlink" Target="https://www.garant.ru/products/ipo/prime/doc/70191362/" TargetMode="External"/><Relationship Id="rId81" Type="http://schemas.openxmlformats.org/officeDocument/2006/relationships/hyperlink" Target="https://www.garant.ru/products/ipo/prime/doc/70191362/" TargetMode="External"/><Relationship Id="rId86" Type="http://schemas.openxmlformats.org/officeDocument/2006/relationships/hyperlink" Target="https://www.garant.ru/products/ipo/prime/doc/70191362/" TargetMode="External"/><Relationship Id="rId94" Type="http://schemas.openxmlformats.org/officeDocument/2006/relationships/hyperlink" Target="https://www.garant.ru/products/ipo/prime/doc/70191362/" TargetMode="External"/><Relationship Id="rId99" Type="http://schemas.openxmlformats.org/officeDocument/2006/relationships/hyperlink" Target="https://www.garant.ru/products/ipo/prime/doc/70191362/" TargetMode="External"/><Relationship Id="rId101" Type="http://schemas.openxmlformats.org/officeDocument/2006/relationships/hyperlink" Target="https://www.garant.ru/products/ipo/prime/doc/70191362/"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rant.ru/products/ipo/prime/doc/70191362/" TargetMode="External"/><Relationship Id="rId13" Type="http://schemas.openxmlformats.org/officeDocument/2006/relationships/hyperlink" Target="https://www.garant.ru/products/ipo/prime/doc/70191362/" TargetMode="External"/><Relationship Id="rId18" Type="http://schemas.openxmlformats.org/officeDocument/2006/relationships/hyperlink" Target="https://www.garant.ru/products/ipo/prime/doc/70191362/" TargetMode="External"/><Relationship Id="rId39" Type="http://schemas.openxmlformats.org/officeDocument/2006/relationships/hyperlink" Target="https://www.garant.ru/products/ipo/prime/doc/70191362/" TargetMode="External"/><Relationship Id="rId109" Type="http://schemas.openxmlformats.org/officeDocument/2006/relationships/hyperlink" Target="https://www.garant.ru/products/ipo/prime/doc/70191362/" TargetMode="External"/><Relationship Id="rId34" Type="http://schemas.openxmlformats.org/officeDocument/2006/relationships/hyperlink" Target="https://www.garant.ru/products/ipo/prime/doc/70191362/" TargetMode="External"/><Relationship Id="rId50" Type="http://schemas.openxmlformats.org/officeDocument/2006/relationships/hyperlink" Target="https://www.garant.ru/products/ipo/prime/doc/70191362/" TargetMode="External"/><Relationship Id="rId55" Type="http://schemas.openxmlformats.org/officeDocument/2006/relationships/hyperlink" Target="https://www.garant.ru/products/ipo/prime/doc/70191362/" TargetMode="External"/><Relationship Id="rId76" Type="http://schemas.openxmlformats.org/officeDocument/2006/relationships/hyperlink" Target="https://www.garant.ru/products/ipo/prime/doc/70191362/" TargetMode="External"/><Relationship Id="rId97" Type="http://schemas.openxmlformats.org/officeDocument/2006/relationships/hyperlink" Target="https://www.garant.ru/products/ipo/prime/doc/70191362/" TargetMode="External"/><Relationship Id="rId104" Type="http://schemas.openxmlformats.org/officeDocument/2006/relationships/hyperlink" Target="https://www.garant.ru/products/ipo/prime/doc/70191362/" TargetMode="External"/><Relationship Id="rId120" Type="http://schemas.openxmlformats.org/officeDocument/2006/relationships/hyperlink" Target="https://www.garant.ru/products/ipo/prime/doc/70191362/" TargetMode="External"/><Relationship Id="rId7" Type="http://schemas.openxmlformats.org/officeDocument/2006/relationships/hyperlink" Target="https://www.garant.ru/products/ipo/prime/doc/70191362/" TargetMode="External"/><Relationship Id="rId71" Type="http://schemas.openxmlformats.org/officeDocument/2006/relationships/hyperlink" Target="https://www.garant.ru/products/ipo/prime/doc/70191362/" TargetMode="External"/><Relationship Id="rId92" Type="http://schemas.openxmlformats.org/officeDocument/2006/relationships/hyperlink" Target="https://www.garant.ru/products/ipo/prime/doc/70191362/" TargetMode="External"/><Relationship Id="rId2" Type="http://schemas.openxmlformats.org/officeDocument/2006/relationships/styles" Target="styles.xml"/><Relationship Id="rId29" Type="http://schemas.openxmlformats.org/officeDocument/2006/relationships/hyperlink" Target="https://www.garant.ru/products/ipo/prime/doc/70191362/" TargetMode="External"/><Relationship Id="rId24" Type="http://schemas.openxmlformats.org/officeDocument/2006/relationships/hyperlink" Target="https://www.garant.ru/products/ipo/prime/doc/70191362/" TargetMode="External"/><Relationship Id="rId40" Type="http://schemas.openxmlformats.org/officeDocument/2006/relationships/hyperlink" Target="https://www.garant.ru/products/ipo/prime/doc/70191362/" TargetMode="External"/><Relationship Id="rId45" Type="http://schemas.openxmlformats.org/officeDocument/2006/relationships/hyperlink" Target="https://www.garant.ru/products/ipo/prime/doc/70191362/" TargetMode="External"/><Relationship Id="rId66" Type="http://schemas.openxmlformats.org/officeDocument/2006/relationships/hyperlink" Target="https://www.garant.ru/products/ipo/prime/doc/70191362/" TargetMode="External"/><Relationship Id="rId87" Type="http://schemas.openxmlformats.org/officeDocument/2006/relationships/hyperlink" Target="https://www.garant.ru/products/ipo/prime/doc/70191362/" TargetMode="External"/><Relationship Id="rId110" Type="http://schemas.openxmlformats.org/officeDocument/2006/relationships/hyperlink" Target="https://www.garant.ru/products/ipo/prime/doc/70191362/" TargetMode="External"/><Relationship Id="rId115" Type="http://schemas.openxmlformats.org/officeDocument/2006/relationships/hyperlink" Target="https://www.garant.ru/products/ipo/prime/doc/70191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95</Pages>
  <Words>74210</Words>
  <Characters>422998</Characters>
  <Application>Microsoft Office Word</Application>
  <DocSecurity>0</DocSecurity>
  <Lines>3524</Lines>
  <Paragraphs>992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VipNet</dc:creator>
  <cp:keywords/>
  <dc:description/>
  <cp:lastModifiedBy>User</cp:lastModifiedBy>
  <cp:revision>8</cp:revision>
  <cp:lastPrinted>2020-02-26T12:00:00Z</cp:lastPrinted>
  <dcterms:created xsi:type="dcterms:W3CDTF">2020-02-25T10:30:00Z</dcterms:created>
  <dcterms:modified xsi:type="dcterms:W3CDTF">2020-07-20T11:29:00Z</dcterms:modified>
</cp:coreProperties>
</file>