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56" w:rsidRDefault="008E0856" w:rsidP="008E085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</w:t>
      </w:r>
    </w:p>
    <w:p w:rsidR="008E0856" w:rsidRPr="008E0856" w:rsidRDefault="008E0856" w:rsidP="008E085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E0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Агрессивные игры дошкольников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E0856" w:rsidRPr="008E0856" w:rsidRDefault="008E0856" w:rsidP="008E0856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</w:t>
      </w:r>
    </w:p>
    <w:p w:rsidR="008E0856" w:rsidRPr="008E0856" w:rsidRDefault="008E0856" w:rsidP="008E0856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proofErr w:type="spellStart"/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Медяникова</w:t>
      </w:r>
      <w:proofErr w:type="spellEnd"/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</w:p>
    <w:p w:rsidR="008E0856" w:rsidRPr="008E0856" w:rsidRDefault="008E0856" w:rsidP="008E08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игр ребенок обучается, познает мир, общается, преодолевает свои страхи, применяет новые навыки. Внимательный взрослый может наблюдать за игрой детей и узнавать многое об их развитии, настроении, психических особенностях, проблемах. Также взрослый может играть вместе с ребенком и в процессе обучать его или развивать определенные навыки (развивающие игры), а еще с помощью игр можно бороться со страхами, преодолевать тревожность и неуверенность, учить общаться (коррекционные игры).</w:t>
      </w:r>
    </w:p>
    <w:p w:rsidR="008E0856" w:rsidRPr="008E0856" w:rsidRDefault="008E0856" w:rsidP="008E08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Детская игра многогранна, наблюдая за </w:t>
      </w:r>
      <w:proofErr w:type="gramStart"/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играющими</w:t>
      </w:r>
      <w:proofErr w:type="gramEnd"/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анализируя, мы можем судить не только о развитии у ребенка социальных навыков, но и об умственном развитии, об испытываемых эмоциях, об отношении к людям, о восприятии каких-либо событий.</w:t>
      </w:r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Игры с элементами агрессии существовали всегда, но современные дети играют в них все чаще. Причины возникновения таких игр могут быть разными, они созвучны с причинами детской агрессивности в целом.</w:t>
      </w:r>
    </w:p>
    <w:p w:rsidR="008E0856" w:rsidRDefault="008E0856" w:rsidP="008E08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Агрессивная игра может быть коррекционной, в ходе которой ребенок пытается справиться со своими страхами, с обидой, пережить неприятные моменты и переиграть их по-своему, попытаться найти выход из сложных для него ситуаций. В таком случае игра развивается, агрессия в ней обдуманна, как </w:t>
      </w:r>
      <w:proofErr w:type="gramStart"/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</w:t>
      </w:r>
      <w:proofErr w:type="gramEnd"/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заканчивается она хорошо. Но бывают игры, которые не ведут к разрешению детских </w:t>
      </w:r>
      <w:r w:rsidRPr="008E0856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проблем, они могут перейти в реальную драку и заканчиваются печально – шишками, слезами, жестоким поведением.</w:t>
      </w:r>
    </w:p>
    <w:p w:rsidR="008E0856" w:rsidRPr="008E0856" w:rsidRDefault="008E0856" w:rsidP="008E08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0856" w:rsidRDefault="008E0856" w:rsidP="008E08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 играет в агрессивные игры. Что делать?</w:t>
      </w:r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► Исключите агрессию из окружающего мира ребенка (наказания,  телефильмы, 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рубые фразы в разговоре и т.д.). К</w:t>
      </w:r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онтролируйте </w:t>
      </w:r>
      <w:proofErr w:type="spellStart"/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</w:t>
      </w:r>
      <w:proofErr w:type="spellEnd"/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</w:p>
    <w:p w:rsidR="008E0856" w:rsidRPr="008E0856" w:rsidRDefault="008E0856" w:rsidP="008E08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потребляемый</w:t>
      </w:r>
      <w:proofErr w:type="gramEnd"/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ребенком в Интернете.</w:t>
      </w:r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► Помогите ребенку научиться контролировать свои негативные эмоции и “выплескивать” их адекватно, без вреда для окружающих (и себя).</w:t>
      </w:r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► Помните: взяв на себя агрессивную роль в игре, ребенок защищается от агрессии в реальной жизни, компенсирует неумение общаться, маскирует застенчивость, смущение.</w:t>
      </w:r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► Повышайте самооценку ребенка.</w:t>
      </w:r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► Старайтесь чаще общаться “на равных”, чтобы вовремя заметить тревожные “звоночки” и понять, чем они вызваны.</w:t>
      </w:r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► Не наказывайте ребенка за агрессивное поведение!</w:t>
      </w:r>
    </w:p>
    <w:p w:rsidR="008E0856" w:rsidRPr="008E0856" w:rsidRDefault="008E0856" w:rsidP="008E08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0856">
        <w:rPr>
          <w:rFonts w:ascii="Times New Roman" w:hAnsi="Times New Roman" w:cs="Times New Roman"/>
          <w:sz w:val="28"/>
          <w:szCs w:val="28"/>
          <w:shd w:val="clear" w:color="auto" w:fill="FFFFFF"/>
        </w:rPr>
        <w:t>Агрессия с Вашей стороны провоцирует закрепление агрессивного поведения у ребенка. Попытайтесь отвлечь его, и только когда ребенок успокоится, нужно начинать разговор.</w:t>
      </w:r>
      <w:r w:rsidRPr="008E0856">
        <w:rPr>
          <w:rFonts w:ascii="Times New Roman" w:hAnsi="Times New Roman" w:cs="Times New Roman"/>
          <w:sz w:val="28"/>
          <w:szCs w:val="28"/>
        </w:rPr>
        <w:br/>
      </w:r>
      <w:r w:rsidRPr="008E0856">
        <w:rPr>
          <w:rFonts w:ascii="Times New Roman" w:hAnsi="Times New Roman" w:cs="Times New Roman"/>
          <w:sz w:val="28"/>
          <w:szCs w:val="28"/>
          <w:shd w:val="clear" w:color="auto" w:fill="FFFFFF"/>
        </w:rPr>
        <w:t>► Старайтесь, чтобы Ваши слова не расходились с делами!</w:t>
      </w:r>
      <w:r w:rsidRPr="008E085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E0856">
        <w:rPr>
          <w:rFonts w:ascii="Times New Roman" w:hAnsi="Times New Roman" w:cs="Times New Roman"/>
          <w:sz w:val="28"/>
          <w:szCs w:val="28"/>
          <w:shd w:val="clear" w:color="auto" w:fill="FFFFFF"/>
        </w:rPr>
        <w:t>(“Надо беречь природу”, - говорит мама, а позже обламывает ветки у дерева:</w:t>
      </w:r>
      <w:proofErr w:type="gramEnd"/>
      <w:r w:rsidRPr="008E08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“Чтобы не мешало на дороге”.</w:t>
      </w:r>
      <w:r w:rsidRPr="008E0856">
        <w:rPr>
          <w:rFonts w:ascii="Times New Roman" w:hAnsi="Times New Roman" w:cs="Times New Roman"/>
          <w:sz w:val="28"/>
          <w:szCs w:val="28"/>
        </w:rPr>
        <w:br/>
      </w:r>
      <w:r w:rsidRPr="008E0856">
        <w:rPr>
          <w:rFonts w:ascii="Times New Roman" w:hAnsi="Times New Roman" w:cs="Times New Roman"/>
          <w:sz w:val="28"/>
          <w:szCs w:val="28"/>
          <w:shd w:val="clear" w:color="auto" w:fill="FFFFFF"/>
        </w:rPr>
        <w:t>“Драться нехорошо”, - говорит папа, но после ссоры ребенка с товарищем учит: </w:t>
      </w:r>
      <w:proofErr w:type="gramStart"/>
      <w:r w:rsidRPr="008E0856">
        <w:rPr>
          <w:rFonts w:ascii="Times New Roman" w:hAnsi="Times New Roman" w:cs="Times New Roman"/>
          <w:sz w:val="28"/>
          <w:szCs w:val="28"/>
          <w:shd w:val="clear" w:color="auto" w:fill="FFFFFF"/>
        </w:rPr>
        <w:t>“Надо было дать сдачи”).</w:t>
      </w:r>
      <w:proofErr w:type="gramEnd"/>
      <w:r w:rsidRPr="008E0856">
        <w:rPr>
          <w:rFonts w:ascii="Times New Roman" w:hAnsi="Times New Roman" w:cs="Times New Roman"/>
          <w:sz w:val="28"/>
          <w:szCs w:val="28"/>
        </w:rPr>
        <w:br/>
      </w:r>
      <w:r w:rsidRPr="008E0856">
        <w:rPr>
          <w:rFonts w:ascii="Times New Roman" w:hAnsi="Times New Roman" w:cs="Times New Roman"/>
          <w:sz w:val="28"/>
          <w:szCs w:val="28"/>
          <w:shd w:val="clear" w:color="auto" w:fill="FFFFFF"/>
        </w:rPr>
        <w:t>► Помогите ребенку, если у него возникают проблемы в общении со сверстниками (ролевые коррекционные игры, консультации психолога, развитие коммуникативных навыков).</w:t>
      </w:r>
      <w:r w:rsidRPr="008E0856">
        <w:rPr>
          <w:rFonts w:ascii="Times New Roman" w:hAnsi="Times New Roman" w:cs="Times New Roman"/>
          <w:sz w:val="28"/>
          <w:szCs w:val="28"/>
        </w:rPr>
        <w:br/>
      </w:r>
      <w:r w:rsidRPr="008E08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► За агрессию бесполезно наказывать, запрещать ее тоже ни к чему – это загонит проблему </w:t>
      </w:r>
      <w:proofErr w:type="gramStart"/>
      <w:r w:rsidRPr="008E0856">
        <w:rPr>
          <w:rFonts w:ascii="Times New Roman" w:hAnsi="Times New Roman" w:cs="Times New Roman"/>
          <w:sz w:val="28"/>
          <w:szCs w:val="28"/>
          <w:shd w:val="clear" w:color="auto" w:fill="FFFFFF"/>
        </w:rPr>
        <w:t>в глубь</w:t>
      </w:r>
      <w:proofErr w:type="gramEnd"/>
      <w:r w:rsidRPr="008E0856">
        <w:rPr>
          <w:rFonts w:ascii="Times New Roman" w:hAnsi="Times New Roman" w:cs="Times New Roman"/>
          <w:sz w:val="28"/>
          <w:szCs w:val="28"/>
          <w:shd w:val="clear" w:color="auto" w:fill="FFFFFF"/>
        </w:rPr>
        <w:t>. Необходимо искать причину ее возникновения.</w:t>
      </w:r>
    </w:p>
    <w:p w:rsidR="008E0856" w:rsidRDefault="008E0856" w:rsidP="008E08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детской агрессивности.</w:t>
      </w:r>
    </w:p>
    <w:p w:rsidR="008E0856" w:rsidRPr="008E0856" w:rsidRDefault="008E0856" w:rsidP="008E08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856" w:rsidRDefault="008E0856" w:rsidP="008E08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ВНЕШНИЕ ПРИЧИНЫ АГРЕССИВНОСТИ</w:t>
      </w:r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Семья, в которой растет ребенок.</w:t>
      </w:r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сожалению, многие родители склонны к двойным стандартам: на словах они отрицательно относятся </w:t>
      </w:r>
      <w:proofErr w:type="gramStart"/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проявления</w:t>
      </w:r>
      <w:proofErr w:type="gramEnd"/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агрессии у детей, желают воспитать ребенка добрым, но в тоже время поощряют стремление ребенка решить возникшие проблемы с помощью силы. Если в семье физические наказания являются нормальными, дети воспринимают это как норму поведения. Дети при выборе модели поведения ориентируются не на то, что говорят их родители, а на то, что они думают, чувствуют, как себя ведут.</w:t>
      </w:r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Общение со сверстниками.</w:t>
      </w:r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детском сообществе часто сила является значимой, особенно среди мальчиков. Если ребенок попадает в “бойцовский” класс или группу, он подстраивается под общее “настроение”, перенимает поведение лидера либо имеет большие проблемы в общении со сверстниками.</w:t>
      </w:r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Ребенок может копировать персонажей фильмов, придуманных героев.</w:t>
      </w:r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смотрят передачи, фильмы, предназначенные для взрослых – боевики, выпуски новостей, основные темы которых – шантаж, насилие, убийства, катастрофы, терроризм.</w:t>
      </w:r>
      <w:proofErr w:type="gramEnd"/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 же темы муссируются в газетах, в книгах, в компьютерных играх. Психика детей-дошкольников не защищена от губительного воздействия агрессии внешнего мира, малышу необходимо подрасти, окрепнуть, к подростковому </w:t>
      </w:r>
      <w:proofErr w:type="gramStart"/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возрасту</w:t>
      </w:r>
      <w:proofErr w:type="gramEnd"/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уже сможет адекватно </w:t>
      </w:r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оценивать происходящее вокруг и защищаться от давления окружающей действительности.</w:t>
      </w:r>
    </w:p>
    <w:p w:rsidR="008E0856" w:rsidRPr="008E0856" w:rsidRDefault="008E0856" w:rsidP="008E08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856" w:rsidRPr="008E0856" w:rsidRDefault="008E0856" w:rsidP="008E08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ВНУТРЕННИЕ ПРИЧИНЫ АГРЕССИВНОСТИ</w:t>
      </w:r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Агрессивность – проявление внутреннего дискомфорта, неуверенности.</w:t>
      </w:r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Неумение адекватно выражать отрицательные эмоции, контролировать себя.</w:t>
      </w:r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Высокая тревожность, ощущение отверженности.</w:t>
      </w:r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Неадекватная самооценка (чаще заниженная).</w:t>
      </w:r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Стремление привлечь внимание взрослых.</w:t>
      </w:r>
    </w:p>
    <w:p w:rsidR="008E0856" w:rsidRPr="008E0856" w:rsidRDefault="008E0856" w:rsidP="008E08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8E0856" w:rsidRPr="008E0856" w:rsidRDefault="008E0856" w:rsidP="008E08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 которые помогут выплеснуть гнев без вреда для окружающих. </w:t>
      </w:r>
    </w:p>
    <w:p w:rsidR="008E0856" w:rsidRPr="008E0856" w:rsidRDefault="008E0856" w:rsidP="008E08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«Мешочек криков»</w:t>
      </w:r>
    </w:p>
    <w:p w:rsidR="008E0856" w:rsidRPr="008E0856" w:rsidRDefault="008E0856" w:rsidP="008E08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если ребенок возмущен, взволнован, разозлен, словом, просто не в состоянии говорить с вами спокойно, предложите ему воспользоваться "мешочком криков". Договоритесь с ребенком, что пока у него в руках этот мешочек, то он может кричать и визжать в него столько, сколько ему необходимо. Но когда он опустит волшебный мешочек, то будет разговаривать с окружающими спокойным голосом, обсуждая произошедшее</w:t>
      </w:r>
    </w:p>
    <w:p w:rsidR="008E0856" w:rsidRPr="008E0856" w:rsidRDefault="008E0856" w:rsidP="008E08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«Листок гнева»</w:t>
      </w:r>
    </w:p>
    <w:p w:rsidR="008E0856" w:rsidRPr="008E0856" w:rsidRDefault="008E0856" w:rsidP="008E08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предложить разные способы выражения своих негативных эмоций: можно комкать, рвать, кусать, топтать, пинать листок гнева до тех пор, пока ребенок не почувствует, что это чувство уменьшилось и теперь он легко с ним справится. После этого попросите мальчика или девочку окончательно справиться со своим гневом, собрав все кусочки "гневного листа" и выбросив их в </w:t>
      </w:r>
      <w:proofErr w:type="spellStart"/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мусорку</w:t>
      </w:r>
      <w:proofErr w:type="spellEnd"/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правило, в процессе работы дети перестают злиться, и эта игра начинает их веселить, так что заканчивают ее обычно в хорошем настроении.</w:t>
      </w:r>
    </w:p>
    <w:p w:rsidR="008E0856" w:rsidRPr="008E0856" w:rsidRDefault="008E0856" w:rsidP="008E08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«Подушка для пинаний»</w:t>
      </w:r>
    </w:p>
    <w:p w:rsidR="008E0856" w:rsidRPr="008E0856" w:rsidRDefault="008E0856" w:rsidP="008E08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это будет небольшая подушка темного цвета, которую ребенок сможет </w:t>
      </w:r>
      <w:proofErr w:type="gramStart"/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пинать</w:t>
      </w:r>
      <w:proofErr w:type="gramEnd"/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бросать и колотить, когда почувствует себя сильно рассерженным. После того как ему удастся выпустить пар таким безобидным способом, можно перейти к другим средствам </w:t>
      </w:r>
      <w:proofErr w:type="gramStart"/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проблемной ситуации</w:t>
      </w:r>
      <w:proofErr w:type="gramEnd"/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Примечание. Аналогами подушки могут стать надувной резиновый молоток, которым можно бить по стенам и по полу, или боксерская груша, которая поможет избавиться от накопившегося гнева не только детям, но и взрослым.</w:t>
      </w:r>
    </w:p>
    <w:p w:rsidR="008E0856" w:rsidRPr="008E0856" w:rsidRDefault="008E0856" w:rsidP="008E08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t>«Брыкание»</w:t>
      </w:r>
    </w:p>
    <w:p w:rsidR="008E0856" w:rsidRPr="008E0856" w:rsidRDefault="008E0856" w:rsidP="008E08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ложится на спину на ковер. Ноги свободно раскинуты. Медленно он начинает брыкаться, касаясь пола всей ногой. Ноги чередуются и высоко </w:t>
      </w:r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поднимаются. Постепенно увеличивается сила и скорость брыкания. На каждый удар ногой ребенок говорит «Нет», увеличивая интенсивность удара.</w:t>
      </w:r>
    </w:p>
    <w:p w:rsidR="008E0856" w:rsidRPr="008E0856" w:rsidRDefault="008E0856" w:rsidP="008E08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856" w:rsidRPr="008E0856" w:rsidRDefault="004D3D01" w:rsidP="008E08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8E0856" w:rsidRPr="008E085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https://infourok.ru/konsultaciya-dlya-roditelej-agressivnye-igry-doshkolnikov-6689328.html</w:t>
        </w:r>
      </w:hyperlink>
    </w:p>
    <w:p w:rsidR="008E0856" w:rsidRPr="008E0856" w:rsidRDefault="008E0856" w:rsidP="008E08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61B" w:rsidRPr="008E0856" w:rsidRDefault="004D3D01" w:rsidP="008E08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E0856" w:rsidRPr="008E085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http://www.dslazoriki.ru/agressivnye-igry-doshkolnikov/</w:t>
        </w:r>
      </w:hyperlink>
    </w:p>
    <w:p w:rsidR="008E0856" w:rsidRDefault="003E78C1" w:rsidP="008E08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D10E4C">
          <w:rPr>
            <w:rStyle w:val="a3"/>
            <w:rFonts w:ascii="Times New Roman" w:hAnsi="Times New Roman" w:cs="Times New Roman"/>
            <w:sz w:val="28"/>
            <w:szCs w:val="28"/>
          </w:rPr>
          <w:t>https://nsportal.ru/detskii-sad/vospitatelnaya-rabota/2018/07/16/konsultatsiya-dlya-roditeley-esli-rebenok-igraet-v</w:t>
        </w:r>
      </w:hyperlink>
    </w:p>
    <w:p w:rsidR="003E78C1" w:rsidRDefault="003E78C1" w:rsidP="008E08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78C1" w:rsidRPr="008E0856" w:rsidRDefault="003E78C1" w:rsidP="008E08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8C1">
        <w:rPr>
          <w:rFonts w:ascii="Times New Roman" w:hAnsi="Times New Roman" w:cs="Times New Roman"/>
          <w:sz w:val="28"/>
          <w:szCs w:val="28"/>
        </w:rPr>
        <w:t>https://nsportal.ru/detskii-sad/vospitatelnaya-rabota/2018/07/16/konsultatsiya-dlya-roditeley-esli-rebenok-igraet-v</w:t>
      </w:r>
    </w:p>
    <w:sectPr w:rsidR="003E78C1" w:rsidRPr="008E0856" w:rsidSect="00FD2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856"/>
    <w:rsid w:val="0021110D"/>
    <w:rsid w:val="003E78C1"/>
    <w:rsid w:val="004D3D01"/>
    <w:rsid w:val="00804DCA"/>
    <w:rsid w:val="008E0856"/>
    <w:rsid w:val="00FD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08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9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detskii-sad/vospitatelnaya-rabota/2018/07/16/konsultatsiya-dlya-roditeley-esli-rebenok-igraet-v" TargetMode="External"/><Relationship Id="rId5" Type="http://schemas.openxmlformats.org/officeDocument/2006/relationships/hyperlink" Target="http://www.dslazoriki.ru/agressivnye-igry-doshkolnikov/" TargetMode="External"/><Relationship Id="rId4" Type="http://schemas.openxmlformats.org/officeDocument/2006/relationships/hyperlink" Target="https://infourok.ru/konsultaciya-dlya-roditelej-agressivnye-igry-doshkolnikov-668932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1076</Words>
  <Characters>6138</Characters>
  <Application>Microsoft Office Word</Application>
  <DocSecurity>0</DocSecurity>
  <Lines>51</Lines>
  <Paragraphs>14</Paragraphs>
  <ScaleCrop>false</ScaleCrop>
  <Company>Microsoft</Company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2023-06-26T10:27:00Z</dcterms:created>
  <dcterms:modified xsi:type="dcterms:W3CDTF">2023-06-26T10:36:00Z</dcterms:modified>
</cp:coreProperties>
</file>