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B2" w:rsidRDefault="00204E89">
      <w:pPr>
        <w:spacing w:line="360" w:lineRule="auto"/>
        <w:jc w:val="center"/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</w:pPr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 xml:space="preserve"> </w:t>
      </w:r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 xml:space="preserve">««Посиделки-встречи» с теми, кто приятен, интересен, </w:t>
      </w:r>
    </w:p>
    <w:p w:rsidR="008F74B2" w:rsidRDefault="00204E89">
      <w:pPr>
        <w:spacing w:line="360" w:lineRule="auto"/>
        <w:jc w:val="center"/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</w:pPr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 xml:space="preserve">кто тебе и кому ты нужен, во имя удовольствия, </w:t>
      </w:r>
    </w:p>
    <w:p w:rsidR="008F74B2" w:rsidRDefault="00204E89">
      <w:pPr>
        <w:spacing w:line="360" w:lineRule="auto"/>
        <w:jc w:val="center"/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</w:pPr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 xml:space="preserve">потребности в общении, </w:t>
      </w:r>
      <w:proofErr w:type="spellStart"/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>самовыряжении</w:t>
      </w:r>
      <w:proofErr w:type="spellEnd"/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 xml:space="preserve">» </w:t>
      </w:r>
    </w:p>
    <w:p w:rsidR="008F74B2" w:rsidRDefault="00204E89" w:rsidP="00204E89">
      <w:pPr>
        <w:spacing w:line="360" w:lineRule="auto"/>
        <w:jc w:val="center"/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</w:pPr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 xml:space="preserve">(План-конспект игры-инсценировки с использованием пословиц </w:t>
      </w:r>
      <w:r>
        <w:rPr>
          <w:rFonts w:ascii="Times New Roman" w:eastAsia="Bold" w:hAnsi="Times New Roman" w:cs="Times New Roman"/>
          <w:color w:val="000000"/>
          <w:sz w:val="28"/>
          <w:szCs w:val="28"/>
          <w:lang w:val="ru-RU" w:bidi="ar"/>
        </w:rPr>
        <w:t>для старших дошкольников)</w:t>
      </w:r>
    </w:p>
    <w:p w:rsidR="008F74B2" w:rsidRPr="00204E89" w:rsidRDefault="008F74B2" w:rsidP="00204E89">
      <w:pPr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ru-RU" w:bidi="ar"/>
        </w:rPr>
      </w:pP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Тысячелетиями народ передавал из уст в уста сокровенные знания, собранные в пословицах. Каждая пословица имеет свой смысл, показывает разные качества человека. И даже через порицание отрицательных качеств в ней у детей воспитываются и трудолюбие, и умение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ценить время, аккуратность, честность, дружелюбие, добрые поступки, уважение к родителям, к семье, любовь к Родине. А педагоги помогают детям понимать смысл пословиц и поговорок, прививают интерес к устному народному творчеству с помощью разных игровых при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мов. </w:t>
      </w: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Вот один из них 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 xml:space="preserve">–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игра-инсценировка. </w:t>
      </w: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Задачи по образовательной области «Речевое развитие»: </w:t>
      </w:r>
    </w:p>
    <w:p w:rsidR="008F74B2" w:rsidRPr="00204E89" w:rsidRDefault="00204E89" w:rsidP="00204E8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Развивать у детей коммуникативно-речевые умения, умение связно,</w:t>
      </w:r>
    </w:p>
    <w:p w:rsidR="008F74B2" w:rsidRPr="00204E89" w:rsidRDefault="00204E89" w:rsidP="00204E8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последовательно и выразительно пересказывать небольшие литературные тексты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(пословицы-поговорки) без помощи вопросов педагога, выразительно передавать диалог действующих лиц, характеристики персонажей, формировать умение самостоятельно объяснять смысловое содержание пословицы.</w:t>
      </w:r>
    </w:p>
    <w:p w:rsidR="008F74B2" w:rsidRPr="00204E89" w:rsidRDefault="00204E89" w:rsidP="00204E8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Воспитывать интерес к родному языку и желание употреб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лять его в игре</w:t>
      </w:r>
    </w:p>
    <w:p w:rsidR="008F74B2" w:rsidRPr="00204E89" w:rsidRDefault="00204E89" w:rsidP="00204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инсценировке. </w:t>
      </w:r>
    </w:p>
    <w:p w:rsidR="008F74B2" w:rsidRDefault="00204E89" w:rsidP="00204E89">
      <w:pPr>
        <w:spacing w:line="360" w:lineRule="auto"/>
        <w:ind w:firstLineChars="125" w:firstLine="35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Участники: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в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едущая, дети 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>5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-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 xml:space="preserve">7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лет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.</w:t>
      </w: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Материал и оборудование (декорации): оформление в русском стиле: речка, осенние деревья, 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 xml:space="preserve">2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скамеечки, коромысло расписное, 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 xml:space="preserve">2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дра расписные, карточки с половинками пословиц. У девочек - сара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фаны, ленты в косах, у мальчика - рубашка-кафтан, гусли</w:t>
      </w:r>
      <w:proofErr w:type="gram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И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грает русская народная мелодия (на выбор педагога). Девочка с коромыслом на плече исполняет роль девицы, остальные дети в ролях подружек и дружка сидят на скамеечках. </w:t>
      </w: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Ведущая в русском сарафане нара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спев ведет сказ (авторский текст педагога): </w:t>
      </w: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lastRenderedPageBreak/>
        <w:t>- «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Пошла девица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>–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красавица по воду, нес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т на плечах коромысло </w:t>
      </w:r>
      <w:proofErr w:type="gram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расписное-узорчатое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. Подошла она к реке-реченьке, с непростой водой-водицею, а красноречию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>.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 xml:space="preserve">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Зачерпнула одним ведром, полным-полно (одни половинки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пословиц), зачерпнула другим ведром, полным-полно (вторые половинки пословиц). Ид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т девица-красавица по 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тропиночке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, а тропинка-та узка-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узехонька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. Тяжело ей нести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дра полные, не видать под ногами </w:t>
      </w:r>
      <w:proofErr w:type="gram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мала-камушка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. </w:t>
      </w:r>
    </w:p>
    <w:p w:rsidR="008F74B2" w:rsidRPr="00204E89" w:rsidRDefault="00204E89" w:rsidP="00204E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Эх, да 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споткнулася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наша девица, и упали 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в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едра с 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коромыселки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, </w:t>
      </w:r>
      <w:proofErr w:type="gram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разлилась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чиста вода да по травушке, и рассыпались 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капли, 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смешалися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. А капли те были не простые, а волшебные, только собрать их ей одной не по силушке. </w:t>
      </w: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-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Стала звать она на помощь своих верных дружков да подруженек. Прибежали ей на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помощь друзья - подружки верные, помогали наполнять ей ведра чистой водой, не простой водой-водицей, а красноречию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»</w:t>
      </w:r>
      <w:r w:rsidRPr="00204E89">
        <w:rPr>
          <w:rFonts w:ascii="Times New Roman" w:eastAsia="TimesNewRomanPSMT" w:hAnsi="Times New Roman" w:cs="Times New Roman"/>
          <w:color w:val="000000"/>
          <w:sz w:val="28"/>
          <w:szCs w:val="28"/>
          <w:lang w:val="ru-RU" w:bidi="ar"/>
        </w:rPr>
        <w:t xml:space="preserve">. </w:t>
      </w:r>
    </w:p>
    <w:p w:rsidR="008F74B2" w:rsidRPr="00204E89" w:rsidRDefault="00204E89" w:rsidP="00204E89">
      <w:pPr>
        <w:spacing w:line="360" w:lineRule="auto"/>
        <w:ind w:firstLineChars="125" w:firstLine="35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Дети собирают и соединяют половинки картинок. Угадывая по картинке, называют пословицу, объясняют 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значение, «наполняют» 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ё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дра. </w:t>
      </w:r>
    </w:p>
    <w:p w:rsidR="008F74B2" w:rsidRDefault="00204E89">
      <w:pPr>
        <w:spacing w:line="360" w:lineRule="auto"/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Рис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.1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</w:p>
    <w:p w:rsidR="008F74B2" w:rsidRDefault="00204E89">
      <w:pPr>
        <w:spacing w:line="360" w:lineRule="auto"/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</w:pPr>
      <w:r>
        <w:rPr>
          <w:noProof/>
          <w:lang w:val="ru-RU" w:eastAsia="ru-RU"/>
        </w:rPr>
        <w:drawing>
          <wp:inline distT="0" distB="0" distL="114300" distR="114300">
            <wp:extent cx="5272405" cy="3850640"/>
            <wp:effectExtent l="0" t="0" r="4445" b="165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Пословицы в картинках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.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Хочешь есть калачи </w:t>
      </w:r>
      <w:r w:rsidRPr="00204E89">
        <w:rPr>
          <w:rFonts w:ascii="TimesNewRomanPSMT" w:eastAsia="TimesNewRomanPSMT" w:hAnsi="TimesNewRomanPSMT" w:cs="TimesNewRomanPSMT"/>
          <w:color w:val="000000"/>
          <w:sz w:val="28"/>
          <w:szCs w:val="28"/>
          <w:lang w:val="ru-RU" w:bidi="ar"/>
        </w:rPr>
        <w:t xml:space="preserve">–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не сиди на печи.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(Чтобы вкусно поесть, надо потрудиться)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lastRenderedPageBreak/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Без труда не вытащишь и рыбку из пруда.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(Чтобы прийти к успеху, нужно хорошо поработать)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Семь раз отмерь - один раз отрежь.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(Перед тем, как сделать что-то важное, нужно сначала тщательно и спокойно всё обдумать)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За двумя зайцами погонишься - ни одного не поймаешь.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(Если делать несколько дел сразу, то не добьёшься успеха ни в одном)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Лучше синица в руках, чем журавль в неб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е.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(Лучше иметь что-то в реальности, чем мечтать </w:t>
      </w:r>
      <w:proofErr w:type="gram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о</w:t>
      </w:r>
      <w:proofErr w:type="gram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невозможном)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>Слово не воробей, вылетит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 xml:space="preserve"> </w:t>
      </w:r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>-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 xml:space="preserve"> </w:t>
      </w:r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>не поймаешь.</w:t>
      </w:r>
      <w:proofErr w:type="gramEnd"/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(Прежде, чем сказать слово, нужно хорошо подумать)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 xml:space="preserve">Волков бояться </w:t>
      </w:r>
      <w:r w:rsidRPr="00204E89">
        <w:rPr>
          <w:rFonts w:ascii="TimesNewRomanPS-BoldMT" w:eastAsia="TimesNewRomanPS-BoldMT" w:hAnsi="TimesNewRomanPS-BoldMT" w:cs="TimesNewRomanPS-BoldMT"/>
          <w:b/>
          <w:bCs/>
          <w:color w:val="000000"/>
          <w:sz w:val="28"/>
          <w:szCs w:val="28"/>
          <w:lang w:val="ru-RU" w:bidi="ar"/>
        </w:rPr>
        <w:t xml:space="preserve">– </w:t>
      </w:r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>в лес не ходить.</w:t>
      </w:r>
      <w:proofErr w:type="gramEnd"/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(Если боятьс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я трудностей, то лучше не стоит и начинать какое-либо дело)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>Готовь сани летом, а телегу зимой.</w:t>
      </w:r>
      <w:proofErr w:type="gramEnd"/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(Любое дело требует своевременной подготовки)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proofErr w:type="gramStart"/>
      <w:r>
        <w:rPr>
          <w:rFonts w:ascii="Symbol" w:eastAsia="SimSun" w:hAnsi="Symbol" w:cs="Symbol"/>
          <w:color w:val="000000"/>
          <w:sz w:val="28"/>
          <w:szCs w:val="28"/>
          <w:lang w:bidi="ar"/>
        </w:rPr>
        <w:t></w:t>
      </w:r>
      <w:r>
        <w:rPr>
          <w:rFonts w:ascii="Symbol" w:eastAsia="SimSun" w:hAnsi="Symbol" w:cs="Symbol"/>
          <w:color w:val="000000"/>
          <w:sz w:val="28"/>
          <w:szCs w:val="28"/>
          <w:lang w:bidi="ar"/>
        </w:rPr>
        <w:t></w:t>
      </w:r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>Не имей сто рублей, а имей сто друзей.</w:t>
      </w:r>
      <w:proofErr w:type="gramEnd"/>
      <w:r w:rsidRPr="00204E89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val="ru-RU" w:bidi="ar"/>
        </w:rPr>
        <w:t xml:space="preserve"> </w:t>
      </w:r>
    </w:p>
    <w:p w:rsidR="008F74B2" w:rsidRPr="00204E89" w:rsidRDefault="00204E89">
      <w:pPr>
        <w:spacing w:line="360" w:lineRule="auto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(Не все проблемы можно решить с помощью денег, а настоящий друг всегд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а придет на помощь.) </w:t>
      </w:r>
    </w:p>
    <w:p w:rsidR="008F74B2" w:rsidRPr="00204E89" w:rsidRDefault="00204E89">
      <w:pPr>
        <w:spacing w:line="360" w:lineRule="auto"/>
        <w:ind w:firstLineChars="125" w:firstLine="350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Ведущая: Какая пословица подходит к данной ситуации? </w:t>
      </w:r>
    </w:p>
    <w:p w:rsidR="008F74B2" w:rsidRPr="00204E89" w:rsidRDefault="00204E89">
      <w:pPr>
        <w:spacing w:line="360" w:lineRule="auto"/>
        <w:ind w:firstLineChars="125" w:firstLine="350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Игра с карточками «Найди половинку и объясни» </w:t>
      </w:r>
    </w:p>
    <w:p w:rsidR="008F74B2" w:rsidRPr="00204E89" w:rsidRDefault="008F74B2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8F74B2" w:rsidRDefault="008F74B2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</w:p>
    <w:p w:rsidR="00204E89" w:rsidRPr="00204E89" w:rsidRDefault="00204E89">
      <w:pPr>
        <w:rPr>
          <w:rFonts w:ascii="Times New Roman" w:eastAsia="SimSun" w:hAnsi="Times New Roman" w:cs="Times New Roman"/>
          <w:color w:val="000000"/>
          <w:sz w:val="24"/>
          <w:szCs w:val="24"/>
          <w:lang w:val="ru-RU" w:bidi="ar"/>
        </w:rPr>
      </w:pPr>
      <w:bookmarkStart w:id="0" w:name="_GoBack"/>
      <w:bookmarkEnd w:id="0"/>
    </w:p>
    <w:p w:rsidR="008F74B2" w:rsidRDefault="00204E89">
      <w:pPr>
        <w:spacing w:line="360" w:lineRule="auto"/>
        <w:ind w:firstLineChars="125" w:firstLine="350"/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Информационный источник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: </w:t>
      </w:r>
    </w:p>
    <w:p w:rsidR="008F74B2" w:rsidRPr="00204E89" w:rsidRDefault="00204E89">
      <w:pPr>
        <w:numPr>
          <w:ilvl w:val="0"/>
          <w:numId w:val="2"/>
        </w:numPr>
        <w:spacing w:line="360" w:lineRule="auto"/>
        <w:ind w:firstLineChars="125" w:firstLine="350"/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500 скороговорок, пословиц, поговорок для детей, составитель 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Мазнин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И.А. Издательство: ТЦ Сфера, 2018 г. </w:t>
      </w:r>
    </w:p>
    <w:p w:rsidR="008F74B2" w:rsidRDefault="00204E89">
      <w:pPr>
        <w:numPr>
          <w:ilvl w:val="0"/>
          <w:numId w:val="2"/>
        </w:numPr>
        <w:spacing w:line="360" w:lineRule="auto"/>
        <w:ind w:firstLineChars="125" w:firstLine="350"/>
        <w:rPr>
          <w:sz w:val="28"/>
          <w:szCs w:val="28"/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А.Ю. 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Федоткина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, С.Ю. </w:t>
      </w:r>
      <w:proofErr w:type="spellStart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>Глушанкова</w:t>
      </w:r>
      <w:proofErr w:type="spellEnd"/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Театрализованная деятельность с детьми раннего возраста.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Методическое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пособие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>Железногорск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  <w:lang w:bidi="ar"/>
        </w:rPr>
        <w:t xml:space="preserve">, 2019 г. </w:t>
      </w:r>
    </w:p>
    <w:p w:rsidR="008F74B2" w:rsidRPr="00204E89" w:rsidRDefault="00204E89">
      <w:pPr>
        <w:numPr>
          <w:ilvl w:val="0"/>
          <w:numId w:val="2"/>
        </w:numPr>
        <w:spacing w:line="360" w:lineRule="auto"/>
        <w:ind w:firstLineChars="125" w:firstLine="350"/>
        <w:rPr>
          <w:lang w:val="ru-RU"/>
        </w:rPr>
      </w:pP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Древнерусский фольклор. Материал из Википедии </w:t>
      </w:r>
      <w:r w:rsidRPr="00204E89">
        <w:rPr>
          <w:rFonts w:ascii="TimesNewRomanPSMT" w:eastAsia="TimesNewRomanPSMT" w:hAnsi="TimesNewRomanPSMT" w:cs="TimesNewRomanPSMT"/>
          <w:color w:val="000000"/>
          <w:sz w:val="28"/>
          <w:szCs w:val="28"/>
          <w:lang w:val="ru-RU" w:bidi="ar"/>
        </w:rPr>
        <w:t xml:space="preserve">— </w:t>
      </w:r>
      <w:r w:rsidRPr="00204E89"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свободной энциклопедии </w:t>
      </w:r>
      <w:hyperlink r:id="rId8" w:history="1">
        <w:r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bidi="ar"/>
          </w:rPr>
          <w:t>https</w:t>
        </w:r>
        <w:r w:rsidRPr="00204E89"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val="ru-RU" w:bidi="ar"/>
          </w:rPr>
          <w:t>://</w:t>
        </w:r>
        <w:proofErr w:type="spellStart"/>
        <w:r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bidi="ar"/>
          </w:rPr>
          <w:t>ru</w:t>
        </w:r>
        <w:proofErr w:type="spellEnd"/>
        <w:r w:rsidRPr="00204E89"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val="ru-RU" w:bidi="ar"/>
          </w:rPr>
          <w:t>.</w:t>
        </w:r>
        <w:proofErr w:type="spellStart"/>
        <w:r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bidi="ar"/>
          </w:rPr>
          <w:t>wikipedia</w:t>
        </w:r>
        <w:proofErr w:type="spellEnd"/>
        <w:r w:rsidRPr="00204E89"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val="ru-RU" w:bidi="ar"/>
          </w:rPr>
          <w:t>.</w:t>
        </w:r>
        <w:r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bidi="ar"/>
          </w:rPr>
          <w:t>org</w:t>
        </w:r>
        <w:r w:rsidRPr="00204E89"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val="ru-RU" w:bidi="ar"/>
          </w:rPr>
          <w:t>/</w:t>
        </w:r>
        <w:r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bidi="ar"/>
          </w:rPr>
          <w:t>wiki</w:t>
        </w:r>
        <w:r w:rsidRPr="00204E89"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val="ru-RU" w:bidi="ar"/>
          </w:rPr>
          <w:t>/</w:t>
        </w:r>
        <w:proofErr w:type="spellStart"/>
        <w:r w:rsidRPr="00204E89">
          <w:rPr>
            <w:rStyle w:val="a3"/>
            <w:rFonts w:ascii="Times New Roman" w:eastAsia="SimSun" w:hAnsi="Times New Roman" w:cs="Times New Roman"/>
            <w:color w:val="000000"/>
            <w:sz w:val="28"/>
            <w:szCs w:val="28"/>
            <w:lang w:val="ru-RU" w:bidi="ar"/>
          </w:rPr>
          <w:t>Древнерусский_фольклор</w:t>
        </w:r>
        <w:proofErr w:type="spellEnd"/>
      </w:hyperlink>
      <w:r>
        <w:rPr>
          <w:rFonts w:ascii="Times New Roman" w:eastAsia="SimSun" w:hAnsi="Times New Roman" w:cs="Times New Roman"/>
          <w:color w:val="000000"/>
          <w:sz w:val="28"/>
          <w:szCs w:val="28"/>
          <w:lang w:val="ru-RU" w:bidi="ar"/>
        </w:rPr>
        <w:t xml:space="preserve"> </w:t>
      </w:r>
    </w:p>
    <w:sectPr w:rsidR="008F74B2" w:rsidRPr="00204E89">
      <w:pgSz w:w="11906" w:h="16838"/>
      <w:pgMar w:top="873" w:right="669" w:bottom="873" w:left="16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ld">
    <w:altName w:val="Segoe Print"/>
    <w:charset w:val="00"/>
    <w:family w:val="auto"/>
    <w:pitch w:val="default"/>
  </w:font>
  <w:font w:name="TimesNewRomanPSMT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53E0FF"/>
    <w:multiLevelType w:val="singleLevel"/>
    <w:tmpl w:val="A053E0F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B111A10A"/>
    <w:multiLevelType w:val="singleLevel"/>
    <w:tmpl w:val="B111A10A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A843F0"/>
    <w:rsid w:val="00204E89"/>
    <w:rsid w:val="008F74B2"/>
    <w:rsid w:val="1E3F5F7C"/>
    <w:rsid w:val="7EA8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rsid w:val="00204E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04E89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rsid w:val="00204E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04E89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4;&#1088;&#1077;&#1074;&#1085;&#1077;&#1088;&#1091;&#1089;&#1089;&#1082;&#1080;&#1081;_&#1092;&#1086;&#1083;&#1100;&#1082;&#1083;&#1086;&#1088;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646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Юзер</cp:lastModifiedBy>
  <cp:revision>3</cp:revision>
  <dcterms:created xsi:type="dcterms:W3CDTF">2024-05-18T07:43:00Z</dcterms:created>
  <dcterms:modified xsi:type="dcterms:W3CDTF">2024-05-28T13:03:00Z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1049-11.2.0.10017</vt:lpwstr>
  </property>
</Properties>
</file>