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18" w:rsidRPr="00553F18" w:rsidRDefault="00553F18" w:rsidP="001840DD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3F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воспитателей </w:t>
      </w:r>
      <w:r w:rsidR="004576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553F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Причины и виды отклонений в речевом развитии детей дошкольного возраста</w:t>
      </w:r>
      <w:r w:rsidR="004576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53F18" w:rsidRPr="001840DD" w:rsidRDefault="00553F18" w:rsidP="00553F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нарушения характеризуются следующими особенностями:</w:t>
      </w:r>
    </w:p>
    <w:p w:rsidR="00553F18" w:rsidRPr="001840DD" w:rsidRDefault="00553F18" w:rsidP="00553F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соответствуют возрасту </w:t>
      </w:r>
      <w:proofErr w:type="gram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F18" w:rsidRPr="001840DD" w:rsidRDefault="00553F18" w:rsidP="00553F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являются </w:t>
      </w:r>
      <w:proofErr w:type="spell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деалектизмами</w:t>
      </w:r>
      <w:proofErr w:type="spellEnd"/>
    </w:p>
    <w:p w:rsidR="00553F18" w:rsidRPr="001840DD" w:rsidRDefault="00553F18" w:rsidP="00553F1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7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устойчивый характер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один из наиболее мощных факторов и стимулов развития ребенка. Это обусловлено исключительной ролью, которую она играет в жизни человека. Благодаря речи люди сообщают мысли, желания, передают свой жизненный опыт, согласовывают действия. Она служит основным средством общения людей. Речь одновременно — необходимая основа мышления и его орудие. Мыслительные операции (анализ, 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 развитие. Речь выступает как средство регуляции психической деятельности и поведения, организует эмоциональные переживания. Развитие речи оказывает большое влияние на формирование личности, волевые качества, характер, взгляды, убеждения. </w:t>
      </w:r>
      <w:r w:rsidRPr="001840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 речи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отклонения в речи говорящего от языковой нормы, принятой в данной языковой среде.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Речевые нарушения характеризуются следующими особенностями:</w:t>
      </w:r>
    </w:p>
    <w:p w:rsidR="00553F18" w:rsidRPr="001840DD" w:rsidRDefault="00553F18" w:rsidP="00553F18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не соответствуют возрасту </w:t>
      </w:r>
      <w:proofErr w:type="gram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3F18" w:rsidRPr="001840DD" w:rsidRDefault="00553F18" w:rsidP="00553F18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являются диалектизмами, безграмотностью речи и      выражением незнания языка;</w:t>
      </w:r>
    </w:p>
    <w:p w:rsidR="00553F18" w:rsidRPr="001840DD" w:rsidRDefault="00553F18" w:rsidP="00553F18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 с отклонениями в функционировании      психофизиологических механизмов речи;</w:t>
      </w:r>
    </w:p>
    <w:p w:rsidR="00553F18" w:rsidRPr="001840DD" w:rsidRDefault="00553F18" w:rsidP="00553F18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устойчивый характер и самостоятельно не      исчезают;</w:t>
      </w:r>
    </w:p>
    <w:p w:rsidR="00553F18" w:rsidRPr="001840DD" w:rsidRDefault="00553F18" w:rsidP="00553F18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оказывают отрицательное влияние на дальнейшее      психическое развитие ребенка;</w:t>
      </w:r>
    </w:p>
    <w:p w:rsidR="00553F18" w:rsidRPr="001840DD" w:rsidRDefault="00553F18" w:rsidP="00553F18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 определенного логопедического воздействия в      зависимости от их характера.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нарушений речи:</w:t>
      </w:r>
    </w:p>
    <w:p w:rsidR="00553F18" w:rsidRPr="001840DD" w:rsidRDefault="00553F18" w:rsidP="00553F18">
      <w:pPr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соматическая </w:t>
      </w:r>
      <w:proofErr w:type="spell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ослабленность</w:t>
      </w:r>
      <w:proofErr w:type="spell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3F18" w:rsidRPr="001840DD" w:rsidRDefault="00553F18" w:rsidP="00553F18">
      <w:pPr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замедленное психофизическое развитие;</w:t>
      </w:r>
    </w:p>
    <w:p w:rsidR="00553F18" w:rsidRPr="001840DD" w:rsidRDefault="00553F18" w:rsidP="00553F18">
      <w:pPr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отягощенная наследственность, травмы;</w:t>
      </w:r>
    </w:p>
    <w:p w:rsidR="00553F18" w:rsidRPr="001840DD" w:rsidRDefault="00553F18" w:rsidP="00553F18">
      <w:pPr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строение органов речевого аппарата;</w:t>
      </w:r>
    </w:p>
    <w:p w:rsidR="00553F18" w:rsidRPr="001840DD" w:rsidRDefault="00553F18" w:rsidP="00553F18">
      <w:pPr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невнимание к речевому развитию детей в младшем       возрасте;</w:t>
      </w:r>
    </w:p>
    <w:p w:rsidR="00553F18" w:rsidRPr="001840DD" w:rsidRDefault="00553F18" w:rsidP="00553F18">
      <w:pPr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двуязычие в семье и др.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рамках общеобразовательного детского сада мы, как правило, не сталкиваемся с тяжелой патологией речевого развития, связанной с расщелинами неба и верхней губы. Здесь мы сталкиваемся со следующими видами нарушений: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Фонематическое нарушение речи (ФНР) – 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вследствие недостаточной </w:t>
      </w:r>
      <w:proofErr w:type="spell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фонематического слуха ребенок не слышит разницу между звуками</w:t>
      </w: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произносит их неправильно.</w:t>
      </w:r>
      <w:proofErr w:type="gram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(Сенсорное нарушение речи).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фонематического восприятия в жизни выражается в следующем:</w:t>
      </w:r>
    </w:p>
    <w:p w:rsidR="00553F18" w:rsidRPr="001840DD" w:rsidRDefault="00553F18" w:rsidP="00553F1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</w:t>
      </w:r>
      <w:proofErr w:type="spell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слух звуков в своей и чужой речи</w:t>
      </w:r>
    </w:p>
    <w:p w:rsidR="00553F18" w:rsidRPr="001840DD" w:rsidRDefault="00553F18" w:rsidP="00553F1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умственных действий по звуковому анализу      и синтезу слова.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Фонетическое нарушение речи (</w:t>
      </w:r>
      <w:proofErr w:type="spellStart"/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дислалия</w:t>
      </w:r>
      <w:proofErr w:type="spellEnd"/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нарушения артикуляционной моторики или </w:t>
      </w:r>
      <w:proofErr w:type="gram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</w:t>
      </w:r>
      <w:proofErr w:type="gram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артикуляционной моторики. Ребенок не может правильно выполнять движения органами артикуляции, особенно языком, в результате чего звук искажается. (Моторное нарушение речи). Однако речь детей претерпевает в процессе развития ребенка изменения: так, в возрасте 3 лет отсутствие звуков </w:t>
      </w:r>
      <w:proofErr w:type="gram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л, ш, ж – это не отклонение в речевом развитии, а возрастная норма. В логопедической практике существует термин – </w:t>
      </w:r>
      <w:proofErr w:type="gram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</w:t>
      </w:r>
      <w:proofErr w:type="gram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дислалия</w:t>
      </w:r>
      <w:proofErr w:type="spell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Поэтому, при знакомстве с медицинскими картами детей до 4 – 4,5 лет, вы встретите именно этот термин.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Фонетико-фонематическое недоразвитие речи (ФФНР)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нарушение процессов формирования произносительной системы языка (звукопроизношения) у детей с различными речевыми расстройствами вследствие дефектов восприятия и произношения фонем. К этой категории относятся дети с нормальным слухом и интеллектом.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произношения на практике проявляются в следующем:</w:t>
      </w:r>
    </w:p>
    <w:p w:rsidR="00553F18" w:rsidRPr="001840DD" w:rsidRDefault="00553F18" w:rsidP="00553F18">
      <w:pPr>
        <w:numPr>
          <w:ilvl w:val="1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звука на более простой по артикуляции</w:t>
      </w:r>
    </w:p>
    <w:p w:rsidR="00553F18" w:rsidRPr="001840DD" w:rsidRDefault="00553F18" w:rsidP="00553F18">
      <w:pPr>
        <w:numPr>
          <w:ilvl w:val="1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Нестабильное использование звука в речи</w:t>
      </w:r>
    </w:p>
    <w:p w:rsidR="00553F18" w:rsidRPr="001840DD" w:rsidRDefault="00553F18" w:rsidP="00553F18">
      <w:pPr>
        <w:numPr>
          <w:ilvl w:val="1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Искаженное произношение звука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 ребенка может быть нарушено произношение 1 звука или нескольких.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эти дети получают помощь в рамках общеобразовательного детского сада.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 встречаются дети и с </w:t>
      </w: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общим недоразвитием речи (ОНР),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т. е. дети, у которых нарушено и звукопроизношение, и лексико-грамматический строй речи. Эти дети часто неверно сроят предложения, неправильно употребляют окончания, испытывают трудности при словоизменении и словообразовании. В некоторых случаях (крайне редко) у детей может быть сохранно звукопроизношение, фонематический </w:t>
      </w:r>
      <w:proofErr w:type="gram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</w:t>
      </w:r>
      <w:proofErr w:type="gram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нарушен только лексико-грамматический строй речи. В эту группы попадают и двуязычные дети, у которых ОНР возникает на фоне двуязычия.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Заикание 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нарушение темпо-ритмической стороны речи, которое характеризуется запинками при произнесении первого звука слова или прерывистостью речевого потока. К этому расстройству не относят тех заминок и сбоев в ритме речи, которые возможны </w:t>
      </w:r>
      <w:proofErr w:type="gram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 говорящих. Главные отличия – в ощущении мышечного напряжения у заикающегося, утрате контроля над органами речи.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Как вести себя с заикающимся ребенком:</w:t>
      </w:r>
    </w:p>
    <w:p w:rsidR="00553F18" w:rsidRPr="001840DD" w:rsidRDefault="00553F18" w:rsidP="00553F18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обращать особое внимание ребенка на      речевой дефект. Значительно лучше его речь от этого не станет, а фиксация      на дефекте может привести к нежелательным последствиям;</w:t>
      </w:r>
    </w:p>
    <w:p w:rsidR="00553F18" w:rsidRPr="001840DD" w:rsidRDefault="00553F18" w:rsidP="00553F18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нё      связывайте неудачи рёбенка с его речевым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дефектом;                                                                        </w:t>
      </w:r>
    </w:p>
    <w:p w:rsidR="00553F18" w:rsidRPr="001840DD" w:rsidRDefault="00553F18" w:rsidP="00553F18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подчеркивайте достоинства своего      ребенка;</w:t>
      </w:r>
    </w:p>
    <w:p w:rsidR="00553F18" w:rsidRPr="001840DD" w:rsidRDefault="00553F18" w:rsidP="00553F18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его общение с другими детьми;</w:t>
      </w:r>
    </w:p>
    <w:p w:rsidR="00553F18" w:rsidRPr="001840DD" w:rsidRDefault="00553F18" w:rsidP="00553F18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напоминать ребенку о      психических травмах и неприятных переживаниях;</w:t>
      </w:r>
    </w:p>
    <w:p w:rsidR="00553F18" w:rsidRPr="001840DD" w:rsidRDefault="00553F18" w:rsidP="00553F18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чередование      периодов улучшения и ухудшения речи. Проанализируйте ситуации и обстановку,      в которых речь улучшается, и способствуйте развитию этих ситуаций.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Дети с ОНР и заиканием обучаются в специализированных детских садах – логопедических, где существуют группы для детей с ОНР и для детей с заиканием. </w:t>
      </w: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</w:t>
      </w:r>
      <w:proofErr w:type="gramStart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переводить ребенка в этот сад или нет – решают родители. Поэтому эти дети могут встречаться в группах общеобразовательного детского сада.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Все дети, которым исполнилось 3 года, проходят диагностику. Это помогает определить уровень развития ребенка. Диагностику проводят как специалисты, так и воспитатели. На основе проведенной мной диагностики речевого развития, вы все получили сводный таблицы, отражающие состояние речи группы в целом. Так как дети пришли в большинстве «домашние», то вы видите, что существует много пробелов в лексико-грамматическом строе речи этих детей. Это не ОНР, а недостатки, связанные со своего рода «педагогической изоляцией» детей. Многие родители просто не занимались с детьми или просто пропустили какие-то разделы в занятиях, что и привело к такой ситуации.</w:t>
      </w:r>
    </w:p>
    <w:p w:rsidR="00553F18" w:rsidRPr="001840DD" w:rsidRDefault="00553F18" w:rsidP="00553F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Мы должны совместными усилиями восполнить эти пробелы. Поэтому при планировании занятий по возможности отрабатываются лексико-грамматические категории, страдающие у детей.</w:t>
      </w:r>
    </w:p>
    <w:p w:rsidR="001840DD" w:rsidRDefault="001840DD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DD" w:rsidRDefault="001840DD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5E" w:rsidRDefault="0045765E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DD" w:rsidRDefault="001840DD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1840DD" w:rsidRPr="001840DD" w:rsidRDefault="001840DD" w:rsidP="00184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840DD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1840DD">
        <w:rPr>
          <w:rFonts w:ascii="Times New Roman" w:hAnsi="Times New Roman" w:cs="Times New Roman"/>
          <w:sz w:val="24"/>
          <w:szCs w:val="24"/>
        </w:rPr>
        <w:t xml:space="preserve"> А.М. Система развития речи детей. - М.: Просвещение, 2011. - 126 с.</w:t>
      </w:r>
    </w:p>
    <w:p w:rsidR="001840DD" w:rsidRPr="001840DD" w:rsidRDefault="001840DD" w:rsidP="001840DD">
      <w:pPr>
        <w:pStyle w:val="a3"/>
      </w:pPr>
      <w:r w:rsidRPr="001840DD">
        <w:t>2. Баранов М. Т. Русский язык. - М.: Центр-пресс, 2012. - 352 с.</w:t>
      </w:r>
    </w:p>
    <w:p w:rsidR="001840DD" w:rsidRPr="001840DD" w:rsidRDefault="001840DD" w:rsidP="001840DD">
      <w:pPr>
        <w:pStyle w:val="a3"/>
      </w:pPr>
      <w:r w:rsidRPr="001840DD">
        <w:t>3. Баранов М. Т., Прудникова А.В. Русский язык для дошкольников. - М.: Просвещение, 2013. - 289 с.</w:t>
      </w:r>
    </w:p>
    <w:p w:rsidR="001840DD" w:rsidRPr="001840DD" w:rsidRDefault="001840DD" w:rsidP="001840DD">
      <w:pPr>
        <w:pStyle w:val="a3"/>
      </w:pPr>
      <w:r w:rsidRPr="001840DD">
        <w:t>4. Васильева С.А. Рабочая тетрадь по развитию речи дошкольников. - М.: Педагогика, 2012. - 120 с.</w:t>
      </w:r>
    </w:p>
    <w:p w:rsidR="001840DD" w:rsidRPr="001840DD" w:rsidRDefault="001840DD" w:rsidP="001840DD">
      <w:pPr>
        <w:pStyle w:val="a3"/>
      </w:pPr>
      <w:r w:rsidRPr="001840DD">
        <w:t>5. Волкова Л.С. Логопедия. - 6-е издание. - М.: Просвещение, 2009. - 528 с.</w:t>
      </w:r>
    </w:p>
    <w:p w:rsidR="001840DD" w:rsidRPr="001840DD" w:rsidRDefault="001840DD" w:rsidP="001840DD">
      <w:pPr>
        <w:pStyle w:val="a3"/>
      </w:pPr>
      <w:r w:rsidRPr="001840DD">
        <w:t xml:space="preserve">6. Выготский Л.С. Мышление и речь. - М.: </w:t>
      </w:r>
      <w:proofErr w:type="spellStart"/>
      <w:r w:rsidRPr="001840DD">
        <w:t>Психологос</w:t>
      </w:r>
      <w:proofErr w:type="spellEnd"/>
      <w:r w:rsidRPr="001840DD">
        <w:t>, 2012. - 423 с.</w:t>
      </w:r>
    </w:p>
    <w:p w:rsidR="001840DD" w:rsidRPr="001840DD" w:rsidRDefault="001840DD" w:rsidP="001840DD">
      <w:pPr>
        <w:pStyle w:val="a3"/>
      </w:pPr>
      <w:r w:rsidRPr="001840DD">
        <w:t>7. Выготский Л.С. Вопросы изучения детской психологии. - СПб</w:t>
      </w:r>
      <w:proofErr w:type="gramStart"/>
      <w:r w:rsidRPr="001840DD">
        <w:t xml:space="preserve">.: </w:t>
      </w:r>
      <w:proofErr w:type="gramEnd"/>
      <w:r w:rsidRPr="001840DD">
        <w:t>Лань, 2013. - 356 с.</w:t>
      </w:r>
    </w:p>
    <w:p w:rsidR="001840DD" w:rsidRPr="001840DD" w:rsidRDefault="001840DD" w:rsidP="001840DD">
      <w:pPr>
        <w:pStyle w:val="a3"/>
      </w:pPr>
      <w:r w:rsidRPr="001840DD">
        <w:t>8. Греков В.Ф. Русский язык для дошкольников. - М.: Просвещение, 2011. - 272 с.</w:t>
      </w:r>
    </w:p>
    <w:p w:rsidR="001840DD" w:rsidRPr="001840DD" w:rsidRDefault="001840DD" w:rsidP="001840DD">
      <w:pPr>
        <w:pStyle w:val="a3"/>
      </w:pPr>
      <w:r w:rsidRPr="001840DD">
        <w:t xml:space="preserve">9. Грибова О.Е., Бессонова Т.П. Обследование грамматического строя речи. - М.: </w:t>
      </w:r>
      <w:proofErr w:type="spellStart"/>
      <w:r w:rsidRPr="001840DD">
        <w:t>Владос</w:t>
      </w:r>
      <w:proofErr w:type="spellEnd"/>
      <w:r w:rsidRPr="001840DD">
        <w:t>, 2012.</w:t>
      </w:r>
    </w:p>
    <w:p w:rsidR="001840DD" w:rsidRPr="001840DD" w:rsidRDefault="001840DD" w:rsidP="001840DD">
      <w:pPr>
        <w:pStyle w:val="a3"/>
      </w:pPr>
      <w:r w:rsidRPr="001840DD">
        <w:t>10. Гвоздев А. Н. Вопросы изучения детской речи. - М.: Наука, 1961.</w:t>
      </w:r>
    </w:p>
    <w:p w:rsidR="001840DD" w:rsidRPr="001840DD" w:rsidRDefault="001840DD" w:rsidP="00553F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40DD" w:rsidRPr="001840DD" w:rsidSect="004E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367"/>
    <w:multiLevelType w:val="multilevel"/>
    <w:tmpl w:val="8968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01A30"/>
    <w:multiLevelType w:val="multilevel"/>
    <w:tmpl w:val="A87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73A33"/>
    <w:multiLevelType w:val="multilevel"/>
    <w:tmpl w:val="CC2A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A4F9C"/>
    <w:multiLevelType w:val="multilevel"/>
    <w:tmpl w:val="9B8C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554E0"/>
    <w:multiLevelType w:val="multilevel"/>
    <w:tmpl w:val="A980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DD9"/>
    <w:rsid w:val="001840DD"/>
    <w:rsid w:val="00373EB6"/>
    <w:rsid w:val="0045765E"/>
    <w:rsid w:val="004E4D86"/>
    <w:rsid w:val="00553F18"/>
    <w:rsid w:val="008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44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104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5501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080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1110</Words>
  <Characters>6327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Юзер</cp:lastModifiedBy>
  <cp:revision>6</cp:revision>
  <dcterms:created xsi:type="dcterms:W3CDTF">2021-03-10T17:33:00Z</dcterms:created>
  <dcterms:modified xsi:type="dcterms:W3CDTF">2023-12-28T12:59:00Z</dcterms:modified>
</cp:coreProperties>
</file>