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FC" w:rsidRDefault="002D1F23" w:rsidP="002D1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F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Pr="002D1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F23" w:rsidRPr="002D1F23" w:rsidRDefault="002D1F23" w:rsidP="002D1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23">
        <w:rPr>
          <w:rFonts w:ascii="Times New Roman" w:hAnsi="Times New Roman" w:cs="Times New Roman"/>
          <w:b/>
          <w:sz w:val="28"/>
          <w:szCs w:val="28"/>
        </w:rPr>
        <w:t>«Сюжетные игры с детьми раннего возраста»</w:t>
      </w:r>
    </w:p>
    <w:p w:rsidR="00E96FFC" w:rsidRPr="00BE0EED" w:rsidRDefault="00163F34" w:rsidP="00E96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Сюжетно-ролевые игры – это игры, в которых дети «одевают» на себя «роль», передавая её характер, и действуют по определенному заданному сюжету, или же сами создают его.  Это в некотором роде театральное представление. Дети вживаются в свою роль и ведут себя так, как видят своего персонажа со стороны. Сюжетно-ролевые игры занимают место в жизни ребенка тогда, когда он научится использовать предметы не только лишь по их непосредственному назначению, но и в соответствии  с сюжетом игры. В процессе игры  у ребенка появится желание копировать действия взрослых, он научится взаимодействовать с другими детьми в игре, или взрослыми. </w:t>
      </w:r>
      <w:r w:rsidR="002D1F23" w:rsidRPr="002D1F23">
        <w:rPr>
          <w:rFonts w:ascii="Times New Roman" w:hAnsi="Times New Roman" w:cs="Times New Roman"/>
          <w:sz w:val="28"/>
          <w:szCs w:val="28"/>
        </w:rPr>
        <w:t>Нет такого реб</w:t>
      </w:r>
      <w:r w:rsidR="002D1F23">
        <w:rPr>
          <w:rFonts w:ascii="Times New Roman" w:hAnsi="Times New Roman" w:cs="Times New Roman"/>
          <w:sz w:val="28"/>
          <w:szCs w:val="28"/>
        </w:rPr>
        <w:t>ё</w:t>
      </w:r>
      <w:r w:rsidR="002D1F23" w:rsidRPr="002D1F23">
        <w:rPr>
          <w:rFonts w:ascii="Times New Roman" w:hAnsi="Times New Roman" w:cs="Times New Roman"/>
          <w:sz w:val="28"/>
          <w:szCs w:val="28"/>
        </w:rPr>
        <w:t>нка, который бы не играл в сюжетные игры, «</w:t>
      </w:r>
      <w:r w:rsidR="002D1F23">
        <w:rPr>
          <w:rFonts w:ascii="Times New Roman" w:hAnsi="Times New Roman" w:cs="Times New Roman"/>
          <w:sz w:val="28"/>
          <w:szCs w:val="28"/>
        </w:rPr>
        <w:t>Д</w:t>
      </w:r>
      <w:r w:rsidR="002D1F23" w:rsidRPr="002D1F23">
        <w:rPr>
          <w:rFonts w:ascii="Times New Roman" w:hAnsi="Times New Roman" w:cs="Times New Roman"/>
          <w:sz w:val="28"/>
          <w:szCs w:val="28"/>
        </w:rPr>
        <w:t>очки-матери» и «</w:t>
      </w:r>
      <w:r w:rsidR="002D1F23">
        <w:rPr>
          <w:rFonts w:ascii="Times New Roman" w:hAnsi="Times New Roman" w:cs="Times New Roman"/>
          <w:sz w:val="28"/>
          <w:szCs w:val="28"/>
        </w:rPr>
        <w:t>М</w:t>
      </w:r>
      <w:r w:rsidR="002D1F23" w:rsidRPr="002D1F23">
        <w:rPr>
          <w:rFonts w:ascii="Times New Roman" w:hAnsi="Times New Roman" w:cs="Times New Roman"/>
          <w:sz w:val="28"/>
          <w:szCs w:val="28"/>
        </w:rPr>
        <w:t xml:space="preserve">агазин» знакомы всем не понаслышке. Когда же начинать знакомство ребенка с сюжетной игрой? </w:t>
      </w:r>
      <w:r w:rsidR="00E96FFC" w:rsidRPr="00E9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раннего возраста любят играть с игрушками, бытовыми предметами. Сначала они играют в одиночку, но с полутора лет их все чаще привлекают игры со сверстниками. </w:t>
      </w:r>
    </w:p>
    <w:p w:rsidR="002D1F23" w:rsidRDefault="00E96FFC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1F23" w:rsidRPr="002D1F23">
        <w:rPr>
          <w:rFonts w:ascii="Times New Roman" w:hAnsi="Times New Roman" w:cs="Times New Roman"/>
          <w:sz w:val="28"/>
          <w:szCs w:val="28"/>
        </w:rPr>
        <w:t xml:space="preserve"> процессе проигрывания основных жизненных ситуаций ребенок лучше начинает понимать окружающий мир. Естественно, сначала ребёнок будет только наблюдать за вашими манипуляциями с игрушками, но со временем будет и сам включаться в игру. </w:t>
      </w:r>
    </w:p>
    <w:p w:rsidR="002D1F23" w:rsidRDefault="002D1F23" w:rsidP="002D1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b/>
          <w:sz w:val="28"/>
          <w:szCs w:val="28"/>
        </w:rPr>
        <w:t>Зачем нужны сюжетные игры?</w:t>
      </w:r>
    </w:p>
    <w:p w:rsidR="002D1F23" w:rsidRDefault="00FC56BA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творчества и самостоятельности в сюжетно-ролевых играх показывает уровень развития мышления ребенка. Значение игрушки для развертывания самостоятельной игры детьми также специфично. В игре малышей предметная обстановка определяет сюжет. 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в выполнении 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r w:rsidR="002D1F23" w:rsidRPr="002D1F23">
        <w:rPr>
          <w:rFonts w:ascii="Times New Roman" w:hAnsi="Times New Roman" w:cs="Times New Roman"/>
          <w:sz w:val="28"/>
          <w:szCs w:val="28"/>
        </w:rPr>
        <w:t>Во время ваших небольших инсценировок малыш не просто наблюдает за вашими действиями с игрушками, он потихоньку начинает понимать причины того или иного поведения: кукла плачет, потому что она упала, мишка обрадовался, потому что ему подарили подарок и т.д. Так как ваши ролевые игры будут отражать жизнь самого реб</w:t>
      </w:r>
      <w:r w:rsidR="002D1F23">
        <w:rPr>
          <w:rFonts w:ascii="Times New Roman" w:hAnsi="Times New Roman" w:cs="Times New Roman"/>
          <w:sz w:val="28"/>
          <w:szCs w:val="28"/>
        </w:rPr>
        <w:t>ё</w:t>
      </w:r>
      <w:r w:rsidR="002D1F23" w:rsidRPr="002D1F23">
        <w:rPr>
          <w:rFonts w:ascii="Times New Roman" w:hAnsi="Times New Roman" w:cs="Times New Roman"/>
          <w:sz w:val="28"/>
          <w:szCs w:val="28"/>
        </w:rPr>
        <w:t>нка, окружающий мир станет ему более близким и понятным, реб</w:t>
      </w:r>
      <w:r w:rsidR="002D1F23">
        <w:rPr>
          <w:rFonts w:ascii="Times New Roman" w:hAnsi="Times New Roman" w:cs="Times New Roman"/>
          <w:sz w:val="28"/>
          <w:szCs w:val="28"/>
        </w:rPr>
        <w:t>ё</w:t>
      </w:r>
      <w:r w:rsidR="002D1F23" w:rsidRPr="002D1F23">
        <w:rPr>
          <w:rFonts w:ascii="Times New Roman" w:hAnsi="Times New Roman" w:cs="Times New Roman"/>
          <w:sz w:val="28"/>
          <w:szCs w:val="28"/>
        </w:rPr>
        <w:t xml:space="preserve">нок будет лучше понимать человеческие эмоции.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В процессе игры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нка постоянно будет возникать необходимость называть какие-то предметы и действия с ними, он будет стремиться повторять за вами новые слова,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F23">
        <w:rPr>
          <w:rFonts w:ascii="Times New Roman" w:hAnsi="Times New Roman" w:cs="Times New Roman"/>
          <w:sz w:val="28"/>
          <w:szCs w:val="28"/>
        </w:rPr>
        <w:t xml:space="preserve"> игра замечательно способствует развитию речи.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 сюжетные игры здорово помогают в процессе воспитания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нка, в игре вы можете без назиданий объяснять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нку как нужно себя вести, а как нет, какие последствия могут быть у того или иного поступка. Например, мишка не хотел надевать шапку, простыл на улице и заболел, потом ему пришлось лечиться и делать уколы. Или мишка так долго одевался, что на улице уже стало темно и ему пришлось идти домой, так и не погуляв. Впоследствии, когда ваш ребёнок будет протестовать при одевании на прогулку, вы можете как бы, между прочим, напомнить ему эту историю. Как правило,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нок сразу проникается и становится более послушным. Стоит заметить, что сюжетно-ролевые игрушки делают жизнь малыша более разнообразной, с ними ведь веселее и на горшок ходить и книжки читать. </w:t>
      </w:r>
    </w:p>
    <w:p w:rsidR="002D1F23" w:rsidRDefault="002D1F23" w:rsidP="002D1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b/>
          <w:sz w:val="28"/>
          <w:szCs w:val="28"/>
        </w:rPr>
        <w:lastRenderedPageBreak/>
        <w:t>С каких сюжетных игр начинать?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Как правило, малышам становятся понятны и интересны не только сами предметы и игрушки как таковые, но и действия и простые сценки с их участием. Наверняка, вы и раньше показывали малышу куклу, мишку или зайчика, говорили при этом «Смотри, это собачка, гав-гав» или «Где кукла?». Но теперь к обычному показу игрушек очень полезно добавлять первые сюжетно-ролевые игры. Начинать нужно с самого простого: показывать малышу как кукла ходит, плачет, кушает. Показывая малышу инсценировку, коротко комментируйте </w:t>
      </w:r>
      <w:proofErr w:type="gramStart"/>
      <w:r w:rsidR="00200B20">
        <w:rPr>
          <w:rFonts w:ascii="Times New Roman" w:hAnsi="Times New Roman" w:cs="Times New Roman"/>
          <w:sz w:val="28"/>
          <w:szCs w:val="28"/>
        </w:rPr>
        <w:t>выполняемые</w:t>
      </w:r>
      <w:proofErr w:type="gramEnd"/>
      <w:r w:rsidR="00200B20">
        <w:rPr>
          <w:rFonts w:ascii="Times New Roman" w:hAnsi="Times New Roman" w:cs="Times New Roman"/>
          <w:sz w:val="28"/>
          <w:szCs w:val="28"/>
        </w:rPr>
        <w:t xml:space="preserve">  вами </w:t>
      </w:r>
      <w:r w:rsidRPr="002D1F23">
        <w:rPr>
          <w:rFonts w:ascii="Times New Roman" w:hAnsi="Times New Roman" w:cs="Times New Roman"/>
          <w:sz w:val="28"/>
          <w:szCs w:val="28"/>
        </w:rPr>
        <w:t xml:space="preserve"> действия. </w:t>
      </w:r>
      <w:r w:rsidR="00FC56BA">
        <w:rPr>
          <w:rFonts w:ascii="Times New Roman" w:hAnsi="Times New Roman" w:cs="Times New Roman"/>
          <w:sz w:val="28"/>
          <w:szCs w:val="28"/>
        </w:rPr>
        <w:t>Например, малыш самостоятельно пылесосит, варит суп, укладывает игрушки спать, что-то ремонтирует. На этом этапе в сюжетную игру добавляются диалог действующих лиц. Здесь  кстати  будет важна помощь родителя. Если вы будете помогать малышу, то уже к 2,5 годам ребенок  будет самостоятельно играть в сюжетно-ролевые игры вместе со своими игрушками. Далее идёт усложнение игры за счет появления сюжета</w:t>
      </w:r>
      <w:r w:rsidR="00163F34">
        <w:rPr>
          <w:rFonts w:ascii="Times New Roman" w:hAnsi="Times New Roman" w:cs="Times New Roman"/>
          <w:sz w:val="28"/>
          <w:szCs w:val="28"/>
        </w:rPr>
        <w:t xml:space="preserve"> </w:t>
      </w:r>
      <w:r w:rsidR="00FC56BA">
        <w:rPr>
          <w:rFonts w:ascii="Times New Roman" w:hAnsi="Times New Roman" w:cs="Times New Roman"/>
          <w:sz w:val="28"/>
          <w:szCs w:val="28"/>
        </w:rPr>
        <w:t>-</w:t>
      </w:r>
      <w:r w:rsidR="00163F34">
        <w:rPr>
          <w:rFonts w:ascii="Times New Roman" w:hAnsi="Times New Roman" w:cs="Times New Roman"/>
          <w:sz w:val="28"/>
          <w:szCs w:val="28"/>
        </w:rPr>
        <w:t xml:space="preserve"> </w:t>
      </w:r>
      <w:r w:rsidR="00FC56BA">
        <w:rPr>
          <w:rFonts w:ascii="Times New Roman" w:hAnsi="Times New Roman" w:cs="Times New Roman"/>
          <w:sz w:val="28"/>
          <w:szCs w:val="28"/>
        </w:rPr>
        <w:t>объединение нескольких ситуаций. Например</w:t>
      </w:r>
      <w:r w:rsidR="00163F34">
        <w:rPr>
          <w:rFonts w:ascii="Times New Roman" w:hAnsi="Times New Roman" w:cs="Times New Roman"/>
          <w:sz w:val="28"/>
          <w:szCs w:val="28"/>
        </w:rPr>
        <w:t xml:space="preserve">, сюжетом может быть поездка на природу - сначала ребенок соберет необходимые вещи, после сядет в транспорт, на месте распакует свои сумки, может взять удочку и порыбачить или что-то подобное. </w:t>
      </w:r>
      <w:r w:rsidRPr="002D1F23">
        <w:rPr>
          <w:rFonts w:ascii="Times New Roman" w:hAnsi="Times New Roman" w:cs="Times New Roman"/>
          <w:sz w:val="28"/>
          <w:szCs w:val="28"/>
        </w:rPr>
        <w:t>По мере того, как малыш будет вникать в суть игры, можно вводить все более сложные и развернутые сюжеты. Конечно, поначалу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нок будет лишь зрителем, наблюдающим сценку, которую разыгрывает перед ним мама, но пройдет некоторое время, и малыш потихоньку начнет подключаться к игре. </w:t>
      </w:r>
    </w:p>
    <w:p w:rsidR="00AB3D7E" w:rsidRDefault="002D1F23" w:rsidP="00AB3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D7E">
        <w:rPr>
          <w:rFonts w:ascii="Times New Roman" w:hAnsi="Times New Roman" w:cs="Times New Roman"/>
          <w:b/>
          <w:sz w:val="28"/>
          <w:szCs w:val="28"/>
        </w:rPr>
        <w:t>Какие еще сюжеты можно разыграть с малышом?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Вот несколько идей: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кукла пошла, упала, заплакала, нужно е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 пожалеть;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зайка сел в машину, поехал кататься, потом позвал с собой куклу;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 </w:t>
      </w: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собачка потанцевала, устала, захотела спать, нужно </w:t>
      </w:r>
      <w:r w:rsidR="00E96FFC">
        <w:rPr>
          <w:rFonts w:ascii="Times New Roman" w:hAnsi="Times New Roman" w:cs="Times New Roman"/>
          <w:sz w:val="28"/>
          <w:szCs w:val="28"/>
        </w:rPr>
        <w:t>уложить ее в кроватку под одеял</w:t>
      </w:r>
      <w:r w:rsidRPr="002D1F23">
        <w:rPr>
          <w:rFonts w:ascii="Times New Roman" w:hAnsi="Times New Roman" w:cs="Times New Roman"/>
          <w:sz w:val="28"/>
          <w:szCs w:val="28"/>
        </w:rPr>
        <w:t xml:space="preserve">о (платочек); </w:t>
      </w:r>
    </w:p>
    <w:p w:rsidR="00644061" w:rsidRP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куклы пьют чай;</w:t>
      </w:r>
    </w:p>
    <w:p w:rsidR="002D1F23" w:rsidRDefault="00E96FFC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="002D1F23" w:rsidRPr="002D1F23">
        <w:rPr>
          <w:rFonts w:ascii="Times New Roman" w:hAnsi="Times New Roman" w:cs="Times New Roman"/>
          <w:sz w:val="28"/>
          <w:szCs w:val="28"/>
        </w:rPr>
        <w:t xml:space="preserve">кукла собирается с вами на прогулку, одевается, садится в колясочку; </w:t>
      </w:r>
    </w:p>
    <w:p w:rsidR="00AB3D7E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кукла купается в небольшом тазике, потрите ее губкой, вытрите полотенцем;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мишка пришел, поздоровался, потанцевал, спел песню, попрощался и ушел;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мишка стукнул лапку, нужно е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 полечить (замотать бинтиком), тогда лапка больше не будет болеть;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объявите малышу, что стульчик сломался, и вместе отремонтируйте его при помощи игрушечных инструментов: молоточка, отв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ртки и т.п.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 xml:space="preserve">Игра будет интереснее и разнообразнее, если вы будете использовать разнообразные аксессуары и игрушечные предметы быта. В числе самых первых лучше всего приобрести: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F23">
        <w:rPr>
          <w:rFonts w:ascii="Times New Roman" w:hAnsi="Times New Roman" w:cs="Times New Roman"/>
          <w:sz w:val="28"/>
          <w:szCs w:val="28"/>
        </w:rPr>
        <w:t xml:space="preserve">куклу-пупса с комплектом принадлежностей: бутылочка, соска, горшок, расческа, ложечка, тарелочка, коляска и т.п. </w:t>
      </w:r>
      <w:proofErr w:type="gramEnd"/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набор игрушечной посуды: чайник, чашечки, тарелочки, ложечки и т.п.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набор игрушечных инструментов: молоточек, пила и т.п.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Прогуливаясь с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нком по улице, показывайте и объясняйте ему простые сюжеты, разворачивающиеся вокруг него в повседневной жизни. Если раньше вы бы просто сказали «это мальчик», «это птички», «это собачка», то теперь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нку, показывая, можно кратко рассказать «Мальчик катается на качелях», «Птички клюют хлебные крошки», «Собачка бегает по траве и лает». Чем старше становится малыш, тем более развернутым должен становиться ваш рассказ.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Очень полезно разыгрывать с малышом</w:t>
      </w:r>
      <w:r w:rsidR="00AB3D7E">
        <w:rPr>
          <w:rFonts w:ascii="Times New Roman" w:hAnsi="Times New Roman" w:cs="Times New Roman"/>
          <w:sz w:val="28"/>
          <w:szCs w:val="28"/>
        </w:rPr>
        <w:t>,</w:t>
      </w:r>
      <w:r w:rsidRPr="002D1F23">
        <w:rPr>
          <w:rFonts w:ascii="Times New Roman" w:hAnsi="Times New Roman" w:cs="Times New Roman"/>
          <w:sz w:val="28"/>
          <w:szCs w:val="28"/>
        </w:rPr>
        <w:t xml:space="preserve"> увиденные в реальной жизни ситуации. Например, если малыш видел, как из машины сгружают кирпичи, можно дома с ним вместе нагрузить машинку кубиками, отвезти их в другую часть комнаты и построить из них башенку. Или, увидев на улице как бабушка кормит голубей, можно разыграть дома ситуацию, как тоже </w:t>
      </w:r>
      <w:proofErr w:type="gramStart"/>
      <w:r w:rsidRPr="002D1F2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B3D7E">
        <w:rPr>
          <w:rFonts w:ascii="Times New Roman" w:hAnsi="Times New Roman" w:cs="Times New Roman"/>
          <w:sz w:val="28"/>
          <w:szCs w:val="28"/>
        </w:rPr>
        <w:t>,</w:t>
      </w:r>
      <w:r w:rsidRPr="002D1F23">
        <w:rPr>
          <w:rFonts w:ascii="Times New Roman" w:hAnsi="Times New Roman" w:cs="Times New Roman"/>
          <w:sz w:val="28"/>
          <w:szCs w:val="28"/>
        </w:rPr>
        <w:t xml:space="preserve"> делает любимая кукла. Играя с малышом</w:t>
      </w:r>
      <w:r w:rsidR="00AB3D7E">
        <w:rPr>
          <w:rFonts w:ascii="Times New Roman" w:hAnsi="Times New Roman" w:cs="Times New Roman"/>
          <w:sz w:val="28"/>
          <w:szCs w:val="28"/>
        </w:rPr>
        <w:t>,</w:t>
      </w:r>
      <w:r w:rsidRPr="002D1F23">
        <w:rPr>
          <w:rFonts w:ascii="Times New Roman" w:hAnsi="Times New Roman" w:cs="Times New Roman"/>
          <w:sz w:val="28"/>
          <w:szCs w:val="28"/>
        </w:rPr>
        <w:t xml:space="preserve"> таким образом, вы способствуете формированию ассоциативных связей, развитию воображения.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По мере взросления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нка можно усложнять сценки-сюжеты, увеличивать число задействованных персонажей, аксессуаров, вводить больше деталей.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у мишки день рождения, другие игрушки пришли его поздравить и подарить подарки;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куклы играют в прятки;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зайка заболел, другие игрушки пришли его навестить;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куклы слушают, как мама читает сказку;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мишка гулял на улице без шарфа и заболел, мама посмотрела горлышко – а оно красное, начинаем мишку лечить;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зайка пришел в магазин, где ваш малыш работает продавцом (либо наоборот), дальше, думаю, рассказывать не надо, с этой игрой знаком каждый. Вообще игра «Магазин» очень полезная, в ней можно попутно учить цифры, считать денежки, продавать буквы, элементы развивающего лото, карточки со словами и т.д. В общем, магазин оживит любую развивающую игру. 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разыгрываем перед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нком сюжеты простых и знакомых сказок, стихов; </w:t>
      </w:r>
    </w:p>
    <w:p w:rsidR="002D1F23" w:rsidRP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sym w:font="Symbol" w:char="F0B7"/>
      </w:r>
      <w:r w:rsidRPr="002D1F23">
        <w:rPr>
          <w:rFonts w:ascii="Times New Roman" w:hAnsi="Times New Roman" w:cs="Times New Roman"/>
          <w:sz w:val="28"/>
          <w:szCs w:val="28"/>
        </w:rPr>
        <w:t xml:space="preserve"> строим небольшой дом из кубиков, селим в н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м игрушки и разыгрываем излюбленные сцены: девочка поспала, покушала, приняла гостей и т.д.</w:t>
      </w:r>
    </w:p>
    <w:p w:rsidR="00AB3D7E" w:rsidRDefault="002D1F23" w:rsidP="00AB3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D7E">
        <w:rPr>
          <w:rFonts w:ascii="Times New Roman" w:hAnsi="Times New Roman" w:cs="Times New Roman"/>
          <w:b/>
          <w:sz w:val="28"/>
          <w:szCs w:val="28"/>
        </w:rPr>
        <w:t>Развиваем воображение.</w:t>
      </w:r>
    </w:p>
    <w:p w:rsidR="002D1F23" w:rsidRDefault="002D1F23" w:rsidP="00200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F23">
        <w:rPr>
          <w:rFonts w:ascii="Times New Roman" w:hAnsi="Times New Roman" w:cs="Times New Roman"/>
          <w:sz w:val="28"/>
          <w:szCs w:val="28"/>
        </w:rPr>
        <w:t>Проявляйте в ваших играх фантазию, и ваш ребёнок научится фантазировать вместе с вами. Уже с раннего возраста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нок может понять многие образы. Например, кубик в вашей игре может быть мылом для куклы, палочка – ложкой или градусником. Можно представить, что травка – это макароны, а камушки – это картошка и сварить из них суп. Такие образы здорово развивают воображение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нка. Важно помнить, что в этом возрасте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 xml:space="preserve">нок еще очень плохо играет самостоятельно в сюжетно-ролевые игры, он только лишь плавно начинает переходить из пассивного зрителя в активного участника. </w:t>
      </w:r>
      <w:r w:rsidRPr="002D1F23">
        <w:rPr>
          <w:rFonts w:ascii="Times New Roman" w:hAnsi="Times New Roman" w:cs="Times New Roman"/>
          <w:sz w:val="28"/>
          <w:szCs w:val="28"/>
        </w:rPr>
        <w:lastRenderedPageBreak/>
        <w:t>Поэтому полноценная игра без участия взрослого пока что невозможна. Поэтому необходимо время от времени проигрывать с реб</w:t>
      </w:r>
      <w:r w:rsidR="00AB3D7E">
        <w:rPr>
          <w:rFonts w:ascii="Times New Roman" w:hAnsi="Times New Roman" w:cs="Times New Roman"/>
          <w:sz w:val="28"/>
          <w:szCs w:val="28"/>
        </w:rPr>
        <w:t>ё</w:t>
      </w:r>
      <w:r w:rsidRPr="002D1F23">
        <w:rPr>
          <w:rFonts w:ascii="Times New Roman" w:hAnsi="Times New Roman" w:cs="Times New Roman"/>
          <w:sz w:val="28"/>
          <w:szCs w:val="28"/>
        </w:rPr>
        <w:t>нком различные сюжеты. Поначалу он будет повторять те сюжеты, которым вы его научили, затем будет привносить что-то свое.</w:t>
      </w:r>
    </w:p>
    <w:p w:rsidR="00163F34" w:rsidRDefault="00163F34" w:rsidP="00200B2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сюжетно-ролевые игры учат ребенка согласовывать свои действия с другими участниками игры, примерять на себя различные  личностные качества, а также находить выходы из различных ситуаций. Играя в эти игры, ребенок вырастает творческой и само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тоятельной личностью, готовой к решению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жизненных ситуаций.</w:t>
      </w:r>
    </w:p>
    <w:p w:rsidR="00BE0EED" w:rsidRPr="00BE0EED" w:rsidRDefault="00BE0EED" w:rsidP="00E96F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FF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  <w:r w:rsidR="00E9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200B20" w:rsidRPr="00200B2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https://dou30.lmn.su/index.php?option=com</w:t>
        </w:r>
      </w:hyperlink>
      <w:r w:rsidR="00200B20" w:rsidRPr="00BE0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0B20" w:rsidRDefault="00BE0E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5" w:history="1">
        <w:r w:rsidRPr="00E96FF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http://1shumiha.detkin-club.ru/union/349576</w:t>
        </w:r>
      </w:hyperlink>
    </w:p>
    <w:p w:rsidR="00BE0EED" w:rsidRPr="00200B20" w:rsidRDefault="00200B20" w:rsidP="00200B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6" w:tgtFrame="_blank" w:history="1">
        <w:r w:rsidRPr="00200B20">
          <w:rPr>
            <w:rStyle w:val="af0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ulibka.edusite47.ru</w:t>
        </w:r>
      </w:hyperlink>
    </w:p>
    <w:sectPr w:rsidR="00BE0EED" w:rsidRPr="00200B20" w:rsidSect="002D1F23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F23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3F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0B20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1F23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A5B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D4C"/>
    <w:rsid w:val="008D10E4"/>
    <w:rsid w:val="008D118F"/>
    <w:rsid w:val="008D14B1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3D7E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EED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6FFC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6BA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5">
    <w:name w:val="c5"/>
    <w:basedOn w:val="a"/>
    <w:rsid w:val="00BE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EED"/>
  </w:style>
  <w:style w:type="paragraph" w:styleId="ad">
    <w:name w:val="Normal (Web)"/>
    <w:basedOn w:val="a"/>
    <w:uiPriority w:val="99"/>
    <w:semiHidden/>
    <w:unhideWhenUsed/>
    <w:rsid w:val="00BE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EED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E0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ibka.edusite47.ru/?Page=page_215" TargetMode="External"/><Relationship Id="rId5" Type="http://schemas.openxmlformats.org/officeDocument/2006/relationships/hyperlink" Target="http://1shumiha.detkin-club.ru/union/349576" TargetMode="External"/><Relationship Id="rId4" Type="http://schemas.openxmlformats.org/officeDocument/2006/relationships/hyperlink" Target="https://dou30.lmn.su/index.php?option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1</cp:revision>
  <dcterms:created xsi:type="dcterms:W3CDTF">2023-01-15T13:23:00Z</dcterms:created>
  <dcterms:modified xsi:type="dcterms:W3CDTF">2023-01-24T05:19:00Z</dcterms:modified>
</cp:coreProperties>
</file>