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360" w:lineRule="auto"/>
        <w:jc w:val="center"/>
        <w:rPr>
          <w:rFonts w:hint="default" w:ascii="Times New Roman" w:hAnsi="Times New Roman" w:eastAsia="Bold" w:cs="Times New Roman"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Bold" w:cs="Times New Roman"/>
          <w:color w:val="000000"/>
          <w:kern w:val="0"/>
          <w:sz w:val="28"/>
          <w:szCs w:val="28"/>
          <w:lang w:val="ru-RU" w:eastAsia="zh-CN" w:bidi="ar"/>
        </w:rPr>
        <w:t>Консультация для родителей</w:t>
      </w:r>
    </w:p>
    <w:p>
      <w:pPr>
        <w:keepNext w:val="0"/>
        <w:keepLines w:val="0"/>
        <w:widowControl/>
        <w:suppressLineNumbers w:val="0"/>
        <w:spacing w:line="360" w:lineRule="auto"/>
        <w:jc w:val="center"/>
        <w:rPr>
          <w:rFonts w:hint="default" w:ascii="Times New Roman" w:hAnsi="Times New Roman" w:eastAsia="Bold" w:cs="Times New Roman"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Bold" w:cs="Times New Roman"/>
          <w:color w:val="000000"/>
          <w:kern w:val="0"/>
          <w:sz w:val="28"/>
          <w:szCs w:val="28"/>
          <w:lang w:val="ru-RU" w:eastAsia="zh-CN" w:bidi="ar"/>
        </w:rPr>
        <w:t>«Влияние сказок на развитие связной речи детей дошкольного возраста»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Связная речь предполагает овладение богатейшим словарным запасом языка, усвоение языковых законов и норм, т. е. овладение грамматическим строем, а также умение пользоваться усвоенным языковым материалом, умение полно, связно, последовательно и понятно окружающим передать содержание готового текста или самостоятельно составить связный текст.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Согласно ФГОС основной общеобразовательной программы дошкольного образования содержание образовательной области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«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Социально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8"/>
          <w:szCs w:val="28"/>
          <w:lang w:val="en-US" w:eastAsia="zh-CN" w:bidi="ar"/>
        </w:rPr>
        <w:t>-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коммуникативное развитие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»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и «Речевого развитие» направлено на достижение целей овладения конструктивными способами и средствами взаимодействия с окружающими людьми через решение следующих задач: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• развитие свободного общения взрослых и детей;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• развитие всех компонентов устной речи детей лексической стороны, грамматического строя речи, произносительной стороны речи;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• связной речи 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8"/>
          <w:szCs w:val="28"/>
          <w:lang w:val="en-US" w:eastAsia="zh-CN" w:bidi="ar"/>
        </w:rPr>
        <w:t xml:space="preserve">-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диалогической и монологической форм в различных формах и видах детской деятельности;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• практическое овладение воспитанниками нормами речи.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Развитие связной речи 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8"/>
          <w:szCs w:val="28"/>
          <w:lang w:val="en-US" w:eastAsia="zh-CN" w:bidi="ar"/>
        </w:rPr>
        <w:t xml:space="preserve">-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играет ведущую роль в процессе речевого развития ребенка. Каждый реб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нок должен уметь содержательно, грамотно, правильно, связно и последовательно излагать свои мысли. Являясь наиболее сложной формой речевой деятельности, связная речь вбирает в себя все достижения реб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нка в общем развитии, в ней как в зеркале отражается и логика, и богатство представлений, и другие качества личности.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На развитие связной речи реб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нка влияет много факторов. Одним из коммуникативных источников, наполняющих речевую среду, является народное творчество.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Устное народное творчество для детей 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8"/>
          <w:szCs w:val="28"/>
          <w:lang w:val="en-US" w:eastAsia="zh-CN" w:bidi="ar"/>
        </w:rPr>
        <w:t xml:space="preserve">-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это, прежде всего, сказки. Они наиболее интересны для малышей дошкольного возраста, так как этот жанр является самым доступным, из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8"/>
          <w:szCs w:val="28"/>
          <w:lang w:val="en-US" w:eastAsia="zh-CN" w:bidi="ar"/>
        </w:rPr>
        <w:t>-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за простоты и непосредственности изложения.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В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озможности сказки при условии творческого подхода к ней настолько велики, что, позволяют развивать связную речь детей самых различных возрастов с различным уровнем речевого и интеллектуального развития. Яркие образы эмоционально воспринимаются детьми, будят их фантазию, воображение, развивают наблюдательность и интерес ко всему окружающему, являются неисчерпаемым источником развития детской речи. Народные сказки раскрывают детям меткость и выразительность языка, его богатство, демонстрируют насыщенность родной речи юмором, живыми и образными выражениями, сравнениями.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Поэтому, в работе по развитию связной речи, используя сказки, ставятся следующие задачи: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1. Развивать образную речь детей. Познакомить детей со средствами художественной выразительности (сравнения, фразеологизмы).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2. Активизировать лексическую и грамматическую стороны речи детей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3. Развивать связную речь детей.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4. Развивать выразительную речь детей.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5. Развивать умственные способности детей.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6. Развивать воображение и творческое мышление.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7. Воспитывать интерес к творческой деятельности.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На примере сказочных персонажей доступно объяснить детям такие понятия, как «добро», «зло», «жадность», «смелость» и т. п. вводя детей в воображаемые обстоятельства, заставляя переживать вместе с героем широкий спектр чувств. После рассказывания провести с детьми беседу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Беседа помогает лучше понять содержание сказки, правильно оценить некоторые ее эпизоды, еще раз повторить наиболее интересные сравнения, описания, типично сказочные обороты речи, постичь языковую особенность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произведений данного жанра.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Образовательную деятельность по сказкам строится по следующему алгоритму: слушаем, рассказываем, инсценируем и сочиняем сказку. Перед прочтением сказки подготовить детей к е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восприятию. Загадать загадки о персонажах произведения, уточнить отдельные слова или словосочетания, содержащихся в тексте, демонстрация иллюстраций.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Эффективным приемом в развитии связной речи детей, является драматизация отрывков из знакомых сказок, интересных в плане обогащения и активизации словарного запаса. Поэтому вместе с детьми хорошо разыграть сказку по ролям, используя средство выразительности: мимика, жесты, сила и тембр голоса, темп речи. Поэтому, начинать работу с детьми с простых воспроизведений хорошо знакомых сказок: «Колобок», «Репка», «Курочка ряба».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При драматизации сказки дети учатся: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ind w:left="420" w:leftChars="0" w:hanging="420" w:firstLineChars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Ставить себя на место положительного или отрицательного героя;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ind w:left="420" w:leftChars="0" w:hanging="420" w:firstLineChars="0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Выражать свои чувства, через движения, жесты, речь;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ind w:left="420" w:leftChars="0" w:hanging="420" w:firstLineChars="0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Строить диалоги, делать свою речь эмоциональной, образной, живой,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0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расширяют свой словарный запас; 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line="360" w:lineRule="auto"/>
        <w:ind w:left="420" w:leftChars="0" w:hanging="420" w:firstLineChars="0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Работать в группе, распределять роли…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Также для развития связной речи детей, необходимо научить детей не только воспринимать содержание сказки, но и преобразовывать события, придумывать новый конец сказки, смешивать сюжеты сказок, их героев в одной сказке, вводить неожиданные ситуации. Для этого проводятся беседы по картинкам со сказочными сюжетами, дети, рассматривая их стараются придумать свою сказку.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Систематическое чтение и рассказывание сказок побуждает детей к сочинению своих собственных произведений на самые разные темы.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С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амостоятельное сочинение сказок, историй приближает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реб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нка к тому уровню монологической речи, который потребуется ему для перехода к новой ведущей (учебной) деятельности.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Информационный источник: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1. Арушанова А.Г. Речь и речевое общение детей: Книга для воспитателей детского сада. 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8"/>
          <w:szCs w:val="28"/>
          <w:lang w:val="en-US" w:eastAsia="zh-CN" w:bidi="ar"/>
        </w:rPr>
        <w:t xml:space="preserve">-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М.:Мозаика 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8"/>
          <w:szCs w:val="28"/>
          <w:lang w:val="en-US" w:eastAsia="zh-CN" w:bidi="ar"/>
        </w:rPr>
        <w:t xml:space="preserve">-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Синтез, 2009. 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8"/>
          <w:szCs w:val="28"/>
          <w:lang w:val="en-US" w:eastAsia="zh-CN" w:bidi="ar"/>
        </w:rPr>
        <w:t xml:space="preserve">-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272с.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2. Белошистая А. Развиваем связную речь // Дошкольное воспитание. 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8"/>
          <w:szCs w:val="28"/>
          <w:lang w:val="en-US" w:eastAsia="zh-CN" w:bidi="ar"/>
        </w:rPr>
        <w:t>- 2011. -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№ 7.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8"/>
          <w:szCs w:val="28"/>
          <w:lang w:val="en-US" w:eastAsia="zh-CN" w:bidi="ar"/>
        </w:rPr>
        <w:t xml:space="preserve">-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С.20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8"/>
          <w:szCs w:val="28"/>
          <w:lang w:val="en-US" w:eastAsia="zh-CN" w:bidi="ar"/>
        </w:rPr>
        <w:t xml:space="preserve">-23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NewRomanPSMT" w:hAnsi="TimesNewRomanPSMT" w:eastAsia="TimesNewRomanPSMT" w:cs="TimesNewRomanPSMT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3. Берлина Н.П. Развитие связной речи у старших дошкольников // Начальная школа + до и после. 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8"/>
          <w:szCs w:val="28"/>
          <w:lang w:val="en-US" w:eastAsia="zh-CN" w:bidi="ar"/>
        </w:rPr>
        <w:t xml:space="preserve">- 2012.-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№7.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8"/>
          <w:szCs w:val="28"/>
          <w:lang w:val="en-US" w:eastAsia="zh-CN" w:bidi="ar"/>
        </w:rPr>
        <w:t xml:space="preserve">-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С.67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8"/>
          <w:szCs w:val="28"/>
          <w:lang w:val="en-US" w:eastAsia="zh-CN" w:bidi="ar"/>
        </w:rPr>
        <w:t>-70.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NewRomanPSMT" w:hAnsi="TimesNewRomanPSMT" w:eastAsia="TimesNewRomanPSMT" w:cs="TimesNewRomanPSMT"/>
          <w:color w:val="000000"/>
          <w:kern w:val="0"/>
          <w:sz w:val="28"/>
          <w:szCs w:val="28"/>
          <w:lang w:val="en-US" w:eastAsia="zh-CN" w:bidi="ar"/>
        </w:rPr>
      </w:pP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2"/>
        <w:gridCol w:w="4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pacing w:line="360" w:lineRule="auto"/>
              <w:jc w:val="both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drawing>
                <wp:inline distT="0" distB="0" distL="114300" distR="114300">
                  <wp:extent cx="2950210" cy="1659890"/>
                  <wp:effectExtent l="0" t="0" r="2540" b="16510"/>
                  <wp:docPr id="1" name="Изображение 1" descr="IMAG65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 descr="IMAG651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0210" cy="1659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pacing w:line="360" w:lineRule="auto"/>
              <w:jc w:val="both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drawing>
                <wp:inline distT="0" distB="0" distL="114300" distR="114300">
                  <wp:extent cx="2950210" cy="1659890"/>
                  <wp:effectExtent l="0" t="0" r="2540" b="16510"/>
                  <wp:docPr id="3" name="Изображение 3" descr="IMAG65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 3" descr="IMAG653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0210" cy="1659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pacing w:line="360" w:lineRule="auto"/>
              <w:jc w:val="both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drawing>
                <wp:inline distT="0" distB="0" distL="114300" distR="114300">
                  <wp:extent cx="2950210" cy="1659890"/>
                  <wp:effectExtent l="0" t="0" r="2540" b="16510"/>
                  <wp:docPr id="2" name="Изображение 2" descr="IMAG6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2" descr="IMAG655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0210" cy="1659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pacing w:line="360" w:lineRule="auto"/>
              <w:jc w:val="both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drawing>
                <wp:inline distT="0" distB="0" distL="114300" distR="114300">
                  <wp:extent cx="2950210" cy="1659890"/>
                  <wp:effectExtent l="0" t="0" r="2540" b="16510"/>
                  <wp:docPr id="4" name="Изображение 4" descr="IMAG65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 4" descr="IMAG657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0210" cy="1659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360" w:lineRule="auto"/>
        <w:rPr>
          <w:sz w:val="28"/>
          <w:szCs w:val="28"/>
        </w:rPr>
      </w:pPr>
    </w:p>
    <w:sectPr>
      <w:pgSz w:w="11906" w:h="16838"/>
      <w:pgMar w:top="873" w:right="669" w:bottom="873" w:left="1689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906F0C"/>
    <w:multiLevelType w:val="singleLevel"/>
    <w:tmpl w:val="CE906F0C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6B08221C"/>
    <w:multiLevelType w:val="singleLevel"/>
    <w:tmpl w:val="6B08221C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B3B29"/>
    <w:rsid w:val="25AE083C"/>
    <w:rsid w:val="57527F94"/>
    <w:rsid w:val="69BB3B29"/>
    <w:rsid w:val="738D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62</TotalTime>
  <ScaleCrop>false</ScaleCrop>
  <LinksUpToDate>false</LinksUpToDate>
  <CharactersWithSpaces>0</CharactersWithSpaces>
  <Application>WPS Office_11.2.0.10017_F1E327BC-269C-435d-A152-05C5408002CA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2023-07-18T15:33:00Z</dcterms:created>
  <dc:creator>Пользователь</dc:creator>
  <cp:lastModifiedBy>Пользователь</cp:lastModifiedBy>
  <dcterms:modified xsi:type="dcterms:W3CDTF">2023-07-23T14:05:31Z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