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F7" w:rsidRPr="002D0BF7" w:rsidRDefault="002D0BF7" w:rsidP="002D0BF7">
      <w:pPr>
        <w:shd w:val="clear" w:color="auto" w:fill="FFFFFF"/>
        <w:spacing w:before="150" w:after="180" w:line="240" w:lineRule="auto"/>
        <w:jc w:val="center"/>
        <w:rPr>
          <w:rFonts w:ascii="Tahoma" w:eastAsia="Times New Roman" w:hAnsi="Tahoma" w:cs="Tahoma"/>
          <w:i/>
          <w:color w:val="111111"/>
          <w:sz w:val="32"/>
          <w:szCs w:val="32"/>
          <w:lang w:eastAsia="ru-RU"/>
        </w:rPr>
      </w:pPr>
      <w:r w:rsidRPr="002D0BF7">
        <w:rPr>
          <w:rFonts w:ascii="Times New Roman" w:eastAsia="Times New Roman" w:hAnsi="Times New Roman" w:cs="Times New Roman"/>
          <w:b/>
          <w:bCs/>
          <w:i/>
          <w:color w:val="111111"/>
          <w:sz w:val="32"/>
          <w:szCs w:val="32"/>
          <w:lang w:eastAsia="ru-RU"/>
        </w:rPr>
        <w:t>Консультация для родителей</w:t>
      </w:r>
    </w:p>
    <w:p w:rsidR="002D0BF7" w:rsidRDefault="002D0BF7" w:rsidP="002D0BF7">
      <w:pPr>
        <w:shd w:val="clear" w:color="auto" w:fill="FFFFFF"/>
        <w:spacing w:before="150" w:after="180" w:line="240" w:lineRule="auto"/>
        <w:jc w:val="center"/>
        <w:rPr>
          <w:rFonts w:ascii="Times New Roman" w:eastAsia="Times New Roman" w:hAnsi="Times New Roman" w:cs="Times New Roman"/>
          <w:b/>
          <w:bCs/>
          <w:i/>
          <w:color w:val="111111"/>
          <w:sz w:val="32"/>
          <w:szCs w:val="32"/>
          <w:lang w:eastAsia="ru-RU"/>
        </w:rPr>
      </w:pPr>
      <w:r w:rsidRPr="002D0BF7">
        <w:rPr>
          <w:rFonts w:ascii="Times New Roman" w:eastAsia="Times New Roman" w:hAnsi="Times New Roman" w:cs="Times New Roman"/>
          <w:b/>
          <w:bCs/>
          <w:i/>
          <w:color w:val="111111"/>
          <w:sz w:val="32"/>
          <w:szCs w:val="32"/>
          <w:lang w:eastAsia="ru-RU"/>
        </w:rPr>
        <w:t> "Безопасное детство в каждой семье" </w:t>
      </w:r>
    </w:p>
    <w:p w:rsidR="002D0BF7" w:rsidRPr="002D0BF7" w:rsidRDefault="002D0BF7" w:rsidP="002D0BF7">
      <w:pPr>
        <w:shd w:val="clear" w:color="auto" w:fill="FFFFFF"/>
        <w:spacing w:before="150" w:after="180" w:line="240" w:lineRule="auto"/>
        <w:jc w:val="right"/>
        <w:rPr>
          <w:rFonts w:ascii="Times New Roman" w:eastAsia="Times New Roman" w:hAnsi="Times New Roman" w:cs="Times New Roman"/>
          <w:bCs/>
          <w:color w:val="111111"/>
          <w:sz w:val="28"/>
          <w:szCs w:val="28"/>
          <w:lang w:eastAsia="ru-RU"/>
        </w:rPr>
      </w:pPr>
      <w:r w:rsidRPr="002D0BF7">
        <w:rPr>
          <w:rFonts w:ascii="Times New Roman" w:eastAsia="Times New Roman" w:hAnsi="Times New Roman" w:cs="Times New Roman"/>
          <w:bCs/>
          <w:color w:val="111111"/>
          <w:sz w:val="28"/>
          <w:szCs w:val="28"/>
          <w:lang w:eastAsia="ru-RU"/>
        </w:rPr>
        <w:t>Подготовила:</w:t>
      </w:r>
    </w:p>
    <w:p w:rsidR="002D0BF7" w:rsidRPr="002D0BF7" w:rsidRDefault="002D0BF7" w:rsidP="002D0BF7">
      <w:pPr>
        <w:shd w:val="clear" w:color="auto" w:fill="FFFFFF"/>
        <w:spacing w:before="150" w:after="180" w:line="240" w:lineRule="auto"/>
        <w:jc w:val="right"/>
        <w:rPr>
          <w:rFonts w:ascii="Tahoma" w:eastAsia="Times New Roman" w:hAnsi="Tahoma" w:cs="Tahoma"/>
          <w:color w:val="111111"/>
          <w:sz w:val="28"/>
          <w:szCs w:val="28"/>
          <w:lang w:eastAsia="ru-RU"/>
        </w:rPr>
      </w:pPr>
      <w:r>
        <w:rPr>
          <w:rFonts w:ascii="Times New Roman" w:eastAsia="Times New Roman" w:hAnsi="Times New Roman" w:cs="Times New Roman"/>
          <w:bCs/>
          <w:color w:val="111111"/>
          <w:sz w:val="28"/>
          <w:szCs w:val="28"/>
          <w:lang w:eastAsia="ru-RU"/>
        </w:rPr>
        <w:t>в</w:t>
      </w:r>
      <w:r w:rsidRPr="002D0BF7">
        <w:rPr>
          <w:rFonts w:ascii="Times New Roman" w:eastAsia="Times New Roman" w:hAnsi="Times New Roman" w:cs="Times New Roman"/>
          <w:bCs/>
          <w:color w:val="111111"/>
          <w:sz w:val="28"/>
          <w:szCs w:val="28"/>
          <w:lang w:eastAsia="ru-RU"/>
        </w:rPr>
        <w:t xml:space="preserve">оспитатель </w:t>
      </w:r>
      <w:proofErr w:type="spellStart"/>
      <w:r w:rsidRPr="002D0BF7">
        <w:rPr>
          <w:rFonts w:ascii="Times New Roman" w:eastAsia="Times New Roman" w:hAnsi="Times New Roman" w:cs="Times New Roman"/>
          <w:bCs/>
          <w:color w:val="111111"/>
          <w:sz w:val="28"/>
          <w:szCs w:val="28"/>
          <w:lang w:eastAsia="ru-RU"/>
        </w:rPr>
        <w:t>Медяникова</w:t>
      </w:r>
      <w:proofErr w:type="spellEnd"/>
      <w:r w:rsidRPr="002D0BF7">
        <w:rPr>
          <w:rFonts w:ascii="Times New Roman" w:eastAsia="Times New Roman" w:hAnsi="Times New Roman" w:cs="Times New Roman"/>
          <w:bCs/>
          <w:color w:val="111111"/>
          <w:sz w:val="28"/>
          <w:szCs w:val="28"/>
          <w:lang w:eastAsia="ru-RU"/>
        </w:rPr>
        <w:t xml:space="preserve"> В.В.</w:t>
      </w:r>
    </w:p>
    <w:p w:rsidR="002D0BF7" w:rsidRPr="002D0BF7" w:rsidRDefault="002D0BF7" w:rsidP="002D0BF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bCs/>
          <w:color w:val="111111"/>
          <w:sz w:val="28"/>
          <w:szCs w:val="28"/>
          <w:lang w:eastAsia="ru-RU"/>
        </w:rPr>
        <w:t>Опасность</w:t>
      </w:r>
      <w:r w:rsidRPr="002D0BF7">
        <w:rPr>
          <w:rFonts w:ascii="Times New Roman" w:eastAsia="Times New Roman" w:hAnsi="Times New Roman" w:cs="Times New Roman"/>
          <w:color w:val="111111"/>
          <w:sz w:val="28"/>
          <w:szCs w:val="28"/>
          <w:lang w:eastAsia="ru-RU"/>
        </w:rPr>
        <w:t> – центральное понятие безопасности жизнедеятельности, она носит скрытый характер. Признаками, определяющими опасность, являются: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угроза для жизни,</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возможность нанесения ущерба здоровью,</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нарушение условий нормального функционирования органов и систем человека.</w:t>
      </w:r>
    </w:p>
    <w:p w:rsidR="002D0BF7" w:rsidRPr="002D0BF7" w:rsidRDefault="002D0BF7" w:rsidP="002D0BF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Можно выделить </w:t>
      </w:r>
      <w:r w:rsidRPr="002D0BF7">
        <w:rPr>
          <w:rFonts w:ascii="Times New Roman" w:eastAsia="Times New Roman" w:hAnsi="Times New Roman" w:cs="Times New Roman"/>
          <w:bCs/>
          <w:color w:val="111111"/>
          <w:sz w:val="28"/>
          <w:szCs w:val="28"/>
          <w:lang w:eastAsia="ru-RU"/>
        </w:rPr>
        <w:t>ряд опасностей</w:t>
      </w:r>
      <w:r w:rsidRPr="002D0BF7">
        <w:rPr>
          <w:rFonts w:ascii="Times New Roman" w:eastAsia="Times New Roman" w:hAnsi="Times New Roman" w:cs="Times New Roman"/>
          <w:color w:val="111111"/>
          <w:sz w:val="28"/>
          <w:szCs w:val="28"/>
          <w:lang w:eastAsia="ru-RU"/>
        </w:rPr>
        <w:t>, связанных с местом пребывания человека: </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опасности на дороге и улице;</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пожарная безопасность;</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опасности в общении с незнакомыми людьми;</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опасности в природе.</w:t>
      </w:r>
    </w:p>
    <w:p w:rsidR="002D0BF7" w:rsidRPr="002D0BF7" w:rsidRDefault="002D0BF7" w:rsidP="002D0BF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Именно от опыта в большей степени зависит способность людей к безопасному существованию в окружающей среде.</w:t>
      </w:r>
    </w:p>
    <w:p w:rsidR="002D0BF7" w:rsidRPr="002D0BF7" w:rsidRDefault="002D0BF7" w:rsidP="002D0BF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Для того</w:t>
      </w:r>
      <w:proofErr w:type="gramStart"/>
      <w:r w:rsidRPr="002D0BF7">
        <w:rPr>
          <w:rFonts w:ascii="Times New Roman" w:eastAsia="Times New Roman" w:hAnsi="Times New Roman" w:cs="Times New Roman"/>
          <w:color w:val="111111"/>
          <w:sz w:val="28"/>
          <w:szCs w:val="28"/>
          <w:lang w:eastAsia="ru-RU"/>
        </w:rPr>
        <w:t>,</w:t>
      </w:r>
      <w:proofErr w:type="gramEnd"/>
      <w:r w:rsidRPr="002D0BF7">
        <w:rPr>
          <w:rFonts w:ascii="Times New Roman" w:eastAsia="Times New Roman" w:hAnsi="Times New Roman" w:cs="Times New Roman"/>
          <w:color w:val="111111"/>
          <w:sz w:val="28"/>
          <w:szCs w:val="28"/>
          <w:lang w:eastAsia="ru-RU"/>
        </w:rPr>
        <w:t> </w:t>
      </w:r>
      <w:r w:rsidRPr="002D0BF7">
        <w:rPr>
          <w:rFonts w:ascii="Times New Roman" w:eastAsia="Times New Roman" w:hAnsi="Times New Roman" w:cs="Times New Roman"/>
          <w:bCs/>
          <w:color w:val="111111"/>
          <w:sz w:val="28"/>
          <w:szCs w:val="28"/>
          <w:lang w:eastAsia="ru-RU"/>
        </w:rPr>
        <w:t>чтобы обеспечить безопасность ребёнка</w:t>
      </w:r>
      <w:r w:rsidRPr="002D0BF7">
        <w:rPr>
          <w:rFonts w:ascii="Times New Roman" w:eastAsia="Times New Roman" w:hAnsi="Times New Roman" w:cs="Times New Roman"/>
          <w:color w:val="111111"/>
          <w:sz w:val="28"/>
          <w:szCs w:val="28"/>
          <w:lang w:eastAsia="ru-RU"/>
        </w:rPr>
        <w:t> взрослым необходимо предпринять ряд мер и строго придерживаться основных требований безопасности.</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t xml:space="preserve">  </w:t>
      </w:r>
      <w:r w:rsidRPr="002D0BF7">
        <w:rPr>
          <w:rFonts w:ascii="Times New Roman" w:eastAsia="Times New Roman" w:hAnsi="Times New Roman" w:cs="Times New Roman"/>
          <w:bCs/>
          <w:color w:val="111111"/>
          <w:sz w:val="28"/>
          <w:szCs w:val="28"/>
          <w:lang w:eastAsia="ru-RU"/>
        </w:rPr>
        <w:t>В первую очередь</w:t>
      </w:r>
      <w:r w:rsidRPr="002D0BF7">
        <w:rPr>
          <w:rFonts w:ascii="Times New Roman" w:eastAsia="Times New Roman" w:hAnsi="Times New Roman" w:cs="Times New Roman"/>
          <w:color w:val="111111"/>
          <w:sz w:val="28"/>
          <w:szCs w:val="28"/>
          <w:lang w:eastAsia="ru-RU"/>
        </w:rPr>
        <w:t> с ребёнком нужно проводить постоянную разъяснительную работу, используя примеры, сказки, рисунки и всё то, что поможет ребёнку понять, какие ситуации бывают опасными, как поступить, попав в них и как их избежать. Учёба пойдёт впустую, если не учитывать и особенности детской психики, которая противится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ребёнок, совсем мал, напомните ему о печальной судьбе семерых козлят, доверившихся волку, или о Красной Шапочке, которой больше повезло.</w:t>
      </w:r>
    </w:p>
    <w:p w:rsidR="002D0BF7" w:rsidRPr="002D0BF7" w:rsidRDefault="002D0BF7" w:rsidP="002D0BF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bCs/>
          <w:color w:val="111111"/>
          <w:sz w:val="28"/>
          <w:szCs w:val="28"/>
          <w:lang w:eastAsia="ru-RU"/>
        </w:rPr>
        <w:t>Второе</w:t>
      </w:r>
      <w:r w:rsidRPr="002D0BF7">
        <w:rPr>
          <w:rFonts w:ascii="Times New Roman" w:eastAsia="Times New Roman" w:hAnsi="Times New Roman" w:cs="Times New Roman"/>
          <w:color w:val="111111"/>
          <w:sz w:val="28"/>
          <w:szCs w:val="28"/>
          <w:lang w:eastAsia="ru-RU"/>
        </w:rPr>
        <w:t> – родителям необходимо создать ребёнку благоприятные условия в жилище, используя всевозможные защитные механизмы, приспособления и соблюдая самим правила пожарной безопасности. </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bCs/>
          <w:color w:val="111111"/>
          <w:sz w:val="28"/>
          <w:szCs w:val="28"/>
          <w:lang w:eastAsia="ru-RU"/>
        </w:rPr>
        <w:t>Еще одно из главных условий</w:t>
      </w:r>
      <w:r w:rsidRPr="002D0BF7">
        <w:rPr>
          <w:rFonts w:ascii="Times New Roman" w:eastAsia="Times New Roman" w:hAnsi="Times New Roman" w:cs="Times New Roman"/>
          <w:color w:val="111111"/>
          <w:sz w:val="28"/>
          <w:szCs w:val="28"/>
          <w:lang w:eastAsia="ru-RU"/>
        </w:rPr>
        <w:t> безопасности ребенка — это его к вам доверие. Что бы с ним не случилось, он должен знать: папа и мама всегда помогут, и не бояться ничего вам рассказывать. Будьте в курсе того, кто окружает вашего ребенка  на детской площадке или на улице. Если ребенок кажется подавленным, расстроенным, осторожно расспросите его, дайте понять, что он всегда может рассчитывать на вашу защиту и поддержку.</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b/>
          <w:bCs/>
          <w:color w:val="111111"/>
          <w:sz w:val="28"/>
          <w:szCs w:val="28"/>
          <w:lang w:eastAsia="ru-RU"/>
        </w:rPr>
        <w:lastRenderedPageBreak/>
        <w:t>Дети и опасность в доме</w:t>
      </w:r>
    </w:p>
    <w:p w:rsidR="002D0BF7" w:rsidRPr="002D0BF7" w:rsidRDefault="002D0BF7" w:rsidP="002D0BF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xml:space="preserve">Это – родители, которые показывают положительный пример своим детям. </w:t>
      </w:r>
      <w:r>
        <w:rPr>
          <w:rFonts w:ascii="Times New Roman" w:eastAsia="Times New Roman" w:hAnsi="Times New Roman" w:cs="Times New Roman"/>
          <w:color w:val="111111"/>
          <w:sz w:val="28"/>
          <w:szCs w:val="28"/>
          <w:lang w:eastAsia="ru-RU"/>
        </w:rPr>
        <w:t xml:space="preserve">     </w:t>
      </w:r>
      <w:r w:rsidRPr="002D0BF7">
        <w:rPr>
          <w:rFonts w:ascii="Times New Roman" w:eastAsia="Times New Roman" w:hAnsi="Times New Roman" w:cs="Times New Roman"/>
          <w:color w:val="111111"/>
          <w:sz w:val="28"/>
          <w:szCs w:val="28"/>
          <w:lang w:eastAsia="ru-RU"/>
        </w:rPr>
        <w:t>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2D0BF7" w:rsidRPr="002D0BF7" w:rsidRDefault="002D0BF7" w:rsidP="002D0BF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b/>
          <w:bCs/>
          <w:color w:val="111111"/>
          <w:sz w:val="28"/>
          <w:szCs w:val="28"/>
          <w:lang w:eastAsia="ru-RU"/>
        </w:rPr>
        <w:t>Общие рекомендации по безопасности дома для ребенка:</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Аптечка – где бы она ни находилась в шкафчике на кухне, в шкафчике в ванной – должна быть спрятана под замок или туда, где ребенку не достать.</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Если на межкомнатных дверях стоят замки с поворотным механизмом, то следите, чтобы малыш случайно не запер себя в комнате.</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 На межкомнатные двери можно поставить защитный амортизатор, он не даст двери до конца закрыться, а значит, ребенок не защемит палец или руку.</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xml:space="preserve">- Уберите спицы, иголки, пуговицы, ножницы, в </w:t>
      </w:r>
      <w:proofErr w:type="gramStart"/>
      <w:r w:rsidRPr="002D0BF7">
        <w:rPr>
          <w:rFonts w:ascii="Times New Roman" w:eastAsia="Times New Roman" w:hAnsi="Times New Roman" w:cs="Times New Roman"/>
          <w:color w:val="111111"/>
          <w:sz w:val="28"/>
          <w:szCs w:val="28"/>
          <w:lang w:eastAsia="ru-RU"/>
        </w:rPr>
        <w:t>общем</w:t>
      </w:r>
      <w:proofErr w:type="gramEnd"/>
      <w:r w:rsidRPr="002D0BF7">
        <w:rPr>
          <w:rFonts w:ascii="Times New Roman" w:eastAsia="Times New Roman" w:hAnsi="Times New Roman" w:cs="Times New Roman"/>
          <w:color w:val="111111"/>
          <w:sz w:val="28"/>
          <w:szCs w:val="28"/>
          <w:lang w:eastAsia="ru-RU"/>
        </w:rPr>
        <w:t xml:space="preserve"> все, что ребенок может проглотить или чем может пораниться.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Не накрывайте столы скатертью, малыш может потянуть за нее и опрокинуть все, что есть на столе, на себя.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Если в доме высокие порожки между комнатами, их лучше на время убрать, чтобы ребенок лишний раз не спотыкался и не падал.</w:t>
      </w:r>
    </w:p>
    <w:p w:rsidR="002D0BF7" w:rsidRPr="002D0BF7" w:rsidRDefault="002D0BF7" w:rsidP="002D0BF7">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r w:rsidRPr="002D0BF7">
        <w:rPr>
          <w:rFonts w:ascii="Times New Roman" w:eastAsia="Times New Roman" w:hAnsi="Times New Roman" w:cs="Times New Roman"/>
          <w:b/>
          <w:bCs/>
          <w:color w:val="111111"/>
          <w:kern w:val="36"/>
          <w:sz w:val="28"/>
          <w:szCs w:val="28"/>
          <w:lang w:eastAsia="ru-RU"/>
        </w:rPr>
        <w:t>Окна и балкон</w:t>
      </w:r>
      <w:proofErr w:type="gramStart"/>
      <w:r w:rsidRPr="002D0BF7">
        <w:rPr>
          <w:rFonts w:ascii="Times New Roman" w:eastAsia="Times New Roman" w:hAnsi="Times New Roman" w:cs="Times New Roman"/>
          <w:b/>
          <w:bCs/>
          <w:color w:val="111111"/>
          <w:kern w:val="36"/>
          <w:sz w:val="28"/>
          <w:szCs w:val="28"/>
          <w:lang w:eastAsia="ru-RU"/>
        </w:rPr>
        <w:t>ы-</w:t>
      </w:r>
      <w:proofErr w:type="gramEnd"/>
      <w:r w:rsidRPr="002D0BF7">
        <w:rPr>
          <w:rFonts w:ascii="Times New Roman" w:eastAsia="Times New Roman" w:hAnsi="Times New Roman" w:cs="Times New Roman"/>
          <w:b/>
          <w:bCs/>
          <w:color w:val="111111"/>
          <w:kern w:val="36"/>
          <w:sz w:val="28"/>
          <w:szCs w:val="28"/>
          <w:lang w:eastAsia="ru-RU"/>
        </w:rPr>
        <w:t xml:space="preserve"> опасность № 1</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lastRenderedPageBreak/>
        <w:t>- Будьте особенно внимательны, чтобы ребёнок не залазил на подоконники и не выходил сам на балкон.  Возле окон и на балконе не должно быть ничего, на что можно забраться и встать на подоконник.</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Много трагических случаев из-за выпадения детей, облокотившихся на москитную сетку. </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Есть специальные детские ручки на окна и блокираторы открывания окон и балконных дверей детьми.</w:t>
      </w:r>
    </w:p>
    <w:p w:rsidR="002D0BF7" w:rsidRPr="002D0BF7" w:rsidRDefault="002D0BF7" w:rsidP="002D0BF7">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r w:rsidRPr="002D0BF7">
        <w:rPr>
          <w:rFonts w:ascii="Times New Roman" w:eastAsia="Times New Roman" w:hAnsi="Times New Roman" w:cs="Times New Roman"/>
          <w:b/>
          <w:bCs/>
          <w:color w:val="111111"/>
          <w:kern w:val="36"/>
          <w:sz w:val="28"/>
          <w:szCs w:val="28"/>
          <w:lang w:eastAsia="ru-RU"/>
        </w:rPr>
        <w:t>Как обезопасить пространство на кухне</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произошло с вашим ребенком, необходимо соблюдать элементарные правила безопасности.</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Чтобы ребенок не смог крутить регуляторы пламени на плите или и включать конфорки, воспользуйтесь специальным блоком для плиты.</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 На шкафы и тумбочки, которые крайне нежелательно открывать ребенку, надо повесить блок для дверок.</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Во время приготовления пищи ребёнку нельзя находиться на кухне. Более того, не оставляйте горячие кастрюли и сковородки возле края плиты или хотя бы отворачивайте рукоятки к стене, чтобы ребёнок не перевернул кипяток на себя.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xml:space="preserve">- Все сыпучие продукты уберите на верхние полки. </w:t>
      </w:r>
      <w:proofErr w:type="gramStart"/>
      <w:r w:rsidRPr="002D0BF7">
        <w:rPr>
          <w:rFonts w:ascii="Times New Roman" w:eastAsia="Times New Roman" w:hAnsi="Times New Roman" w:cs="Times New Roman"/>
          <w:color w:val="111111"/>
          <w:sz w:val="28"/>
          <w:szCs w:val="28"/>
          <w:lang w:eastAsia="ru-RU"/>
        </w:rPr>
        <w:t>Но самое важное – убрать столовые приборы в недосягаемое для ребенка место.</w:t>
      </w:r>
      <w:proofErr w:type="gramEnd"/>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Полиэтиленовые пакеты храните в недоступном месте.</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Спрячьте подальше спички, чтобы избежать пожаров и ожогов.</w:t>
      </w:r>
      <w:r w:rsidRPr="002D0BF7">
        <w:rPr>
          <w:rFonts w:ascii="Times New Roman" w:eastAsia="Times New Roman" w:hAnsi="Times New Roman" w:cs="Times New Roman"/>
          <w:color w:val="111111"/>
          <w:sz w:val="28"/>
          <w:szCs w:val="28"/>
          <w:lang w:eastAsia="ru-RU"/>
        </w:rPr>
        <w:br/>
        <w:t>- Также держите мусорное ведро всегда закрытым, как не парадоксально, но для детей там много интересного.</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Электрические чайники, миксеры и другую опасную технику можно обезопасить, пряча шнуры сразу после пользования ими.</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Выключать бытовую технику из сети, если вы ей не пользуетесь. </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Не оставлять мясорубку, комбайнеры и тому подобные устройства во включенном состоянии. Старайтесь пользоваться ими в дальнем углу столешниц, куда ребенку не добраться.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b/>
          <w:bCs/>
          <w:color w:val="111111"/>
          <w:sz w:val="28"/>
          <w:szCs w:val="28"/>
          <w:lang w:eastAsia="ru-RU"/>
        </w:rPr>
        <w:t>Как сделать ванную комнату безопасной</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Порошки, бритвенные станки и фен лучше убрать на верхние полки, куда ребенку не достать.</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Следите, чтобы полы всегда оставались сухими, иначе ребёнок может поскользнуться.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В самой ванной можно постелить резиновый коврик, это убережет ребёнка от падения.</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lastRenderedPageBreak/>
        <w:t>- Прежде, чем купать ребенка, всегда проверяйте температуру воды.</w:t>
      </w:r>
      <w:r w:rsidRPr="002D0BF7">
        <w:rPr>
          <w:rFonts w:ascii="Times New Roman" w:eastAsia="Times New Roman" w:hAnsi="Times New Roman" w:cs="Times New Roman"/>
          <w:color w:val="111111"/>
          <w:sz w:val="28"/>
          <w:szCs w:val="28"/>
          <w:lang w:eastAsia="ru-RU"/>
        </w:rPr>
        <w:br/>
        <w:t xml:space="preserve">- Никогда не оставляйте ребенка в ванной самого даже на </w:t>
      </w:r>
      <w:proofErr w:type="spellStart"/>
      <w:r w:rsidRPr="002D0BF7">
        <w:rPr>
          <w:rFonts w:ascii="Times New Roman" w:eastAsia="Times New Roman" w:hAnsi="Times New Roman" w:cs="Times New Roman"/>
          <w:color w:val="111111"/>
          <w:sz w:val="28"/>
          <w:szCs w:val="28"/>
          <w:lang w:eastAsia="ru-RU"/>
        </w:rPr>
        <w:t>минуту</w:t>
      </w:r>
      <w:proofErr w:type="gramStart"/>
      <w:r w:rsidRPr="002D0BF7">
        <w:rPr>
          <w:rFonts w:ascii="Times New Roman" w:eastAsia="Times New Roman" w:hAnsi="Times New Roman" w:cs="Times New Roman"/>
          <w:color w:val="111111"/>
          <w:sz w:val="28"/>
          <w:szCs w:val="28"/>
          <w:lang w:eastAsia="ru-RU"/>
        </w:rPr>
        <w:t>.Р</w:t>
      </w:r>
      <w:proofErr w:type="gramEnd"/>
      <w:r w:rsidRPr="002D0BF7">
        <w:rPr>
          <w:rFonts w:ascii="Times New Roman" w:eastAsia="Times New Roman" w:hAnsi="Times New Roman" w:cs="Times New Roman"/>
          <w:color w:val="111111"/>
          <w:sz w:val="28"/>
          <w:szCs w:val="28"/>
          <w:lang w:eastAsia="ru-RU"/>
        </w:rPr>
        <w:t>ебёнок</w:t>
      </w:r>
      <w:proofErr w:type="spellEnd"/>
      <w:r w:rsidRPr="002D0BF7">
        <w:rPr>
          <w:rFonts w:ascii="Times New Roman" w:eastAsia="Times New Roman" w:hAnsi="Times New Roman" w:cs="Times New Roman"/>
          <w:color w:val="111111"/>
          <w:sz w:val="28"/>
          <w:szCs w:val="28"/>
          <w:lang w:eastAsia="ru-RU"/>
        </w:rPr>
        <w:t xml:space="preserve"> может захлебнуться, перегнуться через борт ванной и упасть на пол.</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На обратную сторону зеркала лучше прикрепить защитную пленку, если оно и упадет, то не разлетится вдребезги. Проверьте крепление стеклянных полочек.</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Если у вас стеклянная душевая кабина, замените стекло шторой. </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 Унитаз надо держать закрытым, а лучше, чтобы туалет всегда был заперт – малыши любят лазить руками в унитаз и купать свои игрушки. </w:t>
      </w:r>
    </w:p>
    <w:p w:rsidR="002D0BF7" w:rsidRPr="002D0BF7" w:rsidRDefault="002D0BF7" w:rsidP="002D0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Аптечка и лекарства</w:t>
      </w:r>
    </w:p>
    <w:p w:rsidR="002D0BF7" w:rsidRPr="002D0BF7" w:rsidRDefault="002D0BF7" w:rsidP="002D0BF7">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D0BF7">
        <w:rPr>
          <w:rFonts w:ascii="Times New Roman" w:eastAsia="Times New Roman" w:hAnsi="Times New Roman" w:cs="Times New Roman"/>
          <w:color w:val="111111"/>
          <w:sz w:val="28"/>
          <w:szCs w:val="28"/>
          <w:lang w:eastAsia="ru-RU"/>
        </w:rPr>
        <w:t>Большинство отравлений у детей происходит из-за родительского недосмотра. Ни в коем случае не оставляйте на виду микстуры и таблетки. Даже те лекарства, которыми вы регулярно пользуетесь и держите под рукой, должны быть тщательно закрыты и не попадаться на глаза любопытному малышу. Если вы обнаружили, что ваш ребенок «полакомился» красивыми вкусными таблеточками, срочно обращайтесь к врачу, даже если это всего лишь витамины.</w:t>
      </w:r>
    </w:p>
    <w:p w:rsidR="00B1761B" w:rsidRDefault="002D0BF7" w:rsidP="002D0BF7">
      <w:pPr>
        <w:spacing w:after="0"/>
        <w:rPr>
          <w:rFonts w:ascii="Times New Roman" w:hAnsi="Times New Roman" w:cs="Times New Roman"/>
          <w:sz w:val="28"/>
          <w:szCs w:val="28"/>
        </w:rPr>
      </w:pPr>
    </w:p>
    <w:p w:rsidR="002D0BF7" w:rsidRDefault="002D0BF7" w:rsidP="002D0BF7">
      <w:pPr>
        <w:spacing w:after="0"/>
        <w:rPr>
          <w:rFonts w:ascii="Times New Roman" w:hAnsi="Times New Roman" w:cs="Times New Roman"/>
          <w:sz w:val="28"/>
          <w:szCs w:val="28"/>
        </w:rPr>
      </w:pPr>
      <w:hyperlink r:id="rId4" w:history="1">
        <w:r w:rsidRPr="007C1740">
          <w:rPr>
            <w:rStyle w:val="a5"/>
            <w:rFonts w:ascii="Times New Roman" w:hAnsi="Times New Roman" w:cs="Times New Roman"/>
            <w:sz w:val="28"/>
            <w:szCs w:val="28"/>
          </w:rPr>
          <w:t>https://sad-shaiterovo.schools.by/news/1016248</w:t>
        </w:r>
      </w:hyperlink>
    </w:p>
    <w:p w:rsidR="002D0BF7" w:rsidRDefault="002D0BF7" w:rsidP="002D0BF7">
      <w:pPr>
        <w:spacing w:after="0"/>
        <w:rPr>
          <w:rFonts w:ascii="Times New Roman" w:hAnsi="Times New Roman" w:cs="Times New Roman"/>
          <w:sz w:val="28"/>
          <w:szCs w:val="28"/>
        </w:rPr>
      </w:pPr>
      <w:hyperlink r:id="rId5" w:history="1">
        <w:r w:rsidRPr="007C1740">
          <w:rPr>
            <w:rStyle w:val="a5"/>
            <w:rFonts w:ascii="Times New Roman" w:hAnsi="Times New Roman" w:cs="Times New Roman"/>
            <w:sz w:val="28"/>
            <w:szCs w:val="28"/>
          </w:rPr>
          <w:t>https://infourok.ru/konsultaciya-dlya-roditelej-bezopasnoe-detstvo-4798273.html</w:t>
        </w:r>
      </w:hyperlink>
    </w:p>
    <w:p w:rsidR="002D0BF7" w:rsidRPr="002D0BF7" w:rsidRDefault="002D0BF7" w:rsidP="002D0BF7">
      <w:pPr>
        <w:spacing w:after="0"/>
        <w:rPr>
          <w:rFonts w:ascii="Times New Roman" w:hAnsi="Times New Roman" w:cs="Times New Roman"/>
          <w:sz w:val="28"/>
          <w:szCs w:val="28"/>
        </w:rPr>
      </w:pPr>
      <w:r w:rsidRPr="002D0BF7">
        <w:rPr>
          <w:rFonts w:ascii="Times New Roman" w:hAnsi="Times New Roman" w:cs="Times New Roman"/>
          <w:sz w:val="28"/>
          <w:szCs w:val="28"/>
        </w:rPr>
        <w:t>https://topolek32.ru/index.php/dlya-roditelej/konsultatsii/1012-rekomendatsii-roditelyam-bezopasnoe-detstvo</w:t>
      </w:r>
    </w:p>
    <w:sectPr w:rsidR="002D0BF7" w:rsidRPr="002D0BF7" w:rsidSect="00920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BF7"/>
    <w:rsid w:val="0021110D"/>
    <w:rsid w:val="002D0BF7"/>
    <w:rsid w:val="00804DCA"/>
    <w:rsid w:val="00920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E5"/>
  </w:style>
  <w:style w:type="paragraph" w:styleId="1">
    <w:name w:val="heading 1"/>
    <w:basedOn w:val="a"/>
    <w:link w:val="10"/>
    <w:uiPriority w:val="9"/>
    <w:qFormat/>
    <w:rsid w:val="002D0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B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0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0BF7"/>
    <w:rPr>
      <w:b/>
      <w:bCs/>
    </w:rPr>
  </w:style>
  <w:style w:type="character" w:styleId="a5">
    <w:name w:val="Hyperlink"/>
    <w:basedOn w:val="a0"/>
    <w:uiPriority w:val="99"/>
    <w:unhideWhenUsed/>
    <w:rsid w:val="002D0B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84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konsultaciya-dlya-roditelej-bezopasnoe-detstvo-4798273.html" TargetMode="External"/><Relationship Id="rId4" Type="http://schemas.openxmlformats.org/officeDocument/2006/relationships/hyperlink" Target="https://sad-shaiterovo.schools.by/news/101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1268</Words>
  <Characters>7232</Characters>
  <Application>Microsoft Office Word</Application>
  <DocSecurity>0</DocSecurity>
  <Lines>60</Lines>
  <Paragraphs>16</Paragraphs>
  <ScaleCrop>false</ScaleCrop>
  <Company>Microsoft</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2023-07-24T11:30:00Z</dcterms:created>
  <dcterms:modified xsi:type="dcterms:W3CDTF">2023-07-24T11:34:00Z</dcterms:modified>
</cp:coreProperties>
</file>