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F4" w:rsidRDefault="00847A2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«День танкиста»</w:t>
      </w:r>
    </w:p>
    <w:p w:rsidR="00E852F4" w:rsidRDefault="00847A2B" w:rsidP="00847A2B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Подготовила: воспитатель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Покладова Е.В.</w:t>
      </w:r>
    </w:p>
    <w:p w:rsidR="00847A2B" w:rsidRDefault="00847A2B" w:rsidP="00847A2B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52F4" w:rsidRDefault="00847A2B">
      <w:pPr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Грозный танк в броне тяжёлой,</w:t>
      </w:r>
    </w:p>
    <w:p w:rsidR="00E852F4" w:rsidRDefault="00847A2B">
      <w:pPr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Встал на площади горой.</w:t>
      </w:r>
    </w:p>
    <w:p w:rsidR="00E852F4" w:rsidRDefault="00847A2B">
      <w:pPr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страшных битв прошёл он.</w:t>
      </w:r>
    </w:p>
    <w:p w:rsidR="00E852F4" w:rsidRDefault="00847A2B">
      <w:pPr>
        <w:ind w:left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Вёл его танкист герой!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второе воскресенье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сентября в России отмечается День танкиста - профессиональный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праздник танкистов и танкостроителей, который ведёт свою историю с советских времён.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битвы на Курской дуге 12 июля 1943 года состоялось крупнейшее танковое сражение Второй мировой войны. В следующем году, 11 сентября 1944 года, танковые войска, явля</w:t>
      </w:r>
      <w:r>
        <w:rPr>
          <w:rFonts w:ascii="Times New Roman" w:hAnsi="Times New Roman" w:cs="Times New Roman"/>
          <w:sz w:val="28"/>
          <w:szCs w:val="28"/>
          <w:lang w:val="ru-RU"/>
        </w:rPr>
        <w:t>ющие собой большую огневую мощь и ударную силу, сделали прорыв в обороне противника и остановили его наступление, добившись тем самым серьёзных успехов во время проведения Восточно-Карпатской операции.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Второй мировой войны, в ознаменование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больших заслуг бронетанковых и механизированных войск в разгроме противника в годы Великой Отечественной войны и за заслуги танкостроителей в оснащении Вооружённых Сил страны бронетанковой техникой, в СССР был учреждён День танкиста.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патриотиз</w:t>
      </w:r>
      <w:r>
        <w:rPr>
          <w:rFonts w:ascii="Times New Roman" w:hAnsi="Times New Roman" w:cs="Times New Roman"/>
          <w:sz w:val="28"/>
          <w:szCs w:val="28"/>
          <w:lang w:val="ru-RU"/>
        </w:rPr>
        <w:t>ма, духовности у дошкольников - одна из важнейших задач, которая стоит перед обществом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преддверии празднования Дня танкиста, в младшей группе № 11 была проведена беседа на тему «Защитники Родины», рассматривали иллюстрации о 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сийской армии и о военной технике - модель танка. 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в группе и на прогулке ребята рисовали на асфальте «Военную машину - танк!».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74670" cy="2295525"/>
            <wp:effectExtent l="0" t="0" r="11430" b="9525"/>
            <wp:docPr id="3" name="Изображение 3" descr="IMAG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AG25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62605" cy="2286000"/>
            <wp:effectExtent l="0" t="0" r="4445" b="0"/>
            <wp:docPr id="4" name="Изображение 4" descr="IMAG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AG25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2F4" w:rsidRDefault="00E852F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991485" cy="2233930"/>
            <wp:effectExtent l="0" t="0" r="18415" b="13970"/>
            <wp:docPr id="1" name="Изображение 1" descr="IMAG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2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21330" cy="2255520"/>
            <wp:effectExtent l="0" t="0" r="7620" b="11430"/>
            <wp:docPr id="2" name="Изображение 2" descr="IMAG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25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02915" cy="2242820"/>
            <wp:effectExtent l="0" t="0" r="6985" b="5080"/>
            <wp:docPr id="5" name="Изображение 5" descr="IMAG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AG25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00375" cy="2240280"/>
            <wp:effectExtent l="0" t="0" r="9525" b="7620"/>
            <wp:docPr id="6" name="Изображение 6" descr="IMAG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AG25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2F4" w:rsidRDefault="00847A2B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6006465" cy="4483735"/>
            <wp:effectExtent l="0" t="0" r="13335" b="12065"/>
            <wp:docPr id="7" name="Изображение 7" descr="IMAG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AG257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2F4">
      <w:pgSz w:w="11906" w:h="16838"/>
      <w:pgMar w:top="590" w:right="726" w:bottom="590" w:left="7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78CA"/>
    <w:rsid w:val="00847A2B"/>
    <w:rsid w:val="00E852F4"/>
    <w:rsid w:val="191C31CC"/>
    <w:rsid w:val="202C4121"/>
    <w:rsid w:val="216278CA"/>
    <w:rsid w:val="2BB65617"/>
    <w:rsid w:val="39927623"/>
    <w:rsid w:val="58E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47A2B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47A2B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2021-09-19T13:18:00Z</dcterms:created>
  <dcterms:modified xsi:type="dcterms:W3CDTF">2021-09-27T08:16:00Z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