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BF" w:rsidRDefault="0065052C" w:rsidP="0065052C">
      <w:pPr>
        <w:jc w:val="center"/>
        <w:rPr>
          <w:rFonts w:ascii="Times New Roman" w:hAnsi="Times New Roman" w:cs="Times New Roman"/>
          <w:sz w:val="28"/>
          <w:szCs w:val="28"/>
        </w:rPr>
      </w:pPr>
      <w:r w:rsidRPr="0065052C">
        <w:rPr>
          <w:rFonts w:ascii="Times New Roman" w:hAnsi="Times New Roman" w:cs="Times New Roman"/>
          <w:sz w:val="28"/>
          <w:szCs w:val="28"/>
        </w:rPr>
        <w:t>Особенности формирования культурно-гигиенических навыков  у детей раннего возраста</w:t>
      </w:r>
    </w:p>
    <w:p w:rsidR="00964440" w:rsidRPr="00964440" w:rsidRDefault="00964440" w:rsidP="00964440">
      <w:pPr>
        <w:jc w:val="right"/>
        <w:rPr>
          <w:rFonts w:ascii="Times New Roman" w:hAnsi="Times New Roman" w:cs="Times New Roman"/>
          <w:sz w:val="24"/>
          <w:szCs w:val="24"/>
        </w:rPr>
      </w:pPr>
      <w:r w:rsidRPr="00964440">
        <w:rPr>
          <w:rFonts w:ascii="Times New Roman" w:hAnsi="Times New Roman" w:cs="Times New Roman"/>
          <w:sz w:val="24"/>
          <w:szCs w:val="24"/>
        </w:rPr>
        <w:t xml:space="preserve">Подготовила воспитатель МАДОУ № 4: </w:t>
      </w:r>
      <w:proofErr w:type="spellStart"/>
      <w:r w:rsidRPr="00964440">
        <w:rPr>
          <w:rFonts w:ascii="Times New Roman" w:hAnsi="Times New Roman" w:cs="Times New Roman"/>
          <w:sz w:val="24"/>
          <w:szCs w:val="24"/>
        </w:rPr>
        <w:t>Жданова</w:t>
      </w:r>
      <w:proofErr w:type="gramStart"/>
      <w:r w:rsidRPr="00964440">
        <w:rPr>
          <w:rFonts w:ascii="Times New Roman" w:hAnsi="Times New Roman" w:cs="Times New Roman"/>
          <w:sz w:val="24"/>
          <w:szCs w:val="24"/>
        </w:rPr>
        <w:t>.А</w:t>
      </w:r>
      <w:proofErr w:type="gramEnd"/>
      <w:r w:rsidRPr="00964440">
        <w:rPr>
          <w:rFonts w:ascii="Times New Roman" w:hAnsi="Times New Roman" w:cs="Times New Roman"/>
          <w:sz w:val="24"/>
          <w:szCs w:val="24"/>
        </w:rPr>
        <w:t>.В</w:t>
      </w:r>
      <w:proofErr w:type="spellEnd"/>
    </w:p>
    <w:p w:rsidR="00964440" w:rsidRPr="00964440" w:rsidRDefault="00964440" w:rsidP="00964440">
      <w:pPr>
        <w:rPr>
          <w:rFonts w:ascii="Times New Roman" w:hAnsi="Times New Roman" w:cs="Times New Roman"/>
          <w:sz w:val="28"/>
          <w:szCs w:val="28"/>
        </w:rPr>
      </w:pPr>
      <w:r w:rsidRPr="00964440">
        <w:rPr>
          <w:rFonts w:ascii="Times New Roman" w:hAnsi="Times New Roman" w:cs="Times New Roman"/>
          <w:sz w:val="28"/>
          <w:szCs w:val="28"/>
        </w:rPr>
        <w:t>Культурно-гигиенические навыки и навыки самообслуживания в значительной степени формируются в дошкольном возрасте, так как нервная система ребенка в высшей степени пластична, а действия, связанные с принятием пищи, одеванием, умыванием, повторяются каждый день, систематически и неоднократно. В детском саду у детей воспитываются навыки по соблюдению чистоты тела, культуры еды.</w:t>
      </w:r>
    </w:p>
    <w:p w:rsidR="00964440" w:rsidRPr="00964440" w:rsidRDefault="00964440" w:rsidP="00964440">
      <w:pPr>
        <w:rPr>
          <w:rFonts w:ascii="Times New Roman" w:hAnsi="Times New Roman" w:cs="Times New Roman"/>
          <w:sz w:val="28"/>
          <w:szCs w:val="28"/>
        </w:rPr>
      </w:pPr>
      <w:r w:rsidRPr="00964440">
        <w:rPr>
          <w:rFonts w:ascii="Times New Roman" w:hAnsi="Times New Roman" w:cs="Times New Roman"/>
          <w:sz w:val="28"/>
          <w:szCs w:val="28"/>
        </w:rPr>
        <w:t>Формирование привычек и навыков осуществляется под непосредственным педагогическим воздействием взрослых и всей окружающей обстановки. Прочность, гибкость навыков и привычек зависит от ряда факторов: условий, своевременности начала этой работы, эмоционального отношения ребенка к выполняемым действиям, систематичности упражнений детей в определенных действиях. Особое внимание в группе уделяется формированию нового навыка, привычки, когда у детей появляются новые обязанности, новые вещи, новый вид деятельности, которыми дети должны овладеть. При этом детей приучают выполнять не только то, что им приятно, но и то, что необходимо, преодолевая трудности разного характера.</w:t>
      </w:r>
    </w:p>
    <w:p w:rsidR="00964440" w:rsidRDefault="00964440" w:rsidP="00964440">
      <w:pPr>
        <w:rPr>
          <w:rFonts w:ascii="Times New Roman" w:hAnsi="Times New Roman" w:cs="Times New Roman"/>
          <w:sz w:val="28"/>
          <w:szCs w:val="28"/>
        </w:rPr>
      </w:pPr>
      <w:r w:rsidRPr="00964440">
        <w:rPr>
          <w:rFonts w:ascii="Times New Roman" w:hAnsi="Times New Roman" w:cs="Times New Roman"/>
          <w:sz w:val="28"/>
          <w:szCs w:val="28"/>
        </w:rPr>
        <w:t>Воспитание у детей культурно-гигиенических навыков и навыков самообслуживания играет важнейшую роль в охране их здоровья.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964440" w:rsidRDefault="00964440" w:rsidP="00964440">
      <w:pPr>
        <w:rPr>
          <w:rFonts w:ascii="Times New Roman" w:hAnsi="Times New Roman" w:cs="Times New Roman"/>
          <w:sz w:val="28"/>
          <w:szCs w:val="28"/>
        </w:rPr>
      </w:pPr>
      <w:r w:rsidRPr="00964440">
        <w:rPr>
          <w:rFonts w:ascii="Times New Roman" w:hAnsi="Times New Roman" w:cs="Times New Roman"/>
          <w:sz w:val="28"/>
          <w:szCs w:val="28"/>
        </w:rPr>
        <w:t> </w:t>
      </w:r>
      <w:r>
        <w:rPr>
          <w:rFonts w:ascii="Times New Roman" w:hAnsi="Times New Roman" w:cs="Times New Roman"/>
          <w:sz w:val="28"/>
          <w:szCs w:val="28"/>
        </w:rPr>
        <w:t xml:space="preserve">В </w:t>
      </w:r>
      <w:r w:rsidRPr="00964440">
        <w:rPr>
          <w:rFonts w:ascii="Times New Roman" w:hAnsi="Times New Roman" w:cs="Times New Roman"/>
          <w:sz w:val="28"/>
          <w:szCs w:val="28"/>
        </w:rPr>
        <w:t xml:space="preserve">раннем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w:t>
      </w:r>
      <w:proofErr w:type="gramStart"/>
      <w:r w:rsidRPr="00964440">
        <w:rPr>
          <w:rFonts w:ascii="Times New Roman" w:hAnsi="Times New Roman" w:cs="Times New Roman"/>
          <w:sz w:val="28"/>
          <w:szCs w:val="28"/>
        </w:rPr>
        <w:t>неправильные</w:t>
      </w:r>
      <w:proofErr w:type="gramEnd"/>
      <w:r w:rsidRPr="00964440">
        <w:rPr>
          <w:rFonts w:ascii="Times New Roman" w:hAnsi="Times New Roman" w:cs="Times New Roman"/>
          <w:sz w:val="28"/>
          <w:szCs w:val="28"/>
        </w:rPr>
        <w:t xml:space="preserve"> действия автоматизируются, ребенок привыкает к неряшливости, небрежности.</w:t>
      </w:r>
    </w:p>
    <w:p w:rsidR="0009000C" w:rsidRPr="00964440" w:rsidRDefault="0009000C" w:rsidP="00964440">
      <w:pPr>
        <w:rPr>
          <w:rFonts w:ascii="Times New Roman" w:hAnsi="Times New Roman" w:cs="Times New Roman"/>
          <w:sz w:val="28"/>
          <w:szCs w:val="28"/>
        </w:rPr>
      </w:pPr>
    </w:p>
    <w:p w:rsidR="0009000C" w:rsidRPr="0009000C" w:rsidRDefault="0009000C" w:rsidP="0009000C">
      <w:pPr>
        <w:rPr>
          <w:rFonts w:ascii="Times New Roman" w:hAnsi="Times New Roman" w:cs="Times New Roman"/>
          <w:sz w:val="28"/>
          <w:szCs w:val="28"/>
        </w:rPr>
      </w:pPr>
      <w:r w:rsidRPr="0009000C">
        <w:rPr>
          <w:rFonts w:ascii="Times New Roman" w:hAnsi="Times New Roman" w:cs="Times New Roman"/>
          <w:sz w:val="28"/>
          <w:szCs w:val="28"/>
        </w:rPr>
        <w:lastRenderedPageBreak/>
        <w:t>Воспитание культурно-гигиенических навыков включает широкий круг задач, и для их успешного решения используется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Нужно добиваться от детей точного и четкого выполнения действий, их правильной последовательности.</w:t>
      </w:r>
    </w:p>
    <w:p w:rsidR="0009000C" w:rsidRPr="0009000C" w:rsidRDefault="0009000C" w:rsidP="0009000C">
      <w:pPr>
        <w:rPr>
          <w:rFonts w:ascii="Times New Roman" w:hAnsi="Times New Roman" w:cs="Times New Roman"/>
          <w:sz w:val="28"/>
          <w:szCs w:val="28"/>
        </w:rPr>
      </w:pPr>
      <w:r w:rsidRPr="0009000C">
        <w:rPr>
          <w:rFonts w:ascii="Times New Roman" w:hAnsi="Times New Roman" w:cs="Times New Roman"/>
          <w:sz w:val="28"/>
          <w:szCs w:val="28"/>
        </w:rPr>
        <w:t>В раннем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09000C" w:rsidRDefault="0009000C" w:rsidP="0009000C">
      <w:pPr>
        <w:rPr>
          <w:rFonts w:ascii="Times New Roman" w:hAnsi="Times New Roman" w:cs="Times New Roman"/>
          <w:sz w:val="28"/>
          <w:szCs w:val="28"/>
        </w:rPr>
      </w:pPr>
      <w:r w:rsidRPr="0009000C">
        <w:rPr>
          <w:rFonts w:ascii="Times New Roman" w:hAnsi="Times New Roman" w:cs="Times New Roman"/>
          <w:sz w:val="28"/>
          <w:szCs w:val="28"/>
        </w:rPr>
        <w:t>Однако для более успешного формирования и закрепления навыков гигиены у детей раннего возраста целесообразно сочетать словесный и наглядный способы, используя специальные наборы материалов по гигиеническому воспитанию в группе, разнообразные сюжетные картинки, символы.</w:t>
      </w:r>
    </w:p>
    <w:p w:rsidR="007D32E0" w:rsidRDefault="007D32E0" w:rsidP="007D32E0">
      <w:pPr>
        <w:rPr>
          <w:rFonts w:ascii="Times New Roman" w:hAnsi="Times New Roman" w:cs="Times New Roman"/>
          <w:sz w:val="28"/>
          <w:szCs w:val="28"/>
        </w:rPr>
      </w:pPr>
      <w:r>
        <w:rPr>
          <w:rFonts w:ascii="Times New Roman" w:hAnsi="Times New Roman" w:cs="Times New Roman"/>
          <w:sz w:val="28"/>
          <w:szCs w:val="28"/>
        </w:rPr>
        <w:t>Например:</w:t>
      </w:r>
    </w:p>
    <w:p w:rsidR="007D32E0" w:rsidRPr="0009000C" w:rsidRDefault="007D32E0" w:rsidP="0009000C">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7723"/>
            <wp:effectExtent l="0" t="0" r="3175" b="0"/>
            <wp:docPr id="1" name="Рисунок 1" descr="C:\Users\Пользователь\Desktop\algoritmumivani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algoritmumivaniy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7723"/>
                    </a:xfrm>
                    <a:prstGeom prst="rect">
                      <a:avLst/>
                    </a:prstGeom>
                    <a:noFill/>
                    <a:ln>
                      <a:noFill/>
                    </a:ln>
                  </pic:spPr>
                </pic:pic>
              </a:graphicData>
            </a:graphic>
          </wp:inline>
        </w:drawing>
      </w:r>
    </w:p>
    <w:p w:rsidR="00964440" w:rsidRDefault="007D32E0" w:rsidP="00964440">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3474868"/>
            <wp:effectExtent l="0" t="0" r="3175" b="0"/>
            <wp:docPr id="2" name="Рисунок 2" descr="C:\Users\Пользователь\Desktop\algoritmodevan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algoritmodevaniy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474868"/>
                    </a:xfrm>
                    <a:prstGeom prst="rect">
                      <a:avLst/>
                    </a:prstGeom>
                    <a:noFill/>
                    <a:ln>
                      <a:noFill/>
                    </a:ln>
                  </pic:spPr>
                </pic:pic>
              </a:graphicData>
            </a:graphic>
          </wp:inline>
        </w:drawing>
      </w:r>
    </w:p>
    <w:p w:rsidR="007D32E0" w:rsidRDefault="007D32E0" w:rsidP="00964440">
      <w:pPr>
        <w:rPr>
          <w:rFonts w:ascii="Times New Roman" w:hAnsi="Times New Roman" w:cs="Times New Roman"/>
          <w:sz w:val="28"/>
          <w:szCs w:val="28"/>
        </w:rPr>
      </w:pPr>
      <w:r w:rsidRPr="007D32E0">
        <w:rPr>
          <w:rFonts w:ascii="Times New Roman" w:hAnsi="Times New Roman" w:cs="Times New Roman"/>
          <w:sz w:val="28"/>
          <w:szCs w:val="28"/>
        </w:rPr>
        <w:t xml:space="preserve">Для первоначальных действий ребенка существенное значение имеет запоминание места для отдельных вещей, своего места за столом и т. п. В особенности это важно, когда ребенок приходит в детский сад из дома. В таких случаях взрослый вместе с малышом выбирает метку (картинку) на шкафчике, рассматривает ее, предлагает запомнить ее расположение. 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 </w:t>
      </w:r>
      <w:proofErr w:type="gramStart"/>
      <w:r w:rsidRPr="007D32E0">
        <w:rPr>
          <w:rFonts w:ascii="Times New Roman" w:hAnsi="Times New Roman" w:cs="Times New Roman"/>
          <w:sz w:val="28"/>
          <w:szCs w:val="28"/>
        </w:rPr>
        <w:t>Начиная со второго года жизни с этой целью с детьми проводятся специальные дидактические</w:t>
      </w:r>
      <w:proofErr w:type="gramEnd"/>
      <w:r w:rsidRPr="007D32E0">
        <w:rPr>
          <w:rFonts w:ascii="Times New Roman" w:hAnsi="Times New Roman" w:cs="Times New Roman"/>
          <w:sz w:val="28"/>
          <w:szCs w:val="28"/>
        </w:rPr>
        <w:t xml:space="preserve"> игры, используются игровые приемы и фольклор (прибаутки, короткие стихи).</w:t>
      </w:r>
    </w:p>
    <w:p w:rsidR="007D32E0" w:rsidRPr="007D32E0" w:rsidRDefault="007D32E0" w:rsidP="007D32E0">
      <w:pPr>
        <w:jc w:val="center"/>
        <w:rPr>
          <w:rFonts w:ascii="Times New Roman" w:hAnsi="Times New Roman" w:cs="Times New Roman"/>
          <w:color w:val="FF0000"/>
          <w:sz w:val="32"/>
          <w:szCs w:val="32"/>
        </w:rPr>
      </w:pPr>
      <w:r w:rsidRPr="007D32E0">
        <w:rPr>
          <w:rFonts w:ascii="Times New Roman" w:hAnsi="Times New Roman" w:cs="Times New Roman"/>
          <w:color w:val="FF0000"/>
          <w:sz w:val="32"/>
          <w:szCs w:val="32"/>
        </w:rPr>
        <w:t>Рекомендации для родителей</w:t>
      </w:r>
      <w:r>
        <w:rPr>
          <w:rFonts w:ascii="Times New Roman" w:hAnsi="Times New Roman" w:cs="Times New Roman"/>
          <w:color w:val="FF0000"/>
          <w:sz w:val="32"/>
          <w:szCs w:val="32"/>
        </w:rPr>
        <w:t>:</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Как прививать малышам полезные привычки и навыки самообслуживания.</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1. Учитывая, что навыки у детей только формируются, старайтесь облегчить</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ребенку выполнение действий и предупредить нежелательные формы</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поведения.</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2. Хвалите малыша за все. Пусть он будет уверен в том, что он «самый</w:t>
      </w:r>
      <w:r>
        <w:rPr>
          <w:rFonts w:ascii="Times New Roman" w:hAnsi="Times New Roman" w:cs="Times New Roman"/>
          <w:sz w:val="28"/>
          <w:szCs w:val="28"/>
        </w:rPr>
        <w:t xml:space="preserve"> </w:t>
      </w:r>
      <w:proofErr w:type="spellStart"/>
      <w:proofErr w:type="gramStart"/>
      <w:r w:rsidRPr="007D32E0">
        <w:rPr>
          <w:rFonts w:ascii="Times New Roman" w:hAnsi="Times New Roman" w:cs="Times New Roman"/>
          <w:sz w:val="28"/>
          <w:szCs w:val="28"/>
        </w:rPr>
        <w:t>самый</w:t>
      </w:r>
      <w:proofErr w:type="spellEnd"/>
      <w:proofErr w:type="gramEnd"/>
      <w:r w:rsidRPr="007D32E0">
        <w:rPr>
          <w:rFonts w:ascii="Times New Roman" w:hAnsi="Times New Roman" w:cs="Times New Roman"/>
          <w:sz w:val="28"/>
          <w:szCs w:val="28"/>
        </w:rPr>
        <w:t>». Необходимо постоянное одобрение малейших проявлений</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самостоятельности у детей.</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lastRenderedPageBreak/>
        <w:t>3. Не бойтесь перехвалить своего ребенка. Если похвала оправдана, она</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пойдет только на пользу.</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4. Не забывайте о возможностях ребенка. Важно - любой, даже маленький</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труд должен приносить малышу удовлетворение.</w:t>
      </w:r>
    </w:p>
    <w:p w:rsidR="007D32E0" w:rsidRP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 xml:space="preserve">5. Прививайте детям навыки самообслуживания с учетом </w:t>
      </w:r>
      <w:proofErr w:type="gramStart"/>
      <w:r w:rsidRPr="007D32E0">
        <w:rPr>
          <w:rFonts w:ascii="Times New Roman" w:hAnsi="Times New Roman" w:cs="Times New Roman"/>
          <w:sz w:val="28"/>
          <w:szCs w:val="28"/>
        </w:rPr>
        <w:t>возрастных</w:t>
      </w:r>
      <w:proofErr w:type="gramEnd"/>
    </w:p>
    <w:p w:rsidR="007D32E0" w:rsidRDefault="007D32E0" w:rsidP="007D32E0">
      <w:pPr>
        <w:rPr>
          <w:rFonts w:ascii="Times New Roman" w:hAnsi="Times New Roman" w:cs="Times New Roman"/>
          <w:sz w:val="28"/>
          <w:szCs w:val="28"/>
        </w:rPr>
      </w:pPr>
      <w:r w:rsidRPr="007D32E0">
        <w:rPr>
          <w:rFonts w:ascii="Times New Roman" w:hAnsi="Times New Roman" w:cs="Times New Roman"/>
          <w:sz w:val="28"/>
          <w:szCs w:val="28"/>
        </w:rPr>
        <w:t>особенностей.</w:t>
      </w:r>
    </w:p>
    <w:p w:rsidR="007D32E0" w:rsidRPr="007D32E0" w:rsidRDefault="007D32E0" w:rsidP="007D32E0">
      <w:pPr>
        <w:jc w:val="center"/>
        <w:rPr>
          <w:rFonts w:ascii="Times New Roman" w:hAnsi="Times New Roman" w:cs="Times New Roman"/>
          <w:color w:val="FF0000"/>
          <w:sz w:val="32"/>
          <w:szCs w:val="32"/>
        </w:rPr>
      </w:pPr>
      <w:r w:rsidRPr="007D32E0">
        <w:rPr>
          <w:rFonts w:ascii="Times New Roman" w:hAnsi="Times New Roman" w:cs="Times New Roman"/>
          <w:color w:val="FF0000"/>
          <w:sz w:val="32"/>
          <w:szCs w:val="32"/>
        </w:rPr>
        <w:t>Помните:</w:t>
      </w:r>
    </w:p>
    <w:p w:rsidR="007D32E0" w:rsidRP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все навыки формируются постепенно;</w:t>
      </w:r>
    </w:p>
    <w:p w:rsidR="007D32E0" w:rsidRP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лучший пример для подражания - взрослый;</w:t>
      </w:r>
    </w:p>
    <w:p w:rsidR="007D32E0" w:rsidRP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у малыша есть свои вкусы и привычки;</w:t>
      </w:r>
    </w:p>
    <w:p w:rsid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в игре обучение проходит легче.</w:t>
      </w:r>
    </w:p>
    <w:p w:rsidR="007D32E0" w:rsidRPr="007D32E0" w:rsidRDefault="007D32E0" w:rsidP="007D32E0">
      <w:pPr>
        <w:jc w:val="center"/>
        <w:rPr>
          <w:rFonts w:ascii="Times New Roman" w:hAnsi="Times New Roman" w:cs="Times New Roman"/>
          <w:color w:val="FF0000"/>
          <w:sz w:val="32"/>
          <w:szCs w:val="32"/>
        </w:rPr>
      </w:pPr>
      <w:r w:rsidRPr="007D32E0">
        <w:rPr>
          <w:rFonts w:ascii="Times New Roman" w:hAnsi="Times New Roman" w:cs="Times New Roman"/>
          <w:color w:val="FF0000"/>
          <w:sz w:val="32"/>
          <w:szCs w:val="32"/>
        </w:rPr>
        <w:t>Избегайте:</w:t>
      </w:r>
    </w:p>
    <w:p w:rsidR="007D32E0" w:rsidRP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xml:space="preserve">- необоснованного </w:t>
      </w:r>
      <w:proofErr w:type="spellStart"/>
      <w:r>
        <w:rPr>
          <w:rFonts w:ascii="Times New Roman" w:hAnsi="Times New Roman" w:cs="Times New Roman"/>
          <w:sz w:val="28"/>
          <w:szCs w:val="28"/>
        </w:rPr>
        <w:t>поторапливания</w:t>
      </w:r>
      <w:proofErr w:type="spellEnd"/>
      <w:r w:rsidRPr="007D32E0">
        <w:rPr>
          <w:rFonts w:ascii="Times New Roman" w:hAnsi="Times New Roman" w:cs="Times New Roman"/>
          <w:sz w:val="28"/>
          <w:szCs w:val="28"/>
        </w:rPr>
        <w:t xml:space="preserve"> и одергивания детей;</w:t>
      </w:r>
    </w:p>
    <w:p w:rsidR="007D32E0" w:rsidRP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публичного осуждения малыша за неумения;</w:t>
      </w:r>
    </w:p>
    <w:p w:rsidR="007D32E0" w:rsidRP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излишнего заигрывания и развлечения во время еды, умывания и т.д.;</w:t>
      </w:r>
    </w:p>
    <w:p w:rsidR="007D32E0" w:rsidRP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затягивания по времени процесса еды, одевания и т.п.</w:t>
      </w:r>
    </w:p>
    <w:p w:rsidR="007D32E0" w:rsidRP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 xml:space="preserve">Для закрепления навыков рекомендуется использовать </w:t>
      </w:r>
      <w:proofErr w:type="gramStart"/>
      <w:r w:rsidRPr="007D32E0">
        <w:rPr>
          <w:rFonts w:ascii="Times New Roman" w:hAnsi="Times New Roman" w:cs="Times New Roman"/>
          <w:sz w:val="28"/>
          <w:szCs w:val="28"/>
        </w:rPr>
        <w:t>художественное</w:t>
      </w:r>
      <w:proofErr w:type="gramEnd"/>
    </w:p>
    <w:p w:rsidR="007D32E0" w:rsidRDefault="007D32E0" w:rsidP="007D32E0">
      <w:pPr>
        <w:jc w:val="center"/>
        <w:rPr>
          <w:rFonts w:ascii="Times New Roman" w:hAnsi="Times New Roman" w:cs="Times New Roman"/>
          <w:sz w:val="28"/>
          <w:szCs w:val="28"/>
        </w:rPr>
      </w:pPr>
      <w:r w:rsidRPr="007D32E0">
        <w:rPr>
          <w:rFonts w:ascii="Times New Roman" w:hAnsi="Times New Roman" w:cs="Times New Roman"/>
          <w:sz w:val="28"/>
          <w:szCs w:val="28"/>
        </w:rPr>
        <w:t>слово, инсценировки игровых ситуаций:</w:t>
      </w:r>
    </w:p>
    <w:p w:rsidR="00561105" w:rsidRDefault="00561105" w:rsidP="007D32E0">
      <w:pPr>
        <w:jc w:val="center"/>
        <w:rPr>
          <w:rFonts w:ascii="Times New Roman" w:hAnsi="Times New Roman" w:cs="Times New Roman"/>
          <w:sz w:val="28"/>
          <w:szCs w:val="28"/>
        </w:rPr>
      </w:pPr>
      <w:r>
        <w:rPr>
          <w:rFonts w:ascii="Times New Roman" w:hAnsi="Times New Roman" w:cs="Times New Roman"/>
          <w:sz w:val="28"/>
          <w:szCs w:val="28"/>
        </w:rPr>
        <w:br w:type="page"/>
      </w:r>
    </w:p>
    <w:p w:rsidR="00561105" w:rsidRDefault="00561105" w:rsidP="007D32E0">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561105" w:rsidRDefault="00561105" w:rsidP="00561105">
      <w:pPr>
        <w:pStyle w:val="a5"/>
        <w:numPr>
          <w:ilvl w:val="0"/>
          <w:numId w:val="1"/>
        </w:numPr>
        <w:rPr>
          <w:rFonts w:ascii="Times New Roman" w:hAnsi="Times New Roman" w:cs="Times New Roman"/>
          <w:sz w:val="28"/>
          <w:szCs w:val="28"/>
        </w:rPr>
      </w:pPr>
      <w:hyperlink r:id="rId8" w:history="1">
        <w:r w:rsidRPr="00CD323E">
          <w:rPr>
            <w:rStyle w:val="a6"/>
            <w:rFonts w:ascii="Times New Roman" w:hAnsi="Times New Roman" w:cs="Times New Roman"/>
            <w:sz w:val="28"/>
            <w:szCs w:val="28"/>
          </w:rPr>
          <w:t>https://mdou157.edu.yar.ru/pedagogicheskaya_kopilka/kalmikova_vospitanie_kgn__1_.pdf</w:t>
        </w:r>
      </w:hyperlink>
    </w:p>
    <w:p w:rsidR="00561105" w:rsidRDefault="00561105" w:rsidP="00561105">
      <w:pPr>
        <w:pStyle w:val="a5"/>
        <w:numPr>
          <w:ilvl w:val="0"/>
          <w:numId w:val="1"/>
        </w:numPr>
        <w:rPr>
          <w:rFonts w:ascii="Times New Roman" w:hAnsi="Times New Roman" w:cs="Times New Roman"/>
          <w:sz w:val="28"/>
          <w:szCs w:val="28"/>
        </w:rPr>
      </w:pPr>
      <w:r w:rsidRPr="00561105">
        <w:rPr>
          <w:rFonts w:ascii="Times New Roman" w:hAnsi="Times New Roman" w:cs="Times New Roman"/>
          <w:sz w:val="28"/>
          <w:szCs w:val="28"/>
        </w:rPr>
        <w:t>Конина Е.Ю. Формирование культурно-гигиенических навыков у детей. Игровой ком</w:t>
      </w:r>
      <w:r>
        <w:rPr>
          <w:rFonts w:ascii="Times New Roman" w:hAnsi="Times New Roman" w:cs="Times New Roman"/>
          <w:sz w:val="28"/>
          <w:szCs w:val="28"/>
        </w:rPr>
        <w:t xml:space="preserve">плект.- Айрис-пресс, 2007 </w:t>
      </w:r>
    </w:p>
    <w:p w:rsidR="00561105" w:rsidRPr="00561105" w:rsidRDefault="00561105" w:rsidP="00561105">
      <w:pPr>
        <w:pStyle w:val="a5"/>
        <w:numPr>
          <w:ilvl w:val="0"/>
          <w:numId w:val="1"/>
        </w:numPr>
        <w:rPr>
          <w:rFonts w:ascii="Times New Roman" w:hAnsi="Times New Roman" w:cs="Times New Roman"/>
          <w:sz w:val="28"/>
          <w:szCs w:val="28"/>
        </w:rPr>
      </w:pPr>
      <w:r w:rsidRPr="00561105">
        <w:rPr>
          <w:rFonts w:ascii="Times New Roman" w:hAnsi="Times New Roman" w:cs="Times New Roman"/>
          <w:sz w:val="28"/>
          <w:szCs w:val="28"/>
        </w:rPr>
        <w:t>Смирнова Т. Собираем куклу на прогулку.// До</w:t>
      </w:r>
      <w:r>
        <w:rPr>
          <w:rFonts w:ascii="Times New Roman" w:hAnsi="Times New Roman" w:cs="Times New Roman"/>
          <w:sz w:val="28"/>
          <w:szCs w:val="28"/>
        </w:rPr>
        <w:t>школьное образование. – 2008</w:t>
      </w:r>
      <w:bookmarkStart w:id="0" w:name="_GoBack"/>
      <w:bookmarkEnd w:id="0"/>
    </w:p>
    <w:sectPr w:rsidR="00561105" w:rsidRPr="00561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4042C"/>
    <w:multiLevelType w:val="hybridMultilevel"/>
    <w:tmpl w:val="B6521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5B"/>
    <w:rsid w:val="0009000C"/>
    <w:rsid w:val="00561105"/>
    <w:rsid w:val="0065052C"/>
    <w:rsid w:val="006B785B"/>
    <w:rsid w:val="007D32E0"/>
    <w:rsid w:val="008A0EBF"/>
    <w:rsid w:val="00964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2E0"/>
    <w:rPr>
      <w:rFonts w:ascii="Tahoma" w:hAnsi="Tahoma" w:cs="Tahoma"/>
      <w:sz w:val="16"/>
      <w:szCs w:val="16"/>
    </w:rPr>
  </w:style>
  <w:style w:type="paragraph" w:styleId="a5">
    <w:name w:val="List Paragraph"/>
    <w:basedOn w:val="a"/>
    <w:uiPriority w:val="34"/>
    <w:qFormat/>
    <w:rsid w:val="00561105"/>
    <w:pPr>
      <w:ind w:left="720"/>
      <w:contextualSpacing/>
    </w:pPr>
  </w:style>
  <w:style w:type="character" w:styleId="a6">
    <w:name w:val="Hyperlink"/>
    <w:basedOn w:val="a0"/>
    <w:uiPriority w:val="99"/>
    <w:unhideWhenUsed/>
    <w:rsid w:val="005611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2E0"/>
    <w:rPr>
      <w:rFonts w:ascii="Tahoma" w:hAnsi="Tahoma" w:cs="Tahoma"/>
      <w:sz w:val="16"/>
      <w:szCs w:val="16"/>
    </w:rPr>
  </w:style>
  <w:style w:type="paragraph" w:styleId="a5">
    <w:name w:val="List Paragraph"/>
    <w:basedOn w:val="a"/>
    <w:uiPriority w:val="34"/>
    <w:qFormat/>
    <w:rsid w:val="00561105"/>
    <w:pPr>
      <w:ind w:left="720"/>
      <w:contextualSpacing/>
    </w:pPr>
  </w:style>
  <w:style w:type="character" w:styleId="a6">
    <w:name w:val="Hyperlink"/>
    <w:basedOn w:val="a0"/>
    <w:uiPriority w:val="99"/>
    <w:unhideWhenUsed/>
    <w:rsid w:val="00561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431791">
      <w:bodyDiv w:val="1"/>
      <w:marLeft w:val="0"/>
      <w:marRight w:val="0"/>
      <w:marTop w:val="0"/>
      <w:marBottom w:val="0"/>
      <w:divBdr>
        <w:top w:val="none" w:sz="0" w:space="0" w:color="auto"/>
        <w:left w:val="none" w:sz="0" w:space="0" w:color="auto"/>
        <w:bottom w:val="none" w:sz="0" w:space="0" w:color="auto"/>
        <w:right w:val="none" w:sz="0" w:space="0" w:color="auto"/>
      </w:divBdr>
    </w:div>
    <w:div w:id="1678920405">
      <w:bodyDiv w:val="1"/>
      <w:marLeft w:val="0"/>
      <w:marRight w:val="0"/>
      <w:marTop w:val="0"/>
      <w:marBottom w:val="0"/>
      <w:divBdr>
        <w:top w:val="none" w:sz="0" w:space="0" w:color="auto"/>
        <w:left w:val="none" w:sz="0" w:space="0" w:color="auto"/>
        <w:bottom w:val="none" w:sz="0" w:space="0" w:color="auto"/>
        <w:right w:val="none" w:sz="0" w:space="0" w:color="auto"/>
      </w:divBdr>
    </w:div>
    <w:div w:id="1801266855">
      <w:bodyDiv w:val="1"/>
      <w:marLeft w:val="0"/>
      <w:marRight w:val="0"/>
      <w:marTop w:val="0"/>
      <w:marBottom w:val="0"/>
      <w:divBdr>
        <w:top w:val="none" w:sz="0" w:space="0" w:color="auto"/>
        <w:left w:val="none" w:sz="0" w:space="0" w:color="auto"/>
        <w:bottom w:val="none" w:sz="0" w:space="0" w:color="auto"/>
        <w:right w:val="none" w:sz="0" w:space="0" w:color="auto"/>
      </w:divBdr>
      <w:divsChild>
        <w:div w:id="565266644">
          <w:marLeft w:val="0"/>
          <w:marRight w:val="0"/>
          <w:marTop w:val="0"/>
          <w:marBottom w:val="240"/>
          <w:divBdr>
            <w:top w:val="none" w:sz="0" w:space="0" w:color="auto"/>
            <w:left w:val="none" w:sz="0" w:space="0" w:color="auto"/>
            <w:bottom w:val="none" w:sz="0" w:space="0" w:color="auto"/>
            <w:right w:val="none" w:sz="0" w:space="0" w:color="auto"/>
          </w:divBdr>
        </w:div>
        <w:div w:id="1436694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u157.edu.yar.ru/pedagogicheskaya_kopilka/kalmikova_vospitanie_kgn__1_.pdf"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2021-08-22T11:40:00Z</dcterms:created>
  <dcterms:modified xsi:type="dcterms:W3CDTF">2021-08-22T13:39:00Z</dcterms:modified>
</cp:coreProperties>
</file>