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FA" w:rsidRDefault="001D6FD7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</w:t>
      </w:r>
    </w:p>
    <w:p w:rsidR="005501FA" w:rsidRDefault="001D6FD7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«Детские праздники в семье»</w:t>
      </w:r>
    </w:p>
    <w:p w:rsidR="005501FA" w:rsidRPr="001D6FD7" w:rsidRDefault="005501FA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</w:pP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Дорогие родители, помните ли вы, какие праздники в детстве вам устраивали ваши папы и мамы, бабушки и дедушки? Попробуйте их перечислить: день рождения,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лка. Что ещ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..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? </w:t>
      </w:r>
      <w:proofErr w:type="gramEnd"/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Так мало? Часто ли к вам приходили друзья? Бывали ли в ваших компаниях родители, или они скорее мешали вам, и вы радовались, когда вы оставались одни со своими друзьями?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 каждого воспоминания разные. И не на все мои вопросы вы можете ответить положител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ьно. То же происходит и с вашими детьми. Наш жизненный ритм не да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 возможности полноценно общаться с детьми: в основном, после детского сада они общаются с телевизором. Но семейные праздники дорогого стоят, ведь с ними в дом приходят любовь и радость.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обы обсудить план праздника, можно собрать «семейный совет». Кого приглашают на детский праздник? Конечно, для полного счастья детям нужны их сверстники. И дальновидно поступают те родители, которые принимают в доме друзей своих детей, всегда участливы к н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им и приветливы.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sz w:val="21"/>
          <w:szCs w:val="21"/>
          <w:lang w:val="ru-RU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Чтобы подготовить дом к празднику, позаботьтесь о его оформлении. </w:t>
      </w:r>
    </w:p>
    <w:p w:rsidR="005501FA" w:rsidRPr="001D6FD7" w:rsidRDefault="001D6FD7" w:rsidP="001D6FD7">
      <w:pPr>
        <w:spacing w:line="360" w:lineRule="auto"/>
        <w:jc w:val="both"/>
        <w:rPr>
          <w:sz w:val="21"/>
          <w:szCs w:val="21"/>
          <w:lang w:val="ru-RU"/>
        </w:rPr>
      </w:pPr>
      <w:r w:rsidRPr="001D6FD7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1. 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Вместе с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нком украсьте окна - на стеклах акварелью нарисуйте цветы, снежинки, листья. Все это легко потом смыть водой. Используйте воздушные шары и конечно - цветы.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5501FA" w:rsidRPr="001D6FD7" w:rsidRDefault="001D6FD7" w:rsidP="001D6FD7">
      <w:pPr>
        <w:spacing w:line="360" w:lineRule="auto"/>
        <w:jc w:val="both"/>
        <w:rPr>
          <w:sz w:val="21"/>
          <w:szCs w:val="21"/>
          <w:lang w:val="ru-RU"/>
        </w:rPr>
      </w:pPr>
      <w:r w:rsidRPr="001D6FD7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2. 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Заготовьте небольшие сувениры для гостей, призы для награждения в соревнованиях.</w:t>
      </w:r>
    </w:p>
    <w:p w:rsidR="005501FA" w:rsidRPr="001D6FD7" w:rsidRDefault="001D6FD7" w:rsidP="001D6FD7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3. 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Приготовьте любимые детские лакомства, например, торт и мороженое.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Придумайте программу праздника, но она может быть и экспромтной. Для этого на </w:t>
      </w:r>
      <w:proofErr w:type="gramStart"/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большом</w:t>
      </w:r>
      <w:proofErr w:type="gramEnd"/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картонном цветике-семицветике обозначьте все развлечения: какой лепесток раньше оторвут, тем и заниматься сначала: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1 лепесток -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застолье;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2 лепесток - приглашение на му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льтфильм;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3 лепесток - на праздничный концерт (песни и танцы);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4 лепесток - конкурс стихов и загадок; </w:t>
      </w:r>
    </w:p>
    <w:p w:rsidR="005501FA" w:rsidRPr="001D6FD7" w:rsidRDefault="001D6FD7" w:rsidP="001D6FD7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    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5 лепесток - игры, аттракционы; </w:t>
      </w:r>
    </w:p>
    <w:p w:rsidR="005501FA" w:rsidRPr="001D6FD7" w:rsidRDefault="001D6FD7" w:rsidP="001D6FD7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6 лепесток - фокусы; </w:t>
      </w:r>
    </w:p>
    <w:p w:rsidR="005501FA" w:rsidRDefault="001D6FD7" w:rsidP="001D6FD7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7 лепесток - прощание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 забудьте обеспечить простор для действий детям. И самое главное - дайт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нку вволю наобщаться со сверстниками.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Я хочу напомнить о злейшем враге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- телевизоре. Попробуйте извлечь из него пользу, например, устроить тихую мульт-паузу между развлечениями. А ещ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показ мультфильма превратите в игру, развивающую воображе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ние. Вот дети посмотрели мультфильм - вес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лую фантастическую историю. Начинается игра: все сидят в кругу начинают придумывать свои истории, у кого получится самая интересная, получает приз.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 обойтись, конечно, на таком празднике и без музыки, которая со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здает эмоциональный настрой, а также помогает в проведении некоторых аттракционов.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важно учитывать возраст именинника и помнить, что малыши быстро утомляются, не могут сидеть долго на одном месте, любят играть. Важная деталь праздника - это подарок, пос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тарайтесь узнать у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заранее, что бы он хотел больше всего получить в свой день рождения. Обычно в этот день звучат поздравления в его честь, и его стул или кресло должны отличаться от других, чтобы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чувствовал себя в центре внимания. На празд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ничном столе устанавливается торт со свечами, чь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количество равно возрасту именинника.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sz w:val="21"/>
          <w:szCs w:val="21"/>
          <w:lang w:val="ru-RU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Конечно, в этот день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ф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отографируют, и будет очень ин</w:t>
      </w:r>
      <w:bookmarkStart w:id="0" w:name="_GoBack"/>
      <w:bookmarkEnd w:id="0"/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тересно, если вы отметите на стене его рост, споете «Каравай». Вот ещ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некоторые известные конкурсы. </w:t>
      </w:r>
    </w:p>
    <w:p w:rsidR="005501FA" w:rsidRPr="001D6FD7" w:rsidRDefault="001D6FD7" w:rsidP="001D6FD7">
      <w:pPr>
        <w:numPr>
          <w:ilvl w:val="0"/>
          <w:numId w:val="1"/>
        </w:numPr>
        <w:spacing w:line="360" w:lineRule="auto"/>
        <w:jc w:val="both"/>
        <w:rPr>
          <w:sz w:val="21"/>
          <w:szCs w:val="21"/>
          <w:lang w:val="ru-RU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«Доброе слово» - каждый из присутствующих говорит, какое-либо слово </w:t>
      </w:r>
      <w:proofErr w:type="gramStart"/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об</w:t>
      </w:r>
      <w:proofErr w:type="gramEnd"/>
    </w:p>
    <w:p w:rsidR="005501FA" w:rsidRPr="001D6FD7" w:rsidRDefault="001D6FD7" w:rsidP="001D6FD7">
      <w:pPr>
        <w:spacing w:line="360" w:lineRule="auto"/>
        <w:jc w:val="both"/>
        <w:rPr>
          <w:sz w:val="21"/>
          <w:szCs w:val="21"/>
          <w:lang w:val="ru-RU"/>
        </w:rPr>
      </w:pPr>
      <w:proofErr w:type="gramStart"/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имениннике</w:t>
      </w:r>
      <w:proofErr w:type="gramEnd"/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 характеризуя его качества. Кто последним называет сво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слово, тот победитель. </w:t>
      </w:r>
    </w:p>
    <w:p w:rsidR="005501FA" w:rsidRPr="001D6FD7" w:rsidRDefault="001D6FD7" w:rsidP="001D6FD7">
      <w:pPr>
        <w:numPr>
          <w:ilvl w:val="0"/>
          <w:numId w:val="2"/>
        </w:numPr>
        <w:spacing w:line="360" w:lineRule="auto"/>
        <w:jc w:val="both"/>
        <w:rPr>
          <w:sz w:val="21"/>
          <w:szCs w:val="21"/>
          <w:lang w:val="ru-RU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«Музыкальные стулья», или «Займи стул». </w:t>
      </w:r>
    </w:p>
    <w:p w:rsidR="005501FA" w:rsidRPr="001D6FD7" w:rsidRDefault="001D6FD7" w:rsidP="001D6FD7">
      <w:pPr>
        <w:numPr>
          <w:ilvl w:val="0"/>
          <w:numId w:val="3"/>
        </w:numPr>
        <w:spacing w:line="360" w:lineRule="auto"/>
        <w:jc w:val="both"/>
        <w:rPr>
          <w:sz w:val="21"/>
          <w:szCs w:val="21"/>
          <w:lang w:val="ru-RU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Игры-аттракционы с воздушными шарами. </w:t>
      </w:r>
    </w:p>
    <w:p w:rsidR="005501FA" w:rsidRPr="001D6FD7" w:rsidRDefault="001D6FD7" w:rsidP="001D6FD7">
      <w:pPr>
        <w:numPr>
          <w:ilvl w:val="0"/>
          <w:numId w:val="4"/>
        </w:numPr>
        <w:spacing w:line="360" w:lineRule="auto"/>
        <w:jc w:val="both"/>
        <w:rPr>
          <w:sz w:val="21"/>
          <w:szCs w:val="21"/>
          <w:lang w:val="ru-RU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 любом из праздников очень будет интересна беспроигрышная шуточная </w:t>
      </w:r>
    </w:p>
    <w:p w:rsidR="005501FA" w:rsidRPr="001D6FD7" w:rsidRDefault="001D6FD7" w:rsidP="001D6FD7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отерея. </w:t>
      </w:r>
    </w:p>
    <w:p w:rsidR="005501FA" w:rsidRDefault="001D6FD7" w:rsidP="001D6FD7">
      <w:pPr>
        <w:spacing w:line="360" w:lineRule="auto"/>
        <w:ind w:firstLineChars="125" w:firstLine="350"/>
        <w:jc w:val="both"/>
        <w:rPr>
          <w:sz w:val="21"/>
          <w:szCs w:val="21"/>
          <w:lang w:val="ru-RU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номера пишутся на бумажках, которые гости вынимают из шляпы. Потом выясняют, кому что досталось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:</w:t>
      </w:r>
    </w:p>
    <w:p w:rsidR="005501FA" w:rsidRPr="001D6FD7" w:rsidRDefault="001D6FD7" w:rsidP="001D6FD7">
      <w:pPr>
        <w:numPr>
          <w:ilvl w:val="0"/>
          <w:numId w:val="5"/>
        </w:numPr>
        <w:spacing w:line="360" w:lineRule="auto"/>
        <w:jc w:val="both"/>
        <w:rPr>
          <w:sz w:val="21"/>
          <w:szCs w:val="21"/>
          <w:lang w:val="ru-RU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Зачем маме галстук, а папе повар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шка? </w:t>
      </w:r>
    </w:p>
    <w:p w:rsidR="005501FA" w:rsidRDefault="001D6FD7" w:rsidP="001D6FD7">
      <w:pPr>
        <w:numPr>
          <w:ilvl w:val="0"/>
          <w:numId w:val="5"/>
        </w:numPr>
        <w:spacing w:line="360" w:lineRule="auto"/>
        <w:jc w:val="both"/>
        <w:rPr>
          <w:sz w:val="21"/>
          <w:szCs w:val="21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те Ане рыболовные снасти. </w:t>
      </w:r>
    </w:p>
    <w:p w:rsidR="005501FA" w:rsidRPr="001D6FD7" w:rsidRDefault="001D6FD7" w:rsidP="001D6FD7">
      <w:pPr>
        <w:numPr>
          <w:ilvl w:val="0"/>
          <w:numId w:val="5"/>
        </w:numPr>
        <w:spacing w:line="360" w:lineRule="auto"/>
        <w:jc w:val="both"/>
        <w:rPr>
          <w:sz w:val="21"/>
          <w:szCs w:val="21"/>
          <w:lang w:val="ru-RU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Кому-то 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достался кочан капусты, кому-то воздушный шарик.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Участники могут обменять свои призы на те, которые им подходят, но только исполнив шуточные просьбы своих гостей. О других видах игр и их содержании вы узнаете в группе, там расположена ширма </w:t>
      </w:r>
      <w:proofErr w:type="gramStart"/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</w:t>
      </w:r>
      <w:proofErr w:type="gramEnd"/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сценарием пр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аздника и предложенные к нему игры. И наконец, если у вас действительно нет времени для подготовки, но хочется порадовать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нка, устройте ему неожиданный праздник экспромтом - это не специально подготовленный сценарий, просто состояние души, которым вы х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отите поделиться с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нком. </w:t>
      </w:r>
    </w:p>
    <w:p w:rsidR="005501FA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так, вот некоторые образцы. </w:t>
      </w:r>
    </w:p>
    <w:p w:rsidR="005501FA" w:rsidRDefault="001D6FD7" w:rsidP="001D6FD7">
      <w:pPr>
        <w:numPr>
          <w:ilvl w:val="0"/>
          <w:numId w:val="6"/>
        </w:num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«Праздник улыбки».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Улыбайтесь, дарите вашу улыбку всем. Нарисуйте 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на зеркале, на воздушных шарах губной помадой или фломастером. Помогите это сделать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нку. Рассмотрите с ним фотографии родс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твенников, знакомых, слушайте музыку, пойте песни. Отметьте, какими светлыми стали ваши лица, как похорошел ребенок, как ожил грустный осенний денек. </w:t>
      </w:r>
    </w:p>
    <w:p w:rsidR="005501FA" w:rsidRDefault="001D6FD7" w:rsidP="001D6FD7">
      <w:pPr>
        <w:numPr>
          <w:ilvl w:val="0"/>
          <w:numId w:val="6"/>
        </w:num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«Праздник воздушных шаров». </w:t>
      </w:r>
    </w:p>
    <w:p w:rsidR="005501FA" w:rsidRPr="001D6FD7" w:rsidRDefault="001D6FD7" w:rsidP="001D6FD7">
      <w:pPr>
        <w:spacing w:line="360" w:lineRule="auto"/>
        <w:ind w:leftChars="125" w:left="2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Принесите домой 10-15 шаров. Придумайте им имена, нарисуйте им лица.</w:t>
      </w:r>
    </w:p>
    <w:p w:rsidR="005501FA" w:rsidRDefault="001D6FD7" w:rsidP="001D6FD7">
      <w:pPr>
        <w:spacing w:line="360" w:lineRule="auto"/>
        <w:jc w:val="both"/>
        <w:rPr>
          <w:sz w:val="21"/>
          <w:szCs w:val="21"/>
        </w:rPr>
      </w:pP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Устройт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е с ними соревнования.</w:t>
      </w:r>
      <w:proofErr w:type="gramEnd"/>
    </w:p>
    <w:p w:rsidR="005501FA" w:rsidRDefault="001D6FD7" w:rsidP="001D6FD7">
      <w:pPr>
        <w:numPr>
          <w:ilvl w:val="0"/>
          <w:numId w:val="6"/>
        </w:num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«Праздник старых игрушек». </w:t>
      </w:r>
    </w:p>
    <w:p w:rsidR="005501FA" w:rsidRPr="001D6FD7" w:rsidRDefault="001D6FD7" w:rsidP="001D6FD7">
      <w:pPr>
        <w:spacing w:line="360" w:lineRule="auto"/>
        <w:ind w:leftChars="125" w:left="2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Дети, как правило, радуются новой игрушке и редко вспоминают старые,</w:t>
      </w:r>
    </w:p>
    <w:p w:rsidR="005501FA" w:rsidRPr="001D6FD7" w:rsidRDefault="001D6FD7" w:rsidP="001D6FD7">
      <w:pPr>
        <w:spacing w:line="360" w:lineRule="auto"/>
        <w:jc w:val="both"/>
        <w:rPr>
          <w:sz w:val="21"/>
          <w:szCs w:val="21"/>
          <w:lang w:val="ru-RU"/>
        </w:rPr>
      </w:pPr>
      <w:proofErr w:type="gramStart"/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которые</w:t>
      </w:r>
      <w:proofErr w:type="gramEnd"/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прожили с ними не один год. Устройте для них праздник. </w:t>
      </w:r>
    </w:p>
    <w:p w:rsidR="005501FA" w:rsidRPr="001D6FD7" w:rsidRDefault="001D6FD7" w:rsidP="001D6FD7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Нарядите их, спойте о них песни, найдите фотографии, где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запечатлен с ними. Уложите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спать рядом с ними.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 вот рекомендации для родителей по </w:t>
      </w:r>
      <w:r w:rsidRPr="001D6FD7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организации домашнего театра.</w:t>
      </w:r>
      <w:r w:rsidRPr="001D6FD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«Введите в мир театра малыша,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 он узнает пусть, как сказка хороша,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Проникнется и мудростью, и добротой,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И с чувством сказочным пойдет он Жизненной тропой».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Театрализованная деятельность позволяет решить многие воспитательно-образовательные задачи. Через образы, краски, звуки дети знакомятся с окружающим миром во вс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 его многообразии. Работа над образом зас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тавляет их думать, анализировать, делать выводы и обобщения. В ходе освоения театрализованной деятельности происходит совершенствование речи. Этому во многом способствует работа над выразительностью реплик персонажей, собственных высказываний.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оответстве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нно улучшается диалогическая речь, 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грамматический строй. Она также позволяет формировать опыт социального поведения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благодаря тому, что каждое литературное произведение или фольклорная сказка имеют нравственную направленность. То есть, участвуя 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постановке,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не только усваивает духовные ценности, но и выражает сво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собственное отношение к добру и злу.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Театрализованная деятельность давно признана особым терапевтическим средством, поскольку позволяет дошкольнику решать многие проблемы опос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редованно от лица какого-либо персонажа. Это помогает преодолевать робость, неуверенность в себе, застенчивость.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Таким образом, театрализованные занятия помогают не только решать многие образовательные задачи, но и сохранять эмоциональный комфорт в услови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ях социального окружения.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Успешность развития детей в большей степени зависит от того, какая атмосфера создана родителями в семье, насколько родители осознают необходимость совместного с дошкольным учреждением осуществления задач при формировании у детей 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базового объема знаний и навыков в театрализованной деятельности.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Домашний театр издавна считался популярной формой, семейного досуга. Опыт организации домашних театров показывает, что совместные постановки сплачивают, объединяют всех членов семьи общност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ью интересов, являются хорошей школой совместных переживаний. Неоценима роль домашних 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театров в предоставлении возможности всем членам семьи заняться совместным творчеством, интересно и с пользой проводить свободное время.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Знакомство с театром необходимо 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начинать с наиболее простого вида, доступного для эмоционального отклика дошкольника - кукольного театра, так как он является одним из эффективных средств воспитательного воздействия на детей. Кукольные представления обогащают жизнь малышей новыми впечатле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ниями, вызывают радостные эмоции, развивают речь, художественный вкус, творческую инициативу.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Рекомендации: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Организовывая кукольный театр дома, следует помнить, что он является не только средством развлечения, но имеет и большое воспитательное значение. 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Поэтому нужно серьезно относиться к подбору репертуара, учитывать интересы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нка, его возраст и развитие. Малыши любят спектакли с простым, ясным и забавным сюжетом, знакомыми персонажами и благополучным концом.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Пьесы должны быть увлекательными и в то ж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 время развивающими фантазию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нка, способствуя формированию положительных черт характера. Хорошо, если в спектаклях показываются образцы дружбы, товарищества, взаимопомощи.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Для организации домашнего кукольного театра можно использовать игрушки и куклы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выпускаемые промышленностью, но наибольшую ценность имеют игрушки, изготовленные родителями совместно с детьми. </w:t>
      </w:r>
    </w:p>
    <w:p w:rsidR="005501FA" w:rsidRPr="001D6FD7" w:rsidRDefault="001D6FD7" w:rsidP="001D6FD7">
      <w:pPr>
        <w:spacing w:line="360" w:lineRule="auto"/>
        <w:ind w:firstLineChars="125" w:firstLine="350"/>
        <w:jc w:val="both"/>
        <w:rPr>
          <w:sz w:val="21"/>
          <w:szCs w:val="21"/>
          <w:lang w:val="ru-RU"/>
        </w:rPr>
      </w:pP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Домашние праздники полезны для всех, кто связан с детьми, кто любит их и готов отдать им часть своего свободного времени, чтобы они стали сча</w:t>
      </w:r>
      <w:r w:rsidRPr="001D6FD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стливее, спокойнее, увереннее в себе.</w:t>
      </w:r>
    </w:p>
    <w:p w:rsidR="005501FA" w:rsidRPr="001D6FD7" w:rsidRDefault="005501FA">
      <w:pPr>
        <w:spacing w:line="360" w:lineRule="auto"/>
        <w:rPr>
          <w:sz w:val="21"/>
          <w:szCs w:val="21"/>
          <w:lang w:val="ru-RU"/>
        </w:rPr>
      </w:pPr>
    </w:p>
    <w:p w:rsidR="001D6FD7" w:rsidRDefault="001D6FD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D6FD7" w:rsidRDefault="001D6FD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D6FD7" w:rsidRDefault="001D6FD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D6FD7" w:rsidRDefault="001D6FD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D6FD7" w:rsidRDefault="001D6FD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01FA" w:rsidRDefault="001D6FD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Информационный источник: </w:t>
      </w:r>
    </w:p>
    <w:p w:rsidR="005501FA" w:rsidRDefault="001D6FD7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infourok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konsultaciya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dlya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roditelej</w:t>
        </w:r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detskij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prazdnik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seme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-5389099.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</w:hyperlink>
    </w:p>
    <w:p w:rsidR="005501FA" w:rsidRDefault="001D6FD7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nsportal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detskiy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sad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konsultasiya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dlya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roditeley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semeynye</w:t>
        </w:r>
        <w:r w:rsidRPr="001D6FD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prazdniki</w:t>
        </w:r>
      </w:hyperlink>
    </w:p>
    <w:p w:rsidR="005501FA" w:rsidRDefault="001D6FD7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https</w:t>
      </w:r>
      <w:r w:rsidRPr="001D6FD7">
        <w:rPr>
          <w:rStyle w:val="a3"/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Style w:val="a3"/>
          <w:rFonts w:ascii="Times New Roman" w:hAnsi="Times New Roman" w:cs="Times New Roman"/>
          <w:sz w:val="28"/>
          <w:szCs w:val="28"/>
        </w:rPr>
        <w:t>a</w:t>
      </w:r>
      <w:r w:rsidRPr="001D6FD7">
        <w:rPr>
          <w:rStyle w:val="a3"/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b</w:t>
      </w:r>
      <w:r w:rsidRPr="001D6FD7">
        <w:rPr>
          <w:rStyle w:val="a3"/>
          <w:rFonts w:ascii="Times New Roman" w:hAnsi="Times New Roman" w:cs="Times New Roman"/>
          <w:sz w:val="28"/>
          <w:szCs w:val="28"/>
          <w:lang w:val="ru-RU"/>
        </w:rPr>
        <w:t>2/</w:t>
      </w:r>
      <w:r>
        <w:rPr>
          <w:rStyle w:val="a3"/>
          <w:rFonts w:ascii="Times New Roman" w:hAnsi="Times New Roman" w:cs="Times New Roman"/>
          <w:sz w:val="28"/>
          <w:szCs w:val="28"/>
        </w:rPr>
        <w:t>ru</w:t>
      </w:r>
      <w:r w:rsidRPr="001D6FD7">
        <w:rPr>
          <w:rStyle w:val="a3"/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methods</w:t>
      </w:r>
      <w:r w:rsidRPr="001D6FD7">
        <w:rPr>
          <w:rStyle w:val="a3"/>
          <w:rFonts w:ascii="Times New Roman" w:hAnsi="Times New Roman" w:cs="Times New Roman"/>
          <w:sz w:val="28"/>
          <w:szCs w:val="28"/>
          <w:lang w:val="ru-RU"/>
        </w:rPr>
        <w:t>/619_</w:t>
      </w:r>
      <w:r>
        <w:rPr>
          <w:rStyle w:val="a3"/>
          <w:rFonts w:ascii="Times New Roman" w:hAnsi="Times New Roman" w:cs="Times New Roman"/>
          <w:sz w:val="28"/>
          <w:szCs w:val="28"/>
        </w:rPr>
        <w:t>dlya</w:t>
      </w:r>
      <w:r w:rsidRPr="001D6FD7">
        <w:rPr>
          <w:rStyle w:val="a3"/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Style w:val="a3"/>
          <w:rFonts w:ascii="Times New Roman" w:hAnsi="Times New Roman" w:cs="Times New Roman"/>
          <w:sz w:val="28"/>
          <w:szCs w:val="28"/>
        </w:rPr>
        <w:t>roditeley</w:t>
      </w:r>
      <w:r w:rsidRPr="001D6FD7">
        <w:rPr>
          <w:rStyle w:val="a3"/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Style w:val="a3"/>
          <w:rFonts w:ascii="Times New Roman" w:hAnsi="Times New Roman" w:cs="Times New Roman"/>
          <w:sz w:val="28"/>
          <w:szCs w:val="28"/>
        </w:rPr>
        <w:t>prazdnik</w:t>
      </w:r>
      <w:r w:rsidRPr="001D6FD7">
        <w:rPr>
          <w:rStyle w:val="a3"/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Style w:val="a3"/>
          <w:rFonts w:ascii="Times New Roman" w:hAnsi="Times New Roman" w:cs="Times New Roman"/>
          <w:sz w:val="28"/>
          <w:szCs w:val="28"/>
        </w:rPr>
        <w:t>v</w:t>
      </w:r>
      <w:r w:rsidRPr="001D6FD7">
        <w:rPr>
          <w:rStyle w:val="a3"/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Style w:val="a3"/>
          <w:rFonts w:ascii="Times New Roman" w:hAnsi="Times New Roman" w:cs="Times New Roman"/>
          <w:sz w:val="28"/>
          <w:szCs w:val="28"/>
        </w:rPr>
        <w:t>seme</w:t>
      </w:r>
      <w:r w:rsidRPr="001D6FD7">
        <w:rPr>
          <w:rStyle w:val="a3"/>
          <w:rFonts w:ascii="Times New Roman" w:hAnsi="Times New Roman" w:cs="Times New Roman"/>
          <w:sz w:val="28"/>
          <w:szCs w:val="28"/>
          <w:lang w:val="ru-RU"/>
        </w:rPr>
        <w:t>/</w:t>
      </w:r>
    </w:p>
    <w:sectPr w:rsidR="005501FA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8EC0B8"/>
    <w:multiLevelType w:val="singleLevel"/>
    <w:tmpl w:val="9A8EC0B8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C26B745D"/>
    <w:multiLevelType w:val="singleLevel"/>
    <w:tmpl w:val="C26B745D"/>
    <w:lvl w:ilvl="0">
      <w:start w:val="1"/>
      <w:numFmt w:val="decimal"/>
      <w:suff w:val="space"/>
      <w:lvlText w:val="%1."/>
      <w:lvlJc w:val="left"/>
    </w:lvl>
  </w:abstractNum>
  <w:abstractNum w:abstractNumId="2">
    <w:nsid w:val="04C7619D"/>
    <w:multiLevelType w:val="singleLevel"/>
    <w:tmpl w:val="04C7619D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1C7FF0ED"/>
    <w:multiLevelType w:val="singleLevel"/>
    <w:tmpl w:val="1C7FF0ED"/>
    <w:lvl w:ilvl="0">
      <w:start w:val="1"/>
      <w:numFmt w:val="decimal"/>
      <w:suff w:val="space"/>
      <w:lvlText w:val="%1."/>
      <w:lvlJc w:val="left"/>
    </w:lvl>
  </w:abstractNum>
  <w:abstractNum w:abstractNumId="4">
    <w:nsid w:val="217B37E2"/>
    <w:multiLevelType w:val="singleLevel"/>
    <w:tmpl w:val="217B37E2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4C58FA37"/>
    <w:multiLevelType w:val="singleLevel"/>
    <w:tmpl w:val="4C58FA37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7FC21E7A"/>
    <w:multiLevelType w:val="singleLevel"/>
    <w:tmpl w:val="7FC21E7A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17132"/>
    <w:rsid w:val="001D6FD7"/>
    <w:rsid w:val="005501FA"/>
    <w:rsid w:val="03017132"/>
    <w:rsid w:val="30E05E30"/>
    <w:rsid w:val="40100D3F"/>
    <w:rsid w:val="5C141853"/>
    <w:rsid w:val="72F36330"/>
    <w:rsid w:val="736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ultaciya-dlya-roditelej-detskij-prazdnik-v-seme-5389099.htm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sportal.ru/detskiy-sad/konsultasiya-dlya-roditeley-semeynye-prazdniki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049FF8-20D7-43F5-8E0C-EC32CD69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2023-11-08T17:10:00Z</dcterms:created>
  <dcterms:modified xsi:type="dcterms:W3CDTF">2023-11-28T13:16:00Z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