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0019" w:rsidRDefault="00EF1C4A">
      <w:pPr>
        <w:spacing w:line="360" w:lineRule="auto"/>
        <w:jc w:val="center"/>
        <w:rPr>
          <w:rFonts w:ascii="Times New Roman" w:eastAsia="Bold" w:hAnsi="Times New Roman" w:cs="Times New Roman"/>
          <w:color w:val="000000"/>
          <w:sz w:val="28"/>
          <w:szCs w:val="28"/>
          <w:lang w:val="ru-RU" w:bidi="ar"/>
        </w:rPr>
      </w:pPr>
      <w:r>
        <w:rPr>
          <w:rFonts w:ascii="Times New Roman" w:eastAsia="Bold" w:hAnsi="Times New Roman" w:cs="Times New Roman"/>
          <w:color w:val="000000"/>
          <w:sz w:val="28"/>
          <w:szCs w:val="28"/>
          <w:lang w:val="ru-RU" w:bidi="ar"/>
        </w:rPr>
        <w:t>Консультация для родителей</w:t>
      </w:r>
    </w:p>
    <w:p w:rsidR="004B0019" w:rsidRDefault="00EF1C4A">
      <w:pPr>
        <w:spacing w:line="360" w:lineRule="auto"/>
        <w:jc w:val="center"/>
        <w:rPr>
          <w:rFonts w:ascii="Times New Roman" w:eastAsia="Bold" w:hAnsi="Times New Roman" w:cs="Times New Roman"/>
          <w:color w:val="000000"/>
          <w:sz w:val="28"/>
          <w:szCs w:val="28"/>
          <w:lang w:val="ru-RU" w:bidi="ar"/>
        </w:rPr>
      </w:pPr>
      <w:r>
        <w:rPr>
          <w:rFonts w:ascii="Times New Roman" w:eastAsia="Bold" w:hAnsi="Times New Roman" w:cs="Times New Roman"/>
          <w:color w:val="000000"/>
          <w:sz w:val="28"/>
          <w:szCs w:val="28"/>
          <w:lang w:val="ru-RU" w:bidi="ar"/>
        </w:rPr>
        <w:t>«Правила безопасного поведения детей на дорогах»</w:t>
      </w:r>
    </w:p>
    <w:p w:rsidR="004B0019" w:rsidRPr="00EF1C4A" w:rsidRDefault="004B0019">
      <w:pPr>
        <w:rPr>
          <w:rFonts w:ascii="Times New Roman" w:eastAsia="SimSun" w:hAnsi="Times New Roman" w:cs="Times New Roman"/>
          <w:b/>
          <w:bCs/>
          <w:color w:val="000000"/>
          <w:sz w:val="24"/>
          <w:szCs w:val="24"/>
          <w:lang w:val="ru-RU" w:bidi="ar"/>
        </w:rPr>
      </w:pPr>
    </w:p>
    <w:p w:rsidR="004B0019" w:rsidRPr="00EF1C4A" w:rsidRDefault="00EF1C4A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  <w:t xml:space="preserve">Уважаемые родители!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Постарайтесь найти время и побеседовать со своими детьми на тему о соблюдении правил дорожного движения на дорогах. Помогите сохранить жизнь себе и вашему 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ребёнку.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Для этого следует соблюдать такие рекомендации, как: </w:t>
      </w:r>
    </w:p>
    <w:p w:rsidR="004B0019" w:rsidRPr="00EF1C4A" w:rsidRDefault="00EF1C4A">
      <w:pPr>
        <w:numPr>
          <w:ilvl w:val="0"/>
          <w:numId w:val="1"/>
        </w:num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Ежедневно напоминайте детям о Правилах безопасного поведения на дороге. </w:t>
      </w:r>
    </w:p>
    <w:p w:rsidR="004B0019" w:rsidRPr="00EF1C4A" w:rsidRDefault="00EF1C4A">
      <w:pPr>
        <w:numPr>
          <w:ilvl w:val="0"/>
          <w:numId w:val="1"/>
        </w:num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Приучайте детей переходить проезжую часть только на пешеходных переходах. </w:t>
      </w:r>
    </w:p>
    <w:p w:rsidR="004B0019" w:rsidRPr="00EF1C4A" w:rsidRDefault="00EF1C4A">
      <w:pPr>
        <w:numPr>
          <w:ilvl w:val="0"/>
          <w:numId w:val="1"/>
        </w:num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Не оставляйте надолго реб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нка без внимания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.</w:t>
      </w:r>
    </w:p>
    <w:p w:rsidR="004B0019" w:rsidRDefault="00EF1C4A">
      <w:pPr>
        <w:numPr>
          <w:ilvl w:val="0"/>
          <w:numId w:val="1"/>
        </w:num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Чтобы запомнить цвета светофора, организуйте игру по цветам стихотворной форме. </w:t>
      </w:r>
      <w:proofErr w:type="spellStart"/>
      <w:r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  <w:t>Напоминая</w:t>
      </w:r>
      <w:proofErr w:type="spellEnd"/>
      <w:r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  <w:t xml:space="preserve"> </w:t>
      </w:r>
      <w:proofErr w:type="spellStart"/>
      <w:r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  <w:t>ежедневно</w:t>
      </w:r>
      <w:proofErr w:type="spellEnd"/>
      <w:r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  <w:t xml:space="preserve">. </w:t>
      </w:r>
    </w:p>
    <w:p w:rsidR="004B0019" w:rsidRPr="00EF1C4A" w:rsidRDefault="00EF1C4A">
      <w:pPr>
        <w:numPr>
          <w:ilvl w:val="0"/>
          <w:numId w:val="1"/>
        </w:num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Показывайте ему машины, которых следует </w:t>
      </w:r>
      <w:proofErr w:type="gramStart"/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остерегаться</w:t>
      </w:r>
      <w:proofErr w:type="gramEnd"/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 и едут с большой скоростью. </w:t>
      </w:r>
    </w:p>
    <w:p w:rsidR="004B0019" w:rsidRPr="00EF1C4A" w:rsidRDefault="00EF1C4A">
      <w:pPr>
        <w:numPr>
          <w:ilvl w:val="0"/>
          <w:numId w:val="1"/>
        </w:num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Учите реб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нка наблюдательности. Не выходите с реб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нком из-за машины, кус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тов, не осмотрев предварительно дороги, нельзя допускать, чтобы дети е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 повторяли. </w:t>
      </w:r>
    </w:p>
    <w:p w:rsidR="004B0019" w:rsidRPr="00EF1C4A" w:rsidRDefault="00EF1C4A">
      <w:pPr>
        <w:numPr>
          <w:ilvl w:val="0"/>
          <w:numId w:val="1"/>
        </w:num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Научите реб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нка правильно выбирать место для игр. </w:t>
      </w:r>
    </w:p>
    <w:p w:rsidR="004B0019" w:rsidRPr="00EF1C4A" w:rsidRDefault="00EF1C4A">
      <w:pPr>
        <w:numPr>
          <w:ilvl w:val="0"/>
          <w:numId w:val="1"/>
        </w:num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Помните, что вы являетесь примером для подражания своим детям и от вас, родителей, поведения зависит безопасность ребёнка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Никогда не переходите дорогу на красный или жёлтый сигнал светофора. Если ребёнок сделает это с вами, он так будет поступать и без Вас. Дорога от дома в детский сад и обратно идеально подходит для того, чтобы дать реб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нку знания, формировать у него навы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ки безопасного поведения на улице.</w:t>
      </w:r>
    </w:p>
    <w:p w:rsidR="004B0019" w:rsidRPr="00EF1C4A" w:rsidRDefault="00EF1C4A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  <w:t xml:space="preserve">Так же предоставляем вам игры по ПДД: </w:t>
      </w:r>
    </w:p>
    <w:p w:rsidR="004B0019" w:rsidRPr="00EF1C4A" w:rsidRDefault="00EF1C4A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  <w:t xml:space="preserve">«Цветные автомобили»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Цель: закрепление представления о транспорте, ПДД; упражнять детей в умении реагировать на сигнал </w:t>
      </w:r>
      <w:r w:rsidRPr="00EF1C4A">
        <w:rPr>
          <w:rFonts w:ascii="Times New Roman" w:eastAsia="TimesNewRomanPSMT" w:hAnsi="Times New Roman" w:cs="Times New Roman"/>
          <w:color w:val="000000"/>
          <w:sz w:val="28"/>
          <w:szCs w:val="28"/>
          <w:lang w:val="ru-RU" w:bidi="ar"/>
        </w:rPr>
        <w:t>(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цвет); развивать внимание.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lastRenderedPageBreak/>
        <w:t xml:space="preserve">Материал: медали с изображением цветных машинок, игрушечные рули, сигналы </w:t>
      </w:r>
      <w:r w:rsidRPr="00EF1C4A">
        <w:rPr>
          <w:rFonts w:ascii="Times New Roman" w:eastAsia="TimesNewRomanPSMT" w:hAnsi="Times New Roman" w:cs="Times New Roman"/>
          <w:color w:val="000000"/>
          <w:sz w:val="28"/>
          <w:szCs w:val="28"/>
          <w:lang w:val="ru-RU" w:bidi="ar"/>
        </w:rPr>
        <w:t>(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флажки).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Ход игры: Дети размещаются вдоль стены или по краю площадки.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Они автомобили. Каждому дается руль разного цвета. Ведущий стоит лицом </w:t>
      </w:r>
      <w:proofErr w:type="gramStart"/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к</w:t>
      </w:r>
      <w:proofErr w:type="gramEnd"/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 играющим, он поднимает сигнал опреде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ленного цвета. Дети, у которых рули такого же цвета выбегают. Когда ведущий опускает сигнал, дети останавливаются и идут в свой гараж. Дети во время игры «ездят», подражают автомобилям, соблюдая ПДД.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Ведущий может поднимать один, два или три сигнала однов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ременно, и тогда все автомобили выезжают из своих гаражей. </w:t>
      </w:r>
    </w:p>
    <w:p w:rsidR="004B0019" w:rsidRPr="00EF1C4A" w:rsidRDefault="00EF1C4A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  <w:t>«Зажги свой огон</w:t>
      </w:r>
      <w:r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  <w:t xml:space="preserve">к»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Цель: закрепление у детей знания о светофоре, сигналах, их назначении.</w:t>
      </w:r>
    </w:p>
    <w:p w:rsidR="004B0019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Материал: макет светофора на каждого реб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нка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.</w:t>
      </w:r>
    </w:p>
    <w:p w:rsidR="004B0019" w:rsidRPr="00EF1C4A" w:rsidRDefault="00EF1C4A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  <w:t xml:space="preserve">Ход игры: </w:t>
      </w:r>
    </w:p>
    <w:p w:rsidR="004B0019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Педагог загадывает загадку о цвете светофора, 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дети зажигают этот огон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к на своих светофорах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: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Он имеет по три глаза,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По три с каждой стороны!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И хотя ещ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 ни разу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TimesNewRomanPSMT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Не смотрел он в восемь сразу </w:t>
      </w:r>
      <w:r w:rsidRPr="00EF1C4A">
        <w:rPr>
          <w:rFonts w:ascii="Times New Roman" w:eastAsia="TimesNewRomanPSMT" w:hAnsi="Times New Roman" w:cs="Times New Roman"/>
          <w:color w:val="000000"/>
          <w:sz w:val="28"/>
          <w:szCs w:val="28"/>
          <w:lang w:val="ru-RU" w:bidi="ar"/>
        </w:rPr>
        <w:t xml:space="preserve">—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Все глаза ему нужны.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Он висит тут с давних пор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И на всех глядит в упор.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Кто же это? </w:t>
      </w:r>
      <w:r w:rsidRPr="00EF1C4A">
        <w:rPr>
          <w:rFonts w:ascii="Times New Roman" w:eastAsia="TimesNewRomanPSMT" w:hAnsi="Times New Roman" w:cs="Times New Roman"/>
          <w:color w:val="000000"/>
          <w:sz w:val="28"/>
          <w:szCs w:val="28"/>
          <w:lang w:val="ru-RU" w:bidi="ar"/>
        </w:rPr>
        <w:t>(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Светофор)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На какой мне ехать свет, чтобы не наделать бед? </w:t>
      </w:r>
      <w:r w:rsidRPr="00EF1C4A">
        <w:rPr>
          <w:rFonts w:ascii="Times New Roman" w:eastAsia="TimesNewRomanPSMT" w:hAnsi="Times New Roman" w:cs="Times New Roman"/>
          <w:color w:val="000000"/>
          <w:sz w:val="28"/>
          <w:szCs w:val="28"/>
          <w:lang w:val="ru-RU" w:bidi="ar"/>
        </w:rPr>
        <w:t>(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Зел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ный.)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Светофор добр не всегда.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Кто подскажет мне, когда? </w:t>
      </w:r>
      <w:r w:rsidRPr="00EF1C4A">
        <w:rPr>
          <w:rFonts w:ascii="Times New Roman" w:eastAsia="TimesNewRomanPSMT" w:hAnsi="Times New Roman" w:cs="Times New Roman"/>
          <w:color w:val="000000"/>
          <w:sz w:val="28"/>
          <w:szCs w:val="28"/>
          <w:lang w:val="ru-RU" w:bidi="ar"/>
        </w:rPr>
        <w:t>(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Зел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ный.)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Изменив в окошке свет, говорит: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«Прохода нет!» </w:t>
      </w:r>
      <w:r w:rsidRPr="00EF1C4A">
        <w:rPr>
          <w:rFonts w:ascii="Times New Roman" w:eastAsia="TimesNewRomanPSMT" w:hAnsi="Times New Roman" w:cs="Times New Roman"/>
          <w:color w:val="000000"/>
          <w:sz w:val="28"/>
          <w:szCs w:val="28"/>
          <w:lang w:val="ru-RU" w:bidi="ar"/>
        </w:rPr>
        <w:t>(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Красный.)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А когда, скажите мне,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Изменив свой цвет в окне,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lastRenderedPageBreak/>
        <w:t xml:space="preserve">Светофор нам говорит: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«Скоро будет путь открыт»? </w:t>
      </w:r>
      <w:r w:rsidRPr="00EF1C4A">
        <w:rPr>
          <w:rFonts w:ascii="Times New Roman" w:eastAsia="TimesNewRomanPSMT" w:hAnsi="Times New Roman" w:cs="Times New Roman"/>
          <w:color w:val="000000"/>
          <w:sz w:val="28"/>
          <w:szCs w:val="28"/>
          <w:lang w:val="ru-RU" w:bidi="ar"/>
        </w:rPr>
        <w:t>(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Желтый.) </w:t>
      </w:r>
    </w:p>
    <w:p w:rsidR="004B0019" w:rsidRPr="00EF1C4A" w:rsidRDefault="00EF1C4A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  <w:t xml:space="preserve">«Светофор»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Цель: закрепление представление детей о назначении светофора, о его сигналах.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Материал: цветные картонные кружки </w:t>
      </w:r>
      <w:r w:rsidRPr="00EF1C4A">
        <w:rPr>
          <w:rFonts w:ascii="Times New Roman" w:eastAsia="TimesNewRomanPSMT" w:hAnsi="Times New Roman" w:cs="Times New Roman"/>
          <w:color w:val="000000"/>
          <w:sz w:val="28"/>
          <w:szCs w:val="28"/>
          <w:lang w:val="ru-RU" w:bidi="ar"/>
        </w:rPr>
        <w:t>(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ж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лтый, зел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ный, красный), макет светофора.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Ход игры: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Педагог, раздав детям кружки зел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ного, ж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лтого, красного цветов, последовательно переключает светофор, а дети показывают соответствующие кружки и объясняют, что означает каждый из них.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В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ыигрывает тот, кто правильно покажет все кружки и расскажет о значении цвета. </w:t>
      </w:r>
    </w:p>
    <w:p w:rsidR="004B0019" w:rsidRPr="00EF1C4A" w:rsidRDefault="00EF1C4A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  <w:t xml:space="preserve">ПОМНИТЕ!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Реб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нок учится законам улицы, беря пример с Вас - родителей, других взрослых.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Пусть Ваш пример учит правильному поведению на улице не только вашего реб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нка, но и других детей, а порой и самих взрослых.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Старайтесь сделать все возможное, чтобы оградить детей о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т несчастных случаев на дорогах и не только. Чтобы реб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нок не попал в беду, воспитывайте у него уважение к правилам дорожного движения терпеливо, ежедневно, ненавязчиво. </w:t>
      </w:r>
    </w:p>
    <w:p w:rsidR="004B0019" w:rsidRPr="00EF1C4A" w:rsidRDefault="00EF1C4A">
      <w:p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Ведь родители, главный пример для своего чадо, реб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нок копирует вс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>ё</w:t>
      </w:r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val="ru-RU" w:bidi="ar"/>
        </w:rPr>
        <w:t xml:space="preserve"> что видит и слышит. Чтобы оградить его от несчастного случая на дороге, Вы должны начать с себя.</w:t>
      </w:r>
    </w:p>
    <w:p w:rsidR="004B0019" w:rsidRDefault="00EF1C4A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  <w:r w:rsidRPr="00EF1C4A"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  <w:t>Осторожность никогда не бывает излишней</w:t>
      </w:r>
      <w:r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  <w:t>!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56"/>
        <w:gridCol w:w="6608"/>
      </w:tblGrid>
      <w:tr w:rsidR="00EF1C4A" w:rsidTr="00704560"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EF1C4A" w:rsidRDefault="00EF1C4A" w:rsidP="0070456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  <w:lastRenderedPageBreak/>
              <w:drawing>
                <wp:inline distT="0" distB="0" distL="114300" distR="114300" wp14:anchorId="32F3C8A0" wp14:editId="4D645F1E">
                  <wp:extent cx="1809750" cy="2425065"/>
                  <wp:effectExtent l="0" t="0" r="0" b="13335"/>
                  <wp:docPr id="1" name="Изображение 4" descr="IMAG6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 4" descr="IMAG699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242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79" w:type="dxa"/>
            <w:tcBorders>
              <w:top w:val="nil"/>
              <w:left w:val="nil"/>
              <w:bottom w:val="nil"/>
              <w:right w:val="nil"/>
            </w:tcBorders>
          </w:tcPr>
          <w:p w:rsidR="00EF1C4A" w:rsidRDefault="00EF1C4A" w:rsidP="0070456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114300" distR="114300" wp14:anchorId="1EA1D632" wp14:editId="41A2FCE7">
                  <wp:extent cx="1863090" cy="2496820"/>
                  <wp:effectExtent l="0" t="0" r="3810" b="17780"/>
                  <wp:docPr id="2" name="Изображение 3" descr="IMAG6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3" descr="IMAG699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114300" distR="114300" wp14:anchorId="24CD015C" wp14:editId="67B9FF49">
                  <wp:extent cx="1870075" cy="2506980"/>
                  <wp:effectExtent l="0" t="0" r="15875" b="7620"/>
                  <wp:docPr id="8" name="Изображение 5" descr="IMAG7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 5" descr="IMAG70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075" cy="250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1C4A" w:rsidTr="00704560"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EF1C4A" w:rsidRDefault="00EF1C4A" w:rsidP="00EF1C4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114300" distR="114300" wp14:anchorId="65837DB1" wp14:editId="0079D7E8">
                  <wp:extent cx="1864995" cy="2498725"/>
                  <wp:effectExtent l="0" t="0" r="1905" b="15875"/>
                  <wp:docPr id="9" name="Изображение 6" descr="IMAG7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 6" descr="IMAG700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249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79" w:type="dxa"/>
            <w:tcBorders>
              <w:top w:val="nil"/>
              <w:left w:val="nil"/>
              <w:bottom w:val="nil"/>
              <w:right w:val="nil"/>
            </w:tcBorders>
          </w:tcPr>
          <w:p w:rsidR="00EF1C4A" w:rsidRDefault="00EF1C4A" w:rsidP="00EF1C4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114300" distR="114300" wp14:anchorId="5D5C8245" wp14:editId="40FE8A9A">
                  <wp:extent cx="1858645" cy="2491105"/>
                  <wp:effectExtent l="0" t="0" r="8255" b="4445"/>
                  <wp:docPr id="10" name="Изображение 7" descr="IMAG7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 7" descr="IMAG700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249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0019" w:rsidRDefault="004B0019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</w:p>
    <w:p w:rsidR="00EF1C4A" w:rsidRDefault="00EF1C4A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</w:p>
    <w:p w:rsidR="00EF1C4A" w:rsidRDefault="00EF1C4A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</w:p>
    <w:p w:rsidR="00EF1C4A" w:rsidRDefault="00EF1C4A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</w:p>
    <w:p w:rsidR="00EF1C4A" w:rsidRDefault="00EF1C4A">
      <w:pPr>
        <w:spacing w:line="360" w:lineRule="auto"/>
        <w:ind w:firstLineChars="125" w:firstLine="351"/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val="ru-RU" w:bidi="ar"/>
        </w:rPr>
      </w:pPr>
    </w:p>
    <w:p w:rsidR="00EF1C4A" w:rsidRDefault="00EF1C4A">
      <w:p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</w:p>
    <w:p w:rsidR="00EF1C4A" w:rsidRDefault="00EF1C4A">
      <w:p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</w:p>
    <w:p w:rsidR="00EF1C4A" w:rsidRDefault="00EF1C4A">
      <w:p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</w:p>
    <w:p w:rsidR="00EF1C4A" w:rsidRDefault="00EF1C4A">
      <w:p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</w:p>
    <w:p w:rsidR="00EF1C4A" w:rsidRDefault="00EF1C4A">
      <w:p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</w:p>
    <w:p w:rsidR="00EF1C4A" w:rsidRDefault="00EF1C4A">
      <w:p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</w:p>
    <w:p w:rsidR="00EF1C4A" w:rsidRDefault="00EF1C4A">
      <w:p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</w:p>
    <w:p w:rsidR="00EF1C4A" w:rsidRDefault="00EF1C4A">
      <w:p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</w:p>
    <w:p w:rsidR="00EF1C4A" w:rsidRDefault="00EF1C4A">
      <w:p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  <w:lang w:val="ru-RU"/>
        </w:rPr>
      </w:pPr>
    </w:p>
    <w:p w:rsidR="004B0019" w:rsidRDefault="00EF1C4A">
      <w:pPr>
        <w:spacing w:line="360" w:lineRule="auto"/>
        <w:ind w:firstLineChars="125" w:firstLine="350"/>
        <w:rPr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Информационный источник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  <w:t xml:space="preserve">: </w:t>
      </w:r>
    </w:p>
    <w:p w:rsidR="004B0019" w:rsidRDefault="00EF1C4A">
      <w:pPr>
        <w:numPr>
          <w:ilvl w:val="0"/>
          <w:numId w:val="2"/>
        </w:numPr>
        <w:spacing w:line="360" w:lineRule="auto"/>
        <w:ind w:firstLineChars="125" w:firstLine="350"/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</w:pPr>
      <w:hyperlink r:id="rId12" w:history="1">
        <w:r>
          <w:rPr>
            <w:rStyle w:val="a3"/>
            <w:rFonts w:ascii="Times New Roman" w:eastAsia="SimSun" w:hAnsi="Times New Roman" w:cs="Times New Roman"/>
            <w:sz w:val="28"/>
            <w:szCs w:val="28"/>
            <w:lang w:bidi="ar"/>
          </w:rPr>
          <w:t>https://nsportal.ru/detskiy-sad/raznoe/2021/02/07/kartoteka-didakticheskih</w:t>
        </w:r>
        <w:r w:rsidRPr="00EF1C4A">
          <w:rPr>
            <w:rStyle w:val="a3"/>
            <w:rFonts w:ascii="Times New Roman" w:eastAsia="SimSun" w:hAnsi="Times New Roman" w:cs="Times New Roman"/>
            <w:sz w:val="28"/>
            <w:szCs w:val="28"/>
            <w:lang w:bidi="ar"/>
          </w:rPr>
          <w:t>-</w:t>
        </w:r>
        <w:r>
          <w:rPr>
            <w:rStyle w:val="a3"/>
            <w:rFonts w:ascii="Times New Roman" w:eastAsia="SimSun" w:hAnsi="Times New Roman" w:cs="Times New Roman"/>
            <w:sz w:val="28"/>
            <w:szCs w:val="28"/>
            <w:lang w:bidi="ar"/>
          </w:rPr>
          <w:t>podvizhnyh-syuzhetno-rolevyh-igr-po-pdd-dlya</w:t>
        </w:r>
      </w:hyperlink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  <w:t xml:space="preserve">   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  <w:t xml:space="preserve"> </w:t>
      </w:r>
    </w:p>
    <w:p w:rsidR="004B0019" w:rsidRDefault="00EF1C4A">
      <w:pPr>
        <w:numPr>
          <w:ilvl w:val="0"/>
          <w:numId w:val="2"/>
        </w:numPr>
        <w:spacing w:line="360" w:lineRule="auto"/>
        <w:ind w:firstLineChars="125" w:firstLine="3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SimSun" w:hAnsi="Times New Roman" w:cs="Times New Roman"/>
          <w:b/>
          <w:bCs/>
          <w:color w:val="000000"/>
          <w:sz w:val="28"/>
          <w:szCs w:val="28"/>
          <w:lang w:bidi="ar"/>
        </w:rPr>
        <w:t xml:space="preserve"> </w:t>
      </w:r>
      <w:hyperlink r:id="rId13" w:history="1">
        <w:r>
          <w:rPr>
            <w:rStyle w:val="a3"/>
            <w:rFonts w:ascii="Times New Roman" w:eastAsia="SimSun" w:hAnsi="Times New Roman" w:cs="Times New Roman"/>
            <w:sz w:val="28"/>
            <w:szCs w:val="28"/>
            <w:lang w:bidi="ar"/>
          </w:rPr>
          <w:t>http://t44122f.dou.obrazovanie33.ru/news/35626-soblyudayte-pravila-dorozhnogo</w:t>
        </w:r>
        <w:r w:rsidRPr="00EF1C4A">
          <w:rPr>
            <w:rStyle w:val="a3"/>
            <w:rFonts w:ascii="Times New Roman" w:eastAsia="SimSun" w:hAnsi="Times New Roman" w:cs="Times New Roman"/>
            <w:sz w:val="28"/>
            <w:szCs w:val="28"/>
            <w:lang w:bidi="ar"/>
          </w:rPr>
          <w:t>-</w:t>
        </w:r>
        <w:r>
          <w:rPr>
            <w:rStyle w:val="a3"/>
            <w:rFonts w:ascii="Times New Roman" w:eastAsia="SimSun" w:hAnsi="Times New Roman" w:cs="Times New Roman"/>
            <w:sz w:val="28"/>
            <w:szCs w:val="28"/>
            <w:lang w:bidi="ar"/>
          </w:rPr>
          <w:t>dvizheniya/</w:t>
        </w:r>
      </w:hyperlink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  <w:t xml:space="preserve"> </w:t>
      </w:r>
    </w:p>
    <w:p w:rsidR="004B0019" w:rsidRPr="00EF1C4A" w:rsidRDefault="00EF1C4A">
      <w:pPr>
        <w:numPr>
          <w:ilvl w:val="0"/>
          <w:numId w:val="2"/>
        </w:num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</w:rPr>
      </w:pPr>
      <w:hyperlink r:id="rId14" w:history="1">
        <w:r>
          <w:rPr>
            <w:rStyle w:val="a3"/>
            <w:rFonts w:ascii="Times New Roman" w:eastAsia="SimSun" w:hAnsi="Times New Roman" w:cs="Times New Roman"/>
            <w:sz w:val="28"/>
            <w:szCs w:val="28"/>
            <w:lang w:bidi="ar"/>
          </w:rPr>
          <w:t>htt</w:t>
        </w:r>
        <w:r>
          <w:rPr>
            <w:rStyle w:val="a3"/>
            <w:rFonts w:ascii="Times New Roman" w:eastAsia="SimSun" w:hAnsi="Times New Roman" w:cs="Times New Roman"/>
            <w:sz w:val="28"/>
            <w:szCs w:val="28"/>
            <w:lang w:bidi="ar"/>
          </w:rPr>
          <w:t>p://scshurma.narod.ru/school/sait/sait_pdd/det.htm</w:t>
        </w:r>
      </w:hyperlink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  <w:t xml:space="preserve"> </w:t>
      </w:r>
    </w:p>
    <w:p w:rsidR="004B0019" w:rsidRPr="00EF1C4A" w:rsidRDefault="00EF1C4A">
      <w:pPr>
        <w:numPr>
          <w:ilvl w:val="0"/>
          <w:numId w:val="2"/>
        </w:numPr>
        <w:spacing w:line="360" w:lineRule="auto"/>
        <w:ind w:firstLineChars="125" w:firstLine="350"/>
        <w:rPr>
          <w:rFonts w:ascii="Times New Roman" w:hAnsi="Times New Roman" w:cs="Times New Roman"/>
          <w:sz w:val="28"/>
          <w:szCs w:val="28"/>
        </w:rPr>
      </w:pPr>
      <w:hyperlink r:id="rId15" w:history="1">
        <w:r>
          <w:rPr>
            <w:rStyle w:val="a3"/>
            <w:rFonts w:ascii="Times New Roman" w:eastAsia="SimSun" w:hAnsi="Times New Roman" w:cs="Times New Roman"/>
            <w:sz w:val="28"/>
            <w:szCs w:val="28"/>
            <w:lang w:bidi="ar"/>
          </w:rPr>
          <w:t>https://umnazia.ru/blog/all-articles/obuchenie-doshkolnikov-pravilam-dorozhnogodvizhenija</w:t>
        </w:r>
      </w:hyperlink>
      <w:r w:rsidRPr="00EF1C4A">
        <w:rPr>
          <w:rFonts w:ascii="Times New Roman" w:eastAsia="SimSun" w:hAnsi="Times New Roman" w:cs="Times New Roman"/>
          <w:color w:val="000000"/>
          <w:sz w:val="28"/>
          <w:szCs w:val="28"/>
          <w:lang w:bidi="ar"/>
        </w:rPr>
        <w:t xml:space="preserve">  </w:t>
      </w:r>
    </w:p>
    <w:p w:rsidR="00EF1C4A" w:rsidRPr="00EF1C4A" w:rsidRDefault="00EF1C4A" w:rsidP="00EF1C4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B0019" w:rsidRDefault="004B00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4B0019">
      <w:pgSz w:w="11906" w:h="16838"/>
      <w:pgMar w:top="873" w:right="669" w:bottom="873" w:left="1689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ld">
    <w:altName w:val="Segoe Print"/>
    <w:charset w:val="00"/>
    <w:family w:val="auto"/>
    <w:pitch w:val="default"/>
  </w:font>
  <w:font w:name="TimesNewRomanPSMT">
    <w:altName w:val="Times New Roman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2429A57"/>
    <w:multiLevelType w:val="singleLevel"/>
    <w:tmpl w:val="C2429A57"/>
    <w:lvl w:ilvl="0">
      <w:start w:val="1"/>
      <w:numFmt w:val="decimal"/>
      <w:suff w:val="space"/>
      <w:lvlText w:val="%1."/>
      <w:lvlJc w:val="left"/>
    </w:lvl>
  </w:abstractNum>
  <w:abstractNum w:abstractNumId="1">
    <w:nsid w:val="2732F37A"/>
    <w:multiLevelType w:val="singleLevel"/>
    <w:tmpl w:val="2732F37A"/>
    <w:lvl w:ilvl="0">
      <w:start w:val="1"/>
      <w:numFmt w:val="decimal"/>
      <w:suff w:val="space"/>
      <w:lvlText w:val="%1.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rawingGridVerticalSpacing w:val="156"/>
  <w:noPunctuationKerning/>
  <w:characterSpacingControl w:val="doNotCompress"/>
  <w:compat>
    <w:spaceForUL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D24377F"/>
    <w:rsid w:val="004B0019"/>
    <w:rsid w:val="00EF1C4A"/>
    <w:rsid w:val="296922A2"/>
    <w:rsid w:val="2D2437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rFonts w:asciiTheme="minorHAnsi" w:eastAsiaTheme="minorEastAsia" w:hAnsiTheme="minorHAnsi" w:cstheme="minorBidi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00FF"/>
      <w:u w:val="single"/>
    </w:rPr>
  </w:style>
  <w:style w:type="table" w:styleId="a4">
    <w:name w:val="Table Grid"/>
    <w:basedOn w:val="a1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rsid w:val="00EF1C4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EF1C4A"/>
    <w:rPr>
      <w:rFonts w:ascii="Tahoma" w:eastAsiaTheme="minorEastAsia" w:hAnsi="Tahoma" w:cs="Tahoma"/>
      <w:sz w:val="16"/>
      <w:szCs w:val="16"/>
      <w:lang w:val="en-US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rFonts w:asciiTheme="minorHAnsi" w:eastAsiaTheme="minorEastAsia" w:hAnsiTheme="minorHAnsi" w:cstheme="minorBidi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00FF"/>
      <w:u w:val="single"/>
    </w:rPr>
  </w:style>
  <w:style w:type="table" w:styleId="a4">
    <w:name w:val="Table Grid"/>
    <w:basedOn w:val="a1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rsid w:val="00EF1C4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EF1C4A"/>
    <w:rPr>
      <w:rFonts w:ascii="Tahoma" w:eastAsiaTheme="minorEastAsia" w:hAnsi="Tahoma" w:cs="Tahoma"/>
      <w:sz w:val="16"/>
      <w:szCs w:val="16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t44122f.dou.obrazovanie33.ru/news/35626-soblyudayte-pravila-dorozhnogo-dvizheniya/" TargetMode="Externa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hyperlink" Target="https://nsportal.ru/detskiy-sad/raznoe/2021/02/07/kartoteka-didakticheskih-podvizhnyh-syuzhetno-rolevyh-igr-po-pdd-dlya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hyperlink" Target="https://umnazia.ru/blog/all-articles/obuchenie-doshkolnikov-pravilam-dorozhnogodvizhenija" TargetMode="Externa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hyperlink" Target="http://scshurma.narod.ru/school/sait/sait_pdd/det.htm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708</Words>
  <Characters>4036</Characters>
  <Application>Microsoft Office Word</Application>
  <DocSecurity>0</DocSecurity>
  <Lines>33</Lines>
  <Paragraphs>9</Paragraphs>
  <ScaleCrop>false</ScaleCrop>
  <Company/>
  <LinksUpToDate>false</LinksUpToDate>
  <CharactersWithSpaces>4735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Юзер</cp:lastModifiedBy>
  <cp:revision>3</cp:revision>
  <dcterms:created xsi:type="dcterms:W3CDTF">2023-08-20T07:16:00Z</dcterms:created>
  <dcterms:modified xsi:type="dcterms:W3CDTF">2023-08-30T06:34:00Z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1049-11.2.0.10017</vt:lpwstr>
  </property>
</Properties>
</file>