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C9" w:rsidRPr="006646C9" w:rsidRDefault="00506024" w:rsidP="00506024">
      <w:pPr>
        <w:shd w:val="clear" w:color="auto" w:fill="FFFFFF"/>
        <w:spacing w:before="150" w:after="450" w:line="288" w:lineRule="atLeast"/>
        <w:jc w:val="center"/>
        <w:outlineLvl w:val="0"/>
        <w:rPr>
          <w:rFonts w:ascii="Times New Roman" w:eastAsia="Times New Roman" w:hAnsi="Times New Roman" w:cs="Times New Roman"/>
          <w:b/>
          <w:color w:val="333333"/>
          <w:kern w:val="36"/>
          <w:sz w:val="32"/>
          <w:szCs w:val="24"/>
          <w:lang w:eastAsia="ru-RU"/>
        </w:rPr>
      </w:pPr>
      <w:r>
        <w:rPr>
          <w:rFonts w:ascii="Times New Roman" w:eastAsia="Times New Roman" w:hAnsi="Times New Roman" w:cs="Times New Roman"/>
          <w:b/>
          <w:color w:val="333333"/>
          <w:kern w:val="36"/>
          <w:sz w:val="32"/>
          <w:szCs w:val="24"/>
          <w:lang w:eastAsia="ru-RU"/>
        </w:rPr>
        <w:t>П</w:t>
      </w:r>
      <w:r w:rsidR="006646C9" w:rsidRPr="006646C9">
        <w:rPr>
          <w:rFonts w:ascii="Times New Roman" w:eastAsia="Times New Roman" w:hAnsi="Times New Roman" w:cs="Times New Roman"/>
          <w:b/>
          <w:color w:val="333333"/>
          <w:kern w:val="36"/>
          <w:sz w:val="32"/>
          <w:szCs w:val="24"/>
          <w:lang w:eastAsia="ru-RU"/>
        </w:rPr>
        <w:t>рогулк</w:t>
      </w:r>
      <w:r>
        <w:rPr>
          <w:rFonts w:ascii="Times New Roman" w:eastAsia="Times New Roman" w:hAnsi="Times New Roman" w:cs="Times New Roman"/>
          <w:b/>
          <w:color w:val="333333"/>
          <w:kern w:val="36"/>
          <w:sz w:val="32"/>
          <w:szCs w:val="24"/>
          <w:lang w:eastAsia="ru-RU"/>
        </w:rPr>
        <w:t>а</w:t>
      </w:r>
      <w:r w:rsidR="006646C9" w:rsidRPr="006646C9">
        <w:rPr>
          <w:rFonts w:ascii="Times New Roman" w:eastAsia="Times New Roman" w:hAnsi="Times New Roman" w:cs="Times New Roman"/>
          <w:b/>
          <w:color w:val="333333"/>
          <w:kern w:val="36"/>
          <w:sz w:val="32"/>
          <w:szCs w:val="24"/>
          <w:lang w:eastAsia="ru-RU"/>
        </w:rPr>
        <w:t xml:space="preserve"> зимой</w:t>
      </w:r>
      <w:r>
        <w:rPr>
          <w:rFonts w:ascii="Times New Roman" w:eastAsia="Times New Roman" w:hAnsi="Times New Roman" w:cs="Times New Roman"/>
          <w:b/>
          <w:color w:val="333333"/>
          <w:kern w:val="36"/>
          <w:sz w:val="32"/>
          <w:szCs w:val="24"/>
          <w:lang w:eastAsia="ru-RU"/>
        </w:rPr>
        <w:t>. Контрольные пункты для педагога ДОУ.</w:t>
      </w:r>
    </w:p>
    <w:p w:rsidR="006646C9" w:rsidRPr="006646C9" w:rsidRDefault="006646C9" w:rsidP="006646C9">
      <w:pPr>
        <w:spacing w:after="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Pr="006646C9">
        <w:rPr>
          <w:rFonts w:ascii="Times New Roman" w:hAnsi="Times New Roman" w:cs="Times New Roman"/>
          <w:color w:val="111111"/>
          <w:sz w:val="24"/>
          <w:szCs w:val="24"/>
          <w:shd w:val="clear" w:color="auto" w:fill="FFFFFF"/>
        </w:rPr>
        <w:t xml:space="preserve">Прогулка на свежем воздухе в сочетании с подвижными играми и занятиями физическими упражнениями создаёт прекрасные условия для оздоровления детей, а также положительно влияет на эмоциональное состояние. В зимнее время прогулка проводится 2 раза в день общей продолжительностью </w:t>
      </w:r>
      <w:r>
        <w:rPr>
          <w:rFonts w:ascii="Times New Roman" w:hAnsi="Times New Roman" w:cs="Times New Roman"/>
          <w:color w:val="111111"/>
          <w:sz w:val="24"/>
          <w:szCs w:val="24"/>
          <w:shd w:val="clear" w:color="auto" w:fill="FFFFFF"/>
        </w:rPr>
        <w:t xml:space="preserve">не менее </w:t>
      </w:r>
      <w:r w:rsidRPr="006646C9">
        <w:rPr>
          <w:rFonts w:ascii="Times New Roman" w:hAnsi="Times New Roman" w:cs="Times New Roman"/>
          <w:color w:val="111111"/>
          <w:sz w:val="24"/>
          <w:szCs w:val="24"/>
          <w:shd w:val="clear" w:color="auto" w:fill="FFFFFF"/>
        </w:rPr>
        <w:t>3 часов. Только понижение температуры до -15 градусов или ветреная погода, вьюга могут служить поводом для сокращения прогулк</w:t>
      </w:r>
      <w:bookmarkStart w:id="0" w:name="_GoBack"/>
      <w:bookmarkEnd w:id="0"/>
      <w:r w:rsidRPr="006646C9">
        <w:rPr>
          <w:rFonts w:ascii="Times New Roman" w:hAnsi="Times New Roman" w:cs="Times New Roman"/>
          <w:color w:val="111111"/>
          <w:sz w:val="24"/>
          <w:szCs w:val="24"/>
          <w:shd w:val="clear" w:color="auto" w:fill="FFFFFF"/>
        </w:rPr>
        <w:t>и или её отмены. 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w:t>
      </w:r>
      <w:r>
        <w:rPr>
          <w:rFonts w:ascii="Times New Roman" w:hAnsi="Times New Roman" w:cs="Times New Roman"/>
          <w:color w:val="111111"/>
          <w:sz w:val="24"/>
          <w:szCs w:val="24"/>
          <w:shd w:val="clear" w:color="auto" w:fill="FFFFFF"/>
        </w:rPr>
        <w:t xml:space="preserve"> опасных</w:t>
      </w:r>
      <w:r w:rsidRPr="006646C9">
        <w:rPr>
          <w:rFonts w:ascii="Times New Roman" w:hAnsi="Times New Roman" w:cs="Times New Roman"/>
          <w:color w:val="111111"/>
          <w:sz w:val="24"/>
          <w:szCs w:val="24"/>
          <w:shd w:val="clear" w:color="auto" w:fill="FFFFFF"/>
        </w:rPr>
        <w:t xml:space="preserve"> предметов. 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rsidRPr="006646C9">
        <w:rPr>
          <w:rFonts w:ascii="Times New Roman" w:hAnsi="Times New Roman" w:cs="Times New Roman"/>
          <w:color w:val="111111"/>
          <w:sz w:val="24"/>
          <w:szCs w:val="24"/>
          <w:shd w:val="clear" w:color="auto" w:fill="FFFFFF"/>
        </w:rPr>
        <w:t>,</w:t>
      </w:r>
      <w:proofErr w:type="gramEnd"/>
      <w:r w:rsidRPr="006646C9">
        <w:rPr>
          <w:rFonts w:ascii="Times New Roman" w:hAnsi="Times New Roman" w:cs="Times New Roman"/>
          <w:color w:val="111111"/>
          <w:sz w:val="24"/>
          <w:szCs w:val="24"/>
          <w:shd w:val="clear" w:color="auto" w:fill="FFFFFF"/>
        </w:rPr>
        <w:t xml:space="preserve"> чтобы дети охотно оставались на прогулке положенное по режиму время, необходимо им создать условия для разнообразной деятельности. Воспитатель заранее продумывает её содержание, вызывает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 </w:t>
      </w:r>
    </w:p>
    <w:p w:rsidR="006646C9" w:rsidRPr="006646C9" w:rsidRDefault="006646C9" w:rsidP="006646C9">
      <w:pPr>
        <w:pStyle w:val="a3"/>
        <w:shd w:val="clear" w:color="auto" w:fill="FFFFFF"/>
        <w:spacing w:before="0" w:beforeAutospacing="0" w:after="0" w:afterAutospacing="0"/>
        <w:ind w:firstLine="360"/>
        <w:jc w:val="both"/>
        <w:rPr>
          <w:color w:val="111111"/>
        </w:rPr>
      </w:pPr>
      <w:r w:rsidRPr="006646C9">
        <w:rPr>
          <w:rStyle w:val="a4"/>
          <w:color w:val="111111"/>
          <w:bdr w:val="none" w:sz="0" w:space="0" w:color="auto" w:frame="1"/>
        </w:rPr>
        <w:t>Прогулка состоит из следующих частей:</w:t>
      </w:r>
    </w:p>
    <w:p w:rsidR="006646C9" w:rsidRPr="006646C9" w:rsidRDefault="006646C9" w:rsidP="006646C9">
      <w:pPr>
        <w:pStyle w:val="a3"/>
        <w:shd w:val="clear" w:color="auto" w:fill="FFFFFF"/>
        <w:spacing w:before="0" w:beforeAutospacing="0" w:after="0" w:afterAutospacing="0"/>
        <w:ind w:firstLine="360"/>
        <w:jc w:val="both"/>
        <w:rPr>
          <w:color w:val="111111"/>
        </w:rPr>
      </w:pPr>
      <w:r w:rsidRPr="006646C9">
        <w:rPr>
          <w:i/>
          <w:iCs/>
          <w:color w:val="111111"/>
          <w:bdr w:val="none" w:sz="0" w:space="0" w:color="auto" w:frame="1"/>
        </w:rPr>
        <w:t>1. Наблюдение;</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2. Трудовая деятельность;</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3. Игровая деятельность (подвижные игры);</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4. Индивидуальная работа;</w:t>
      </w:r>
    </w:p>
    <w:p w:rsidR="006646C9" w:rsidRPr="006646C9" w:rsidRDefault="006646C9" w:rsidP="006646C9">
      <w:pPr>
        <w:pStyle w:val="a3"/>
        <w:shd w:val="clear" w:color="auto" w:fill="FFFFFF"/>
        <w:spacing w:before="240" w:beforeAutospacing="0" w:after="0" w:afterAutospacing="0"/>
        <w:ind w:firstLine="360"/>
        <w:jc w:val="both"/>
        <w:rPr>
          <w:color w:val="111111"/>
        </w:rPr>
      </w:pPr>
      <w:r w:rsidRPr="006646C9">
        <w:rPr>
          <w:i/>
          <w:iCs/>
          <w:color w:val="111111"/>
          <w:bdr w:val="none" w:sz="0" w:space="0" w:color="auto" w:frame="1"/>
        </w:rPr>
        <w:t>5. Самостоятельная деятельность детей.</w:t>
      </w:r>
    </w:p>
    <w:p w:rsidR="006646C9" w:rsidRPr="006646C9" w:rsidRDefault="006646C9" w:rsidP="006646C9">
      <w:pPr>
        <w:pStyle w:val="a3"/>
        <w:shd w:val="clear" w:color="auto" w:fill="FFFFFF"/>
        <w:spacing w:before="225" w:beforeAutospacing="0" w:after="0" w:afterAutospacing="0"/>
        <w:ind w:firstLine="360"/>
        <w:jc w:val="both"/>
        <w:rPr>
          <w:color w:val="111111"/>
        </w:rPr>
      </w:pPr>
      <w:r w:rsidRPr="006646C9">
        <w:rPr>
          <w:color w:val="111111"/>
        </w:rPr>
        <w:t xml:space="preserve">Последовательность их проведения варьируется в зависимости </w:t>
      </w:r>
      <w:proofErr w:type="gramStart"/>
      <w:r w:rsidRPr="006646C9">
        <w:rPr>
          <w:color w:val="111111"/>
        </w:rPr>
        <w:t>от</w:t>
      </w:r>
      <w:proofErr w:type="gramEnd"/>
      <w:r w:rsidRPr="006646C9">
        <w:rPr>
          <w:color w:val="111111"/>
        </w:rPr>
        <w:t>:</w:t>
      </w:r>
    </w:p>
    <w:p w:rsidR="006646C9" w:rsidRPr="006646C9" w:rsidRDefault="006646C9" w:rsidP="006646C9">
      <w:pPr>
        <w:pStyle w:val="a3"/>
        <w:shd w:val="clear" w:color="auto" w:fill="FFFFFF"/>
        <w:spacing w:before="225" w:beforeAutospacing="0" w:after="0" w:afterAutospacing="0"/>
        <w:ind w:firstLine="360"/>
        <w:jc w:val="both"/>
        <w:rPr>
          <w:color w:val="111111"/>
        </w:rPr>
      </w:pPr>
      <w:r w:rsidRPr="006646C9">
        <w:rPr>
          <w:color w:val="111111"/>
        </w:rPr>
        <w:t>• предшествующей деятельности детей (например, после организации образовательной деятельности физическая культура и музыка целесообразнее в начале прогулки провести наблюдение, после организации образовательной деятельности формирование элементарных математических представлений и коммуникация — подвижные игры).</w:t>
      </w:r>
    </w:p>
    <w:p w:rsidR="006646C9" w:rsidRPr="006646C9" w:rsidRDefault="006646C9" w:rsidP="006646C9">
      <w:pPr>
        <w:pStyle w:val="a3"/>
        <w:shd w:val="clear" w:color="auto" w:fill="FFFFFF"/>
        <w:spacing w:before="225" w:beforeAutospacing="0" w:after="0" w:afterAutospacing="0"/>
        <w:ind w:firstLine="360"/>
        <w:jc w:val="both"/>
        <w:rPr>
          <w:color w:val="111111"/>
        </w:rPr>
      </w:pPr>
      <w:r w:rsidRPr="006646C9">
        <w:rPr>
          <w:color w:val="111111"/>
        </w:rPr>
        <w:t>• от времени года (в холодный период времени предусматривается проведение игр с большой подвижностью детей).</w:t>
      </w:r>
    </w:p>
    <w:p w:rsidR="006646C9" w:rsidRPr="006646C9" w:rsidRDefault="006646C9" w:rsidP="006646C9">
      <w:pPr>
        <w:pStyle w:val="a3"/>
        <w:shd w:val="clear" w:color="auto" w:fill="FFFFFF"/>
        <w:spacing w:before="225" w:beforeAutospacing="0" w:after="0" w:afterAutospacing="0"/>
        <w:ind w:firstLine="360"/>
        <w:jc w:val="both"/>
        <w:rPr>
          <w:color w:val="111111"/>
        </w:rPr>
      </w:pPr>
      <w:r w:rsidRPr="006646C9">
        <w:rPr>
          <w:color w:val="111111"/>
        </w:rPr>
        <w:t xml:space="preserve">• от индивидуально-возрастных особенностей детей (в младшем возрасте целесообразнее начать прогулку с наблюдения, </w:t>
      </w:r>
      <w:proofErr w:type="gramStart"/>
      <w:r w:rsidRPr="006646C9">
        <w:rPr>
          <w:color w:val="111111"/>
        </w:rPr>
        <w:t>в</w:t>
      </w:r>
      <w:proofErr w:type="gramEnd"/>
      <w:r w:rsidRPr="006646C9">
        <w:rPr>
          <w:color w:val="111111"/>
        </w:rPr>
        <w:t xml:space="preserve"> старшем – с игры и т. д.)</w:t>
      </w:r>
    </w:p>
    <w:p w:rsidR="006646C9" w:rsidRPr="006646C9" w:rsidRDefault="006646C9" w:rsidP="006646C9">
      <w:pPr>
        <w:pStyle w:val="a3"/>
        <w:shd w:val="clear" w:color="auto" w:fill="FFFFFF"/>
        <w:spacing w:before="225" w:beforeAutospacing="0" w:after="0" w:afterAutospacing="0"/>
        <w:ind w:firstLine="360"/>
        <w:jc w:val="both"/>
        <w:rPr>
          <w:color w:val="111111"/>
        </w:rPr>
      </w:pPr>
      <w:r w:rsidRPr="006646C9">
        <w:rPr>
          <w:color w:val="111111"/>
        </w:rPr>
        <w:t>• от познавательных интересов детей.</w:t>
      </w:r>
    </w:p>
    <w:p w:rsidR="006646C9" w:rsidRPr="006646C9" w:rsidRDefault="006646C9" w:rsidP="006646C9">
      <w:pPr>
        <w:pStyle w:val="a3"/>
        <w:shd w:val="clear" w:color="auto" w:fill="FFFFFF"/>
        <w:spacing w:before="0" w:beforeAutospacing="0" w:after="0" w:afterAutospacing="0"/>
        <w:ind w:firstLine="360"/>
        <w:jc w:val="both"/>
        <w:rPr>
          <w:color w:val="111111"/>
        </w:rPr>
      </w:pPr>
      <w:r w:rsidRPr="006646C9">
        <w:rPr>
          <w:rStyle w:val="a4"/>
          <w:color w:val="111111"/>
          <w:bdr w:val="none" w:sz="0" w:space="0" w:color="auto" w:frame="1"/>
        </w:rPr>
        <w:t>Наблюдения</w:t>
      </w:r>
      <w:r w:rsidRPr="006646C9">
        <w:rPr>
          <w:color w:val="111111"/>
        </w:rPr>
        <w:t> (воспитателям указывается в планах объект или тема наблюдения, цель проведения наблюдения и с кем оно проводится):</w:t>
      </w:r>
    </w:p>
    <w:p w:rsidR="006646C9" w:rsidRPr="006646C9" w:rsidRDefault="006646C9" w:rsidP="006646C9">
      <w:pPr>
        <w:pStyle w:val="a3"/>
        <w:shd w:val="clear" w:color="auto" w:fill="FFFFFF"/>
        <w:spacing w:before="225" w:beforeAutospacing="0" w:after="0" w:afterAutospacing="0"/>
        <w:ind w:firstLine="360"/>
        <w:jc w:val="both"/>
        <w:rPr>
          <w:color w:val="111111"/>
        </w:rPr>
      </w:pPr>
      <w:r w:rsidRPr="006646C9">
        <w:rPr>
          <w:color w:val="111111"/>
        </w:rPr>
        <w:t>• наблюдения за живыми объектами (за птицами, деревьями лиственными и хвойными, кустарниками и т. д.);</w:t>
      </w:r>
    </w:p>
    <w:p w:rsidR="006646C9" w:rsidRPr="006646C9" w:rsidRDefault="006646C9" w:rsidP="006646C9">
      <w:pPr>
        <w:pStyle w:val="a3"/>
        <w:shd w:val="clear" w:color="auto" w:fill="FFFFFF"/>
        <w:spacing w:before="225" w:beforeAutospacing="0" w:after="0" w:afterAutospacing="0"/>
        <w:ind w:firstLine="360"/>
        <w:jc w:val="both"/>
        <w:rPr>
          <w:color w:val="111111"/>
        </w:rPr>
      </w:pPr>
      <w:proofErr w:type="gramStart"/>
      <w:r w:rsidRPr="006646C9">
        <w:rPr>
          <w:color w:val="111111"/>
        </w:rPr>
        <w:t>• наблюдения за неживыми объектами (за солнцем, облаками, погодой, ветром, снегом, глубиной снежного покрова, длительностью дня, метелью, позёмкой, снегопадом и т. д.);</w:t>
      </w:r>
      <w:proofErr w:type="gramEnd"/>
    </w:p>
    <w:p w:rsidR="006646C9" w:rsidRPr="006646C9" w:rsidRDefault="006646C9" w:rsidP="006646C9">
      <w:pPr>
        <w:pStyle w:val="a3"/>
        <w:shd w:val="clear" w:color="auto" w:fill="FFFFFF"/>
        <w:spacing w:before="225" w:beforeAutospacing="0" w:after="0" w:afterAutospacing="0"/>
        <w:ind w:firstLine="360"/>
        <w:jc w:val="both"/>
        <w:rPr>
          <w:color w:val="111111"/>
        </w:rPr>
      </w:pPr>
      <w:r w:rsidRPr="006646C9">
        <w:rPr>
          <w:color w:val="111111"/>
        </w:rPr>
        <w:lastRenderedPageBreak/>
        <w:t>• наблюдения за явлениями окружающей действительности (за трудом взрослых, за прохожими, за транспортом – снегоуборочной машиной и т.д.).</w:t>
      </w:r>
    </w:p>
    <w:p w:rsidR="006646C9" w:rsidRPr="006646C9" w:rsidRDefault="006646C9" w:rsidP="006646C9">
      <w:pPr>
        <w:pStyle w:val="a3"/>
        <w:shd w:val="clear" w:color="auto" w:fill="FFFFFF"/>
        <w:spacing w:before="0" w:beforeAutospacing="0" w:after="0" w:afterAutospacing="0"/>
        <w:ind w:firstLine="360"/>
        <w:jc w:val="both"/>
        <w:rPr>
          <w:color w:val="111111"/>
        </w:rPr>
      </w:pPr>
      <w:r w:rsidRPr="006646C9">
        <w:rPr>
          <w:color w:val="111111"/>
        </w:rPr>
        <w:t>Помимо стационарно установленного оборудования, на участок непременно следует выносить </w:t>
      </w:r>
      <w:r w:rsidRPr="006646C9">
        <w:rPr>
          <w:rStyle w:val="a4"/>
          <w:b w:val="0"/>
          <w:color w:val="111111"/>
          <w:bdr w:val="none" w:sz="0" w:space="0" w:color="auto" w:frame="1"/>
        </w:rPr>
        <w:t>разнообразный дополнительный материал</w:t>
      </w:r>
      <w:r w:rsidRPr="006646C9">
        <w:rPr>
          <w:color w:val="111111"/>
        </w:rPr>
        <w:t xml:space="preserve">,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выводы. Грамотный педагог всегда найдёт </w:t>
      </w:r>
      <w:proofErr w:type="gramStart"/>
      <w:r w:rsidRPr="006646C9">
        <w:rPr>
          <w:color w:val="111111"/>
        </w:rPr>
        <w:t>повод</w:t>
      </w:r>
      <w:proofErr w:type="gramEnd"/>
      <w:r w:rsidRPr="006646C9">
        <w:rPr>
          <w:color w:val="111111"/>
        </w:rPr>
        <w:t xml:space="preserve"> как для наблюдения, так и для развёрнутой беседы с детьми, для инсценировки сказки или сюжетно-ролевой игры. Нужна только фантазия воспитателя. Нарядный, хорошо украшенный участок сам по себе вызывает у детей устойчивый положительный эмоциональный настрой, желание идти на прогулку. Достаточное количество игрового материала сделает прогулку более насыщенной и интересной.</w:t>
      </w:r>
    </w:p>
    <w:p w:rsidR="006646C9" w:rsidRPr="006646C9" w:rsidRDefault="006646C9" w:rsidP="006646C9">
      <w:pPr>
        <w:pStyle w:val="a3"/>
        <w:shd w:val="clear" w:color="auto" w:fill="FFFFFF"/>
        <w:spacing w:before="0" w:beforeAutospacing="0" w:after="0" w:afterAutospacing="0"/>
        <w:ind w:firstLine="360"/>
        <w:jc w:val="both"/>
        <w:rPr>
          <w:color w:val="111111"/>
        </w:rPr>
      </w:pPr>
      <w:r w:rsidRPr="006646C9">
        <w:rPr>
          <w:rStyle w:val="a4"/>
          <w:color w:val="111111"/>
          <w:bdr w:val="none" w:sz="0" w:space="0" w:color="auto" w:frame="1"/>
        </w:rPr>
        <w:t>Трудовая деятельность. </w:t>
      </w:r>
      <w:proofErr w:type="gramStart"/>
      <w:r w:rsidRPr="006646C9">
        <w:rPr>
          <w:color w:val="111111"/>
        </w:rPr>
        <w:t>Планируется хозяйственно-бытовой труд (на веранде, на участке, следует указывать форму труда дошкольников – индивидуальные или групповые поручения, или колле</w:t>
      </w:r>
      <w:r>
        <w:rPr>
          <w:color w:val="111111"/>
        </w:rPr>
        <w:t>ктивный труд</w:t>
      </w:r>
      <w:r w:rsidRPr="006646C9">
        <w:rPr>
          <w:color w:val="111111"/>
        </w:rPr>
        <w:t>.</w:t>
      </w:r>
      <w:proofErr w:type="gramEnd"/>
    </w:p>
    <w:p w:rsidR="006646C9" w:rsidRPr="006646C9" w:rsidRDefault="006646C9" w:rsidP="006646C9">
      <w:pPr>
        <w:pStyle w:val="a3"/>
        <w:shd w:val="clear" w:color="auto" w:fill="FFFFFF"/>
        <w:spacing w:before="0" w:beforeAutospacing="0" w:after="0" w:afterAutospacing="0"/>
        <w:ind w:firstLine="360"/>
        <w:jc w:val="both"/>
        <w:rPr>
          <w:color w:val="111111"/>
        </w:rPr>
      </w:pPr>
      <w:r w:rsidRPr="006646C9">
        <w:rPr>
          <w:rStyle w:val="a4"/>
          <w:color w:val="111111"/>
          <w:bdr w:val="none" w:sz="0" w:space="0" w:color="auto" w:frame="1"/>
        </w:rPr>
        <w:t>Подвижные игры. </w:t>
      </w:r>
      <w:r w:rsidRPr="006646C9">
        <w:rPr>
          <w:color w:val="111111"/>
        </w:rPr>
        <w:t xml:space="preserve">Подбирая игры для дневной прогулки, необходимо учитывать предыдущую деятельность детей. После спокойной деятельности детей рекомендуются игры </w:t>
      </w:r>
      <w:proofErr w:type="gramStart"/>
      <w:r w:rsidRPr="006646C9">
        <w:rPr>
          <w:color w:val="111111"/>
        </w:rPr>
        <w:t>более подвижного</w:t>
      </w:r>
      <w:proofErr w:type="gramEnd"/>
      <w:r w:rsidRPr="006646C9">
        <w:rPr>
          <w:color w:val="111111"/>
        </w:rPr>
        <w:t xml:space="preserve"> характера. Проводить их нужно со всей группой в начале прогулки. После активной деятельности детей рекомендуются игры средней подвижности. Проводить их нужно в середине или конце прогулки. План должен включать игры</w:t>
      </w:r>
    </w:p>
    <w:p w:rsidR="006646C9" w:rsidRPr="006646C9" w:rsidRDefault="006646C9" w:rsidP="006646C9">
      <w:pPr>
        <w:pStyle w:val="a3"/>
        <w:shd w:val="clear" w:color="auto" w:fill="FFFFFF"/>
        <w:spacing w:before="0" w:beforeAutospacing="0" w:after="0" w:afterAutospacing="0"/>
        <w:ind w:firstLine="360"/>
        <w:jc w:val="both"/>
        <w:rPr>
          <w:color w:val="111111"/>
        </w:rPr>
      </w:pPr>
      <w:r w:rsidRPr="006646C9">
        <w:rPr>
          <w:color w:val="111111"/>
        </w:rPr>
        <w:t>• </w:t>
      </w:r>
      <w:r w:rsidRPr="006646C9">
        <w:rPr>
          <w:i/>
          <w:iCs/>
          <w:color w:val="111111"/>
          <w:bdr w:val="none" w:sz="0" w:space="0" w:color="auto" w:frame="1"/>
        </w:rPr>
        <w:t>малоподвижные;</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игры средней активности;</w:t>
      </w:r>
    </w:p>
    <w:p w:rsidR="006646C9" w:rsidRPr="006646C9" w:rsidRDefault="006646C9" w:rsidP="00506024">
      <w:pPr>
        <w:pStyle w:val="a3"/>
        <w:shd w:val="clear" w:color="auto" w:fill="FFFFFF"/>
        <w:spacing w:before="240" w:beforeAutospacing="0" w:after="0" w:afterAutospacing="0"/>
        <w:ind w:firstLine="360"/>
        <w:jc w:val="both"/>
        <w:rPr>
          <w:color w:val="111111"/>
        </w:rPr>
      </w:pPr>
      <w:r w:rsidRPr="006646C9">
        <w:rPr>
          <w:i/>
          <w:iCs/>
          <w:color w:val="111111"/>
          <w:bdr w:val="none" w:sz="0" w:space="0" w:color="auto" w:frame="1"/>
        </w:rPr>
        <w:t>• игры с высокой двигательной активностью.</w:t>
      </w:r>
    </w:p>
    <w:p w:rsidR="00506024" w:rsidRDefault="006646C9" w:rsidP="006646C9">
      <w:pPr>
        <w:pStyle w:val="a3"/>
        <w:shd w:val="clear" w:color="auto" w:fill="FFFFFF"/>
        <w:spacing w:before="225" w:beforeAutospacing="0" w:after="0" w:afterAutospacing="0"/>
        <w:ind w:firstLine="360"/>
        <w:jc w:val="both"/>
        <w:rPr>
          <w:color w:val="111111"/>
        </w:rPr>
      </w:pPr>
      <w:r w:rsidRPr="006646C9">
        <w:rPr>
          <w:color w:val="111111"/>
        </w:rPr>
        <w:t xml:space="preserve">Следует отражать в планах разучивание новой игры и игры на закрепление двигательных навыков и развитие физических качеств. </w:t>
      </w:r>
    </w:p>
    <w:p w:rsidR="006646C9" w:rsidRPr="006646C9" w:rsidRDefault="006646C9" w:rsidP="00506024">
      <w:pPr>
        <w:pStyle w:val="a3"/>
        <w:shd w:val="clear" w:color="auto" w:fill="FFFFFF"/>
        <w:spacing w:before="0" w:beforeAutospacing="0" w:after="0" w:afterAutospacing="0"/>
        <w:ind w:firstLine="360"/>
        <w:jc w:val="both"/>
        <w:rPr>
          <w:color w:val="111111"/>
        </w:rPr>
      </w:pPr>
      <w:r w:rsidRPr="006646C9">
        <w:rPr>
          <w:color w:val="111111"/>
        </w:rPr>
        <w:t>Кроме этого организуются игры:</w:t>
      </w:r>
    </w:p>
    <w:p w:rsidR="006646C9" w:rsidRPr="006646C9" w:rsidRDefault="006646C9" w:rsidP="006646C9">
      <w:pPr>
        <w:pStyle w:val="a3"/>
        <w:shd w:val="clear" w:color="auto" w:fill="FFFFFF"/>
        <w:spacing w:before="0" w:beforeAutospacing="0" w:after="0" w:afterAutospacing="0"/>
        <w:ind w:firstLine="360"/>
        <w:jc w:val="both"/>
        <w:rPr>
          <w:color w:val="111111"/>
        </w:rPr>
      </w:pPr>
      <w:r w:rsidRPr="006646C9">
        <w:rPr>
          <w:color w:val="111111"/>
        </w:rPr>
        <w:t>• </w:t>
      </w:r>
      <w:r w:rsidRPr="006646C9">
        <w:rPr>
          <w:i/>
          <w:iCs/>
          <w:color w:val="111111"/>
          <w:bdr w:val="none" w:sz="0" w:space="0" w:color="auto" w:frame="1"/>
        </w:rPr>
        <w:t>забавы</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аттракционы</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игры-эстафеты</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сюжетные подвижные игры</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игры с элементами спорта</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сюжетные подвижные игры</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бессюжетные подвижные игры</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народные игры</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хороводные</w:t>
      </w:r>
    </w:p>
    <w:p w:rsidR="006646C9" w:rsidRPr="006646C9" w:rsidRDefault="006646C9" w:rsidP="006646C9">
      <w:pPr>
        <w:pStyle w:val="a3"/>
        <w:spacing w:before="225" w:beforeAutospacing="0" w:after="0" w:afterAutospacing="0"/>
        <w:ind w:firstLine="360"/>
        <w:jc w:val="both"/>
        <w:rPr>
          <w:i/>
          <w:iCs/>
          <w:color w:val="111111"/>
          <w:bdr w:val="none" w:sz="0" w:space="0" w:color="auto" w:frame="1"/>
          <w:shd w:val="clear" w:color="auto" w:fill="FFFFFF"/>
        </w:rPr>
      </w:pPr>
      <w:r w:rsidRPr="006646C9">
        <w:rPr>
          <w:i/>
          <w:iCs/>
          <w:color w:val="111111"/>
          <w:bdr w:val="none" w:sz="0" w:space="0" w:color="auto" w:frame="1"/>
          <w:shd w:val="clear" w:color="auto" w:fill="FFFFFF"/>
        </w:rPr>
        <w:t>• спортивные упражнения («Катание на санках», «Скольжение», «Ходьба на лыжах»).</w:t>
      </w:r>
    </w:p>
    <w:p w:rsidR="006646C9" w:rsidRPr="006646C9" w:rsidRDefault="006646C9" w:rsidP="006646C9">
      <w:pPr>
        <w:pStyle w:val="a3"/>
        <w:shd w:val="clear" w:color="auto" w:fill="FFFFFF"/>
        <w:spacing w:before="225" w:beforeAutospacing="0" w:after="0" w:afterAutospacing="0"/>
        <w:ind w:firstLine="360"/>
        <w:jc w:val="both"/>
        <w:rPr>
          <w:color w:val="111111"/>
        </w:rPr>
      </w:pPr>
      <w:r w:rsidRPr="006646C9">
        <w:rPr>
          <w:color w:val="111111"/>
        </w:rPr>
        <w:t xml:space="preserve">Выбор игры зависит от времени года, погоды, температуры воздуха от предшествующего проводимого занятия, от состояния детей, их желаний, от времени проведения прогулок (вечерняя, утренняя). Индивидуальная работа направлена не только на совершенствование физических качеств, но и на развитие психических процессов, </w:t>
      </w:r>
      <w:r w:rsidRPr="006646C9">
        <w:rPr>
          <w:color w:val="111111"/>
        </w:rPr>
        <w:lastRenderedPageBreak/>
        <w:t>закрепление материала по всем разделам программы, формирование нравственных качеств.</w:t>
      </w:r>
    </w:p>
    <w:p w:rsidR="006646C9" w:rsidRPr="006646C9" w:rsidRDefault="006646C9" w:rsidP="00506024">
      <w:pPr>
        <w:pStyle w:val="a3"/>
        <w:shd w:val="clear" w:color="auto" w:fill="FFFFFF"/>
        <w:spacing w:before="0" w:beforeAutospacing="0" w:after="0" w:afterAutospacing="0"/>
        <w:ind w:firstLine="360"/>
        <w:jc w:val="both"/>
        <w:rPr>
          <w:color w:val="111111"/>
        </w:rPr>
      </w:pPr>
      <w:r w:rsidRPr="006646C9">
        <w:rPr>
          <w:color w:val="111111"/>
        </w:rPr>
        <w:t>Самостоятельная деятельность детей. Для её организации необходимо создать условия: атрибуты, выносной материал, орудия труда для трудовой деятельности.</w:t>
      </w:r>
    </w:p>
    <w:p w:rsidR="006646C9" w:rsidRPr="006646C9" w:rsidRDefault="006646C9" w:rsidP="006646C9">
      <w:pPr>
        <w:pStyle w:val="a3"/>
        <w:shd w:val="clear" w:color="auto" w:fill="FFFFFF"/>
        <w:spacing w:before="0" w:beforeAutospacing="0" w:after="0" w:afterAutospacing="0"/>
        <w:ind w:firstLine="360"/>
        <w:jc w:val="both"/>
        <w:rPr>
          <w:color w:val="111111"/>
        </w:rPr>
      </w:pPr>
      <w:r w:rsidRPr="00506024">
        <w:rPr>
          <w:rStyle w:val="a4"/>
          <w:b w:val="0"/>
          <w:color w:val="111111"/>
          <w:bdr w:val="none" w:sz="0" w:space="0" w:color="auto" w:frame="1"/>
        </w:rPr>
        <w:t>Материалы и оборудование</w:t>
      </w:r>
      <w:r w:rsidRPr="006646C9">
        <w:rPr>
          <w:color w:val="111111"/>
        </w:rPr>
        <w:t xml:space="preserve">, используемые для организации самостоятельной деятельности детей: ледянки, кукольные сани, ящики для перевозки снега, большие фанерные фигуры зверей из любимых сказок, маски для сюжетно-ролевых игр, вожжи, лыжи, султанчики, флажки, кегли. </w:t>
      </w:r>
      <w:proofErr w:type="gramStart"/>
      <w:r w:rsidRPr="006646C9">
        <w:rPr>
          <w:color w:val="111111"/>
        </w:rPr>
        <w:t>Формочки, лопатки, ведёрки, палочки для рисования на снегу, печатки, оборудование для экспериментов, снегомер, лупа, игрушки из бросового материала.</w:t>
      </w:r>
      <w:proofErr w:type="gramEnd"/>
      <w:r w:rsidRPr="006646C9">
        <w:rPr>
          <w:color w:val="111111"/>
        </w:rPr>
        <w:t xml:space="preserve"> Необходимо соблюдать санитарно-гигиенические требования к хранению и размещению выносного материала.</w:t>
      </w:r>
    </w:p>
    <w:p w:rsidR="006646C9" w:rsidRPr="006646C9" w:rsidRDefault="006646C9" w:rsidP="00506024">
      <w:pPr>
        <w:pStyle w:val="a3"/>
        <w:shd w:val="clear" w:color="auto" w:fill="FFFFFF"/>
        <w:spacing w:before="225" w:beforeAutospacing="0" w:after="0" w:afterAutospacing="0"/>
        <w:ind w:firstLine="360"/>
        <w:jc w:val="both"/>
        <w:rPr>
          <w:color w:val="111111"/>
        </w:rPr>
      </w:pPr>
      <w:r w:rsidRPr="006646C9">
        <w:rPr>
          <w:color w:val="111111"/>
        </w:rPr>
        <w:t xml:space="preserve">Большое значение нужно придавать профилактике травматизма во время проведения прогулок. </w:t>
      </w:r>
    </w:p>
    <w:p w:rsidR="00506024" w:rsidRDefault="006646C9" w:rsidP="00506024">
      <w:pPr>
        <w:pStyle w:val="a3"/>
        <w:shd w:val="clear" w:color="auto" w:fill="FFFFFF"/>
        <w:spacing w:before="0" w:beforeAutospacing="0" w:after="0" w:afterAutospacing="0"/>
        <w:ind w:firstLine="360"/>
        <w:jc w:val="both"/>
        <w:rPr>
          <w:color w:val="111111"/>
        </w:rPr>
      </w:pPr>
      <w:r w:rsidRPr="006646C9">
        <w:rPr>
          <w:color w:val="111111"/>
        </w:rPr>
        <w:t>Ещё одно важное направление – это </w:t>
      </w:r>
      <w:r w:rsidRPr="006646C9">
        <w:rPr>
          <w:rStyle w:val="a4"/>
          <w:color w:val="111111"/>
          <w:bdr w:val="none" w:sz="0" w:space="0" w:color="auto" w:frame="1"/>
        </w:rPr>
        <w:t>работа с родителями</w:t>
      </w:r>
      <w:r w:rsidRPr="006646C9">
        <w:rPr>
          <w:color w:val="111111"/>
        </w:rPr>
        <w:t>. В холлах ДОУ на информационных стендах размещаем консультации следующего содержания: «Прогулки зимой», «Схема, как одеть ребёнка при разных температурных режимах», «Как одеть ребёнка, чтобы он не замёрз или откуда берутся простуды»,</w:t>
      </w:r>
      <w:r w:rsidR="00506024">
        <w:rPr>
          <w:color w:val="111111"/>
        </w:rPr>
        <w:t xml:space="preserve"> </w:t>
      </w:r>
      <w:r w:rsidRPr="006646C9">
        <w:rPr>
          <w:color w:val="111111"/>
        </w:rPr>
        <w:t xml:space="preserve">«Прогулки во время и после болезней», «Подвижные игры всей семьёй», «Чем занять ребёнка на прогулке?». В рубрике «Советуем прочитать» </w:t>
      </w:r>
      <w:r w:rsidR="00506024">
        <w:rPr>
          <w:color w:val="111111"/>
        </w:rPr>
        <w:t>предлагается</w:t>
      </w:r>
      <w:r w:rsidRPr="006646C9">
        <w:rPr>
          <w:color w:val="111111"/>
        </w:rPr>
        <w:t xml:space="preserve"> подборка художественной литературы на зимнюю тематику: сказки, рассказа о природе, стихи, загадки, пословицы о зиме и т. д. </w:t>
      </w:r>
    </w:p>
    <w:p w:rsidR="006646C9" w:rsidRPr="006646C9" w:rsidRDefault="00506024" w:rsidP="006646C9">
      <w:pPr>
        <w:pStyle w:val="a3"/>
        <w:shd w:val="clear" w:color="auto" w:fill="FFFFFF"/>
        <w:spacing w:before="225" w:beforeAutospacing="0" w:after="0" w:afterAutospacing="0"/>
        <w:ind w:firstLine="360"/>
        <w:jc w:val="both"/>
        <w:rPr>
          <w:color w:val="111111"/>
        </w:rPr>
      </w:pPr>
      <w:r>
        <w:rPr>
          <w:color w:val="111111"/>
        </w:rPr>
        <w:t>Вот основные к</w:t>
      </w:r>
      <w:r w:rsidR="006646C9" w:rsidRPr="006646C9">
        <w:rPr>
          <w:color w:val="111111"/>
        </w:rPr>
        <w:t>онтрольные пункты к подготовке и проведению зимней прогулки с детьми в ДОУ</w:t>
      </w:r>
      <w:r>
        <w:rPr>
          <w:color w:val="111111"/>
        </w:rPr>
        <w:t xml:space="preserve"> для самоконтроля педагога</w:t>
      </w:r>
      <w:r w:rsidR="006646C9" w:rsidRPr="006646C9">
        <w:rPr>
          <w:color w:val="111111"/>
        </w:rPr>
        <w:t>:</w:t>
      </w:r>
    </w:p>
    <w:p w:rsidR="006646C9" w:rsidRPr="006646C9" w:rsidRDefault="006646C9" w:rsidP="006646C9">
      <w:pPr>
        <w:pStyle w:val="a3"/>
        <w:shd w:val="clear" w:color="auto" w:fill="FFFFFF"/>
        <w:spacing w:before="0" w:beforeAutospacing="0" w:after="0" w:afterAutospacing="0"/>
        <w:ind w:firstLine="360"/>
        <w:jc w:val="both"/>
        <w:rPr>
          <w:color w:val="111111"/>
        </w:rPr>
      </w:pPr>
      <w:r w:rsidRPr="006646C9">
        <w:rPr>
          <w:rStyle w:val="a4"/>
          <w:color w:val="111111"/>
          <w:u w:val="single"/>
          <w:bdr w:val="none" w:sz="0" w:space="0" w:color="auto" w:frame="1"/>
        </w:rPr>
        <w:t>– создание условий на участке и проведение прогулки;</w:t>
      </w:r>
    </w:p>
    <w:p w:rsidR="006646C9" w:rsidRPr="006646C9" w:rsidRDefault="006646C9" w:rsidP="006646C9">
      <w:pPr>
        <w:pStyle w:val="a3"/>
        <w:spacing w:before="225" w:beforeAutospacing="0" w:after="0" w:afterAutospacing="0"/>
        <w:ind w:firstLine="360"/>
        <w:jc w:val="both"/>
        <w:rPr>
          <w:b/>
          <w:bCs/>
          <w:color w:val="111111"/>
          <w:u w:val="single"/>
          <w:bdr w:val="none" w:sz="0" w:space="0" w:color="auto" w:frame="1"/>
        </w:rPr>
      </w:pPr>
      <w:r w:rsidRPr="006646C9">
        <w:rPr>
          <w:b/>
          <w:bCs/>
          <w:color w:val="111111"/>
          <w:u w:val="single"/>
          <w:bdr w:val="none" w:sz="0" w:space="0" w:color="auto" w:frame="1"/>
        </w:rPr>
        <w:t>– порядок одевания и раздевания детей;</w:t>
      </w:r>
    </w:p>
    <w:p w:rsidR="006646C9" w:rsidRPr="006646C9" w:rsidRDefault="006646C9" w:rsidP="006646C9">
      <w:pPr>
        <w:pStyle w:val="a3"/>
        <w:spacing w:before="225" w:beforeAutospacing="0" w:after="0" w:afterAutospacing="0"/>
        <w:ind w:firstLine="360"/>
        <w:jc w:val="both"/>
        <w:rPr>
          <w:b/>
          <w:bCs/>
          <w:color w:val="111111"/>
          <w:u w:val="single"/>
          <w:bdr w:val="none" w:sz="0" w:space="0" w:color="auto" w:frame="1"/>
        </w:rPr>
      </w:pPr>
      <w:r w:rsidRPr="006646C9">
        <w:rPr>
          <w:b/>
          <w:bCs/>
          <w:color w:val="111111"/>
          <w:u w:val="single"/>
          <w:bdr w:val="none" w:sz="0" w:space="0" w:color="auto" w:frame="1"/>
        </w:rPr>
        <w:t>– содержание и состояние выносного материала;</w:t>
      </w:r>
    </w:p>
    <w:p w:rsidR="006646C9" w:rsidRPr="006646C9" w:rsidRDefault="006646C9" w:rsidP="006646C9">
      <w:pPr>
        <w:pStyle w:val="a3"/>
        <w:spacing w:before="225" w:beforeAutospacing="0" w:after="0" w:afterAutospacing="0"/>
        <w:ind w:firstLine="360"/>
        <w:jc w:val="both"/>
        <w:rPr>
          <w:b/>
          <w:bCs/>
          <w:color w:val="111111"/>
          <w:u w:val="single"/>
          <w:bdr w:val="none" w:sz="0" w:space="0" w:color="auto" w:frame="1"/>
        </w:rPr>
      </w:pPr>
      <w:r w:rsidRPr="006646C9">
        <w:rPr>
          <w:b/>
          <w:bCs/>
          <w:color w:val="111111"/>
          <w:u w:val="single"/>
          <w:bdr w:val="none" w:sz="0" w:space="0" w:color="auto" w:frame="1"/>
        </w:rPr>
        <w:t>– организация наблюдений и опытнической деятельности;</w:t>
      </w:r>
    </w:p>
    <w:p w:rsidR="006646C9" w:rsidRPr="006646C9" w:rsidRDefault="006646C9" w:rsidP="006646C9">
      <w:pPr>
        <w:pStyle w:val="a3"/>
        <w:spacing w:before="225" w:beforeAutospacing="0" w:after="0" w:afterAutospacing="0"/>
        <w:ind w:firstLine="360"/>
        <w:jc w:val="both"/>
        <w:rPr>
          <w:b/>
          <w:bCs/>
          <w:color w:val="111111"/>
          <w:u w:val="single"/>
          <w:bdr w:val="none" w:sz="0" w:space="0" w:color="auto" w:frame="1"/>
        </w:rPr>
      </w:pPr>
      <w:r w:rsidRPr="006646C9">
        <w:rPr>
          <w:b/>
          <w:bCs/>
          <w:color w:val="111111"/>
          <w:u w:val="single"/>
          <w:bdr w:val="none" w:sz="0" w:space="0" w:color="auto" w:frame="1"/>
        </w:rPr>
        <w:t>– труд детей на участке;</w:t>
      </w:r>
    </w:p>
    <w:p w:rsidR="006646C9" w:rsidRPr="006646C9" w:rsidRDefault="006646C9" w:rsidP="006646C9">
      <w:pPr>
        <w:pStyle w:val="a3"/>
        <w:spacing w:before="225" w:beforeAutospacing="0" w:after="0" w:afterAutospacing="0"/>
        <w:ind w:firstLine="360"/>
        <w:jc w:val="both"/>
        <w:rPr>
          <w:b/>
          <w:bCs/>
          <w:color w:val="111111"/>
          <w:u w:val="single"/>
          <w:bdr w:val="none" w:sz="0" w:space="0" w:color="auto" w:frame="1"/>
        </w:rPr>
      </w:pPr>
      <w:r w:rsidRPr="006646C9">
        <w:rPr>
          <w:b/>
          <w:bCs/>
          <w:color w:val="111111"/>
          <w:u w:val="single"/>
          <w:bdr w:val="none" w:sz="0" w:space="0" w:color="auto" w:frame="1"/>
        </w:rPr>
        <w:t>– самостоятельные игры детей;</w:t>
      </w:r>
    </w:p>
    <w:p w:rsidR="006646C9" w:rsidRPr="006646C9" w:rsidRDefault="006646C9" w:rsidP="006646C9">
      <w:pPr>
        <w:pStyle w:val="a3"/>
        <w:spacing w:before="225" w:beforeAutospacing="0" w:after="0" w:afterAutospacing="0"/>
        <w:ind w:firstLine="360"/>
        <w:jc w:val="both"/>
        <w:rPr>
          <w:b/>
          <w:bCs/>
          <w:color w:val="111111"/>
          <w:u w:val="single"/>
          <w:bdr w:val="none" w:sz="0" w:space="0" w:color="auto" w:frame="1"/>
        </w:rPr>
      </w:pPr>
      <w:r w:rsidRPr="006646C9">
        <w:rPr>
          <w:b/>
          <w:bCs/>
          <w:color w:val="111111"/>
          <w:u w:val="single"/>
          <w:bdr w:val="none" w:sz="0" w:space="0" w:color="auto" w:frame="1"/>
        </w:rPr>
        <w:t>– индивидуальная работа по развитию основных видов движений;</w:t>
      </w:r>
    </w:p>
    <w:p w:rsidR="006646C9" w:rsidRPr="006646C9" w:rsidRDefault="006646C9" w:rsidP="006646C9">
      <w:pPr>
        <w:pStyle w:val="a3"/>
        <w:spacing w:before="225" w:beforeAutospacing="0" w:after="0" w:afterAutospacing="0"/>
        <w:ind w:firstLine="360"/>
        <w:jc w:val="both"/>
        <w:rPr>
          <w:b/>
          <w:bCs/>
          <w:color w:val="111111"/>
          <w:u w:val="single"/>
          <w:bdr w:val="none" w:sz="0" w:space="0" w:color="auto" w:frame="1"/>
        </w:rPr>
      </w:pPr>
      <w:r w:rsidRPr="006646C9">
        <w:rPr>
          <w:b/>
          <w:bCs/>
          <w:color w:val="111111"/>
          <w:u w:val="single"/>
          <w:bdr w:val="none" w:sz="0" w:space="0" w:color="auto" w:frame="1"/>
        </w:rPr>
        <w:t>– состояние оборудования участка;</w:t>
      </w:r>
    </w:p>
    <w:p w:rsidR="006646C9" w:rsidRPr="006646C9" w:rsidRDefault="006646C9" w:rsidP="00506024">
      <w:pPr>
        <w:pStyle w:val="a3"/>
        <w:shd w:val="clear" w:color="auto" w:fill="FFFFFF"/>
        <w:spacing w:before="240" w:beforeAutospacing="0" w:after="0" w:afterAutospacing="0"/>
        <w:ind w:firstLine="360"/>
        <w:jc w:val="both"/>
        <w:rPr>
          <w:color w:val="111111"/>
        </w:rPr>
      </w:pPr>
      <w:r w:rsidRPr="006646C9">
        <w:rPr>
          <w:rStyle w:val="a4"/>
          <w:color w:val="111111"/>
          <w:u w:val="single"/>
          <w:bdr w:val="none" w:sz="0" w:space="0" w:color="auto" w:frame="1"/>
        </w:rPr>
        <w:t>– организация разнообразной деятельности на прогулке.</w:t>
      </w:r>
    </w:p>
    <w:p w:rsidR="006646C9" w:rsidRPr="006646C9" w:rsidRDefault="006646C9" w:rsidP="006646C9">
      <w:pPr>
        <w:pStyle w:val="a3"/>
        <w:shd w:val="clear" w:color="auto" w:fill="FFFFFF"/>
        <w:spacing w:before="225" w:beforeAutospacing="0" w:after="0" w:afterAutospacing="0"/>
        <w:ind w:firstLine="360"/>
        <w:jc w:val="both"/>
        <w:rPr>
          <w:color w:val="111111"/>
        </w:rPr>
      </w:pPr>
      <w:r w:rsidRPr="006646C9">
        <w:rPr>
          <w:color w:val="111111"/>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p w:rsidR="00506024" w:rsidRDefault="00506024" w:rsidP="006646C9">
      <w:pPr>
        <w:pStyle w:val="a3"/>
        <w:shd w:val="clear" w:color="auto" w:fill="FFFFFF"/>
        <w:spacing w:before="225" w:beforeAutospacing="0" w:after="0" w:afterAutospacing="0"/>
        <w:ind w:firstLine="360"/>
        <w:jc w:val="both"/>
        <w:rPr>
          <w:color w:val="111111"/>
        </w:rPr>
      </w:pPr>
    </w:p>
    <w:p w:rsidR="00506024" w:rsidRDefault="00506024" w:rsidP="006646C9">
      <w:pPr>
        <w:pStyle w:val="a3"/>
        <w:shd w:val="clear" w:color="auto" w:fill="FFFFFF"/>
        <w:spacing w:before="225" w:beforeAutospacing="0" w:after="0" w:afterAutospacing="0"/>
        <w:ind w:firstLine="360"/>
        <w:jc w:val="both"/>
        <w:rPr>
          <w:color w:val="111111"/>
        </w:rPr>
      </w:pPr>
    </w:p>
    <w:p w:rsidR="00506024" w:rsidRDefault="00506024" w:rsidP="006646C9">
      <w:pPr>
        <w:pStyle w:val="a3"/>
        <w:shd w:val="clear" w:color="auto" w:fill="FFFFFF"/>
        <w:spacing w:before="225" w:beforeAutospacing="0" w:after="0" w:afterAutospacing="0"/>
        <w:ind w:firstLine="360"/>
        <w:jc w:val="both"/>
        <w:rPr>
          <w:color w:val="111111"/>
        </w:rPr>
      </w:pPr>
    </w:p>
    <w:p w:rsidR="00506024" w:rsidRDefault="00506024" w:rsidP="006646C9">
      <w:pPr>
        <w:pStyle w:val="a3"/>
        <w:shd w:val="clear" w:color="auto" w:fill="FFFFFF"/>
        <w:spacing w:before="225" w:beforeAutospacing="0" w:after="0" w:afterAutospacing="0"/>
        <w:ind w:firstLine="360"/>
        <w:jc w:val="both"/>
        <w:rPr>
          <w:color w:val="111111"/>
        </w:rPr>
      </w:pPr>
    </w:p>
    <w:p w:rsidR="006646C9" w:rsidRPr="006646C9" w:rsidRDefault="00506024" w:rsidP="006646C9">
      <w:pPr>
        <w:pStyle w:val="a3"/>
        <w:shd w:val="clear" w:color="auto" w:fill="FFFFFF"/>
        <w:spacing w:before="225" w:beforeAutospacing="0" w:after="0" w:afterAutospacing="0"/>
        <w:ind w:firstLine="360"/>
        <w:jc w:val="both"/>
        <w:rPr>
          <w:color w:val="111111"/>
        </w:rPr>
      </w:pPr>
      <w:r>
        <w:rPr>
          <w:color w:val="111111"/>
        </w:rPr>
        <w:lastRenderedPageBreak/>
        <w:t>Список литературы</w:t>
      </w:r>
      <w:r w:rsidR="006646C9" w:rsidRPr="006646C9">
        <w:rPr>
          <w:color w:val="111111"/>
        </w:rPr>
        <w:t>:</w:t>
      </w:r>
    </w:p>
    <w:p w:rsidR="006646C9" w:rsidRPr="006646C9" w:rsidRDefault="00506024" w:rsidP="006646C9">
      <w:pPr>
        <w:pStyle w:val="a3"/>
        <w:shd w:val="clear" w:color="auto" w:fill="FFFFFF"/>
        <w:spacing w:before="225" w:beforeAutospacing="0" w:after="0" w:afterAutospacing="0"/>
        <w:ind w:firstLine="360"/>
        <w:jc w:val="both"/>
        <w:rPr>
          <w:color w:val="111111"/>
        </w:rPr>
      </w:pPr>
      <w:r>
        <w:rPr>
          <w:color w:val="111111"/>
        </w:rPr>
        <w:t xml:space="preserve">1. </w:t>
      </w:r>
      <w:r w:rsidR="006646C9" w:rsidRPr="006646C9">
        <w:rPr>
          <w:color w:val="111111"/>
        </w:rPr>
        <w:t xml:space="preserve">«От рождения до школы» под редакцией Н. Е. </w:t>
      </w:r>
      <w:proofErr w:type="spellStart"/>
      <w:r w:rsidR="006646C9" w:rsidRPr="006646C9">
        <w:rPr>
          <w:color w:val="111111"/>
        </w:rPr>
        <w:t>Вераксы</w:t>
      </w:r>
      <w:proofErr w:type="spellEnd"/>
      <w:r w:rsidR="006646C9" w:rsidRPr="006646C9">
        <w:rPr>
          <w:color w:val="111111"/>
        </w:rPr>
        <w:t xml:space="preserve">, Т. С. Комаровой, М. А. Васильевой. (2010 год издания) «Трудовое воспитание в детском саду» Т. С. Комарова, Л. В. </w:t>
      </w:r>
      <w:proofErr w:type="spellStart"/>
      <w:r w:rsidR="006646C9" w:rsidRPr="006646C9">
        <w:rPr>
          <w:color w:val="111111"/>
        </w:rPr>
        <w:t>Куцакова</w:t>
      </w:r>
      <w:proofErr w:type="spellEnd"/>
      <w:r w:rsidR="006646C9" w:rsidRPr="006646C9">
        <w:rPr>
          <w:color w:val="111111"/>
        </w:rPr>
        <w:t>, Л. Ю. Павлова.</w:t>
      </w:r>
    </w:p>
    <w:p w:rsidR="006646C9" w:rsidRPr="006646C9" w:rsidRDefault="00506024" w:rsidP="006646C9">
      <w:pPr>
        <w:pStyle w:val="a3"/>
        <w:shd w:val="clear" w:color="auto" w:fill="FFFFFF"/>
        <w:spacing w:before="225" w:beforeAutospacing="0" w:after="0" w:afterAutospacing="0"/>
        <w:ind w:firstLine="360"/>
        <w:jc w:val="both"/>
        <w:rPr>
          <w:color w:val="111111"/>
        </w:rPr>
      </w:pPr>
      <w:r>
        <w:rPr>
          <w:color w:val="111111"/>
        </w:rPr>
        <w:t xml:space="preserve">2. </w:t>
      </w:r>
      <w:r w:rsidR="006646C9" w:rsidRPr="006646C9">
        <w:rPr>
          <w:color w:val="111111"/>
        </w:rPr>
        <w:t xml:space="preserve">Э. Я. </w:t>
      </w:r>
      <w:proofErr w:type="spellStart"/>
      <w:r w:rsidR="006646C9" w:rsidRPr="006646C9">
        <w:rPr>
          <w:color w:val="111111"/>
        </w:rPr>
        <w:t>Степаненкова</w:t>
      </w:r>
      <w:proofErr w:type="spellEnd"/>
      <w:r w:rsidR="006646C9" w:rsidRPr="006646C9">
        <w:rPr>
          <w:color w:val="111111"/>
        </w:rPr>
        <w:t xml:space="preserve"> «Физическое воспитание в детском саду» Москва 2005г. Мозаика-Синтез</w:t>
      </w:r>
    </w:p>
    <w:p w:rsidR="006646C9" w:rsidRPr="006646C9" w:rsidRDefault="00506024" w:rsidP="006646C9">
      <w:pPr>
        <w:pStyle w:val="a3"/>
        <w:shd w:val="clear" w:color="auto" w:fill="FFFFFF"/>
        <w:spacing w:before="225" w:beforeAutospacing="0" w:after="0" w:afterAutospacing="0"/>
        <w:ind w:firstLine="360"/>
        <w:jc w:val="both"/>
        <w:rPr>
          <w:color w:val="111111"/>
        </w:rPr>
      </w:pPr>
      <w:r>
        <w:rPr>
          <w:color w:val="111111"/>
        </w:rPr>
        <w:t xml:space="preserve">3. </w:t>
      </w:r>
      <w:r w:rsidR="006646C9" w:rsidRPr="006646C9">
        <w:rPr>
          <w:color w:val="111111"/>
        </w:rPr>
        <w:t>К. Ю. Белая «Формирование основ безопасности у дошкольников» Москва 2011г. Мозаика-Синтез</w:t>
      </w:r>
    </w:p>
    <w:p w:rsidR="006646C9" w:rsidRPr="006646C9" w:rsidRDefault="00506024" w:rsidP="00506024">
      <w:pPr>
        <w:pStyle w:val="a3"/>
        <w:shd w:val="clear" w:color="auto" w:fill="FFFFFF"/>
        <w:spacing w:before="240" w:beforeAutospacing="0" w:after="0" w:afterAutospacing="0"/>
        <w:ind w:firstLine="360"/>
        <w:jc w:val="both"/>
        <w:rPr>
          <w:color w:val="111111"/>
        </w:rPr>
      </w:pPr>
      <w:r>
        <w:rPr>
          <w:color w:val="111111"/>
          <w:bdr w:val="none" w:sz="0" w:space="0" w:color="auto" w:frame="1"/>
        </w:rPr>
        <w:t xml:space="preserve">4. </w:t>
      </w:r>
      <w:r w:rsidR="006646C9" w:rsidRPr="006646C9">
        <w:rPr>
          <w:color w:val="111111"/>
          <w:bdr w:val="none" w:sz="0" w:space="0" w:color="auto" w:frame="1"/>
        </w:rPr>
        <w:t>http://vospitatel.com.ua/zaniatia/raznoe/progulki.html</w:t>
      </w:r>
    </w:p>
    <w:p w:rsidR="006646C9" w:rsidRPr="006646C9" w:rsidRDefault="00506024" w:rsidP="00506024">
      <w:pPr>
        <w:pStyle w:val="a3"/>
        <w:shd w:val="clear" w:color="auto" w:fill="FFFFFF"/>
        <w:spacing w:before="240" w:beforeAutospacing="0" w:after="0" w:afterAutospacing="0"/>
        <w:ind w:firstLine="360"/>
        <w:jc w:val="both"/>
      </w:pPr>
      <w:r>
        <w:rPr>
          <w:color w:val="111111"/>
          <w:bdr w:val="none" w:sz="0" w:space="0" w:color="auto" w:frame="1"/>
        </w:rPr>
        <w:t xml:space="preserve">5. </w:t>
      </w:r>
      <w:r w:rsidR="006646C9" w:rsidRPr="006646C9">
        <w:t>https://www.maam.ru/detskijsad/konsultacija-dlja-vospitatelei</w:t>
      </w:r>
    </w:p>
    <w:sectPr w:rsidR="006646C9" w:rsidRPr="00664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3D"/>
    <w:rsid w:val="00432CB9"/>
    <w:rsid w:val="00506024"/>
    <w:rsid w:val="006646C9"/>
    <w:rsid w:val="00D2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4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4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4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4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367679">
      <w:bodyDiv w:val="1"/>
      <w:marLeft w:val="0"/>
      <w:marRight w:val="0"/>
      <w:marTop w:val="0"/>
      <w:marBottom w:val="0"/>
      <w:divBdr>
        <w:top w:val="none" w:sz="0" w:space="0" w:color="auto"/>
        <w:left w:val="none" w:sz="0" w:space="0" w:color="auto"/>
        <w:bottom w:val="none" w:sz="0" w:space="0" w:color="auto"/>
        <w:right w:val="none" w:sz="0" w:space="0" w:color="auto"/>
      </w:divBdr>
    </w:div>
    <w:div w:id="1315262802">
      <w:bodyDiv w:val="1"/>
      <w:marLeft w:val="0"/>
      <w:marRight w:val="0"/>
      <w:marTop w:val="0"/>
      <w:marBottom w:val="0"/>
      <w:divBdr>
        <w:top w:val="none" w:sz="0" w:space="0" w:color="auto"/>
        <w:left w:val="none" w:sz="0" w:space="0" w:color="auto"/>
        <w:bottom w:val="none" w:sz="0" w:space="0" w:color="auto"/>
        <w:right w:val="none" w:sz="0" w:space="0" w:color="auto"/>
      </w:divBdr>
    </w:div>
    <w:div w:id="1966504731">
      <w:bodyDiv w:val="1"/>
      <w:marLeft w:val="0"/>
      <w:marRight w:val="0"/>
      <w:marTop w:val="0"/>
      <w:marBottom w:val="0"/>
      <w:divBdr>
        <w:top w:val="none" w:sz="0" w:space="0" w:color="auto"/>
        <w:left w:val="none" w:sz="0" w:space="0" w:color="auto"/>
        <w:bottom w:val="none" w:sz="0" w:space="0" w:color="auto"/>
        <w:right w:val="none" w:sz="0" w:space="0" w:color="auto"/>
      </w:divBdr>
    </w:div>
    <w:div w:id="20913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2021-11-29T11:04:00Z</dcterms:created>
  <dcterms:modified xsi:type="dcterms:W3CDTF">2021-11-29T11:23:00Z</dcterms:modified>
</cp:coreProperties>
</file>