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64" w:rsidRDefault="00F64964" w:rsidP="00C255D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48"/>
          <w:szCs w:val="48"/>
          <w:lang w:eastAsia="ru-RU"/>
        </w:rPr>
      </w:pPr>
      <w:r w:rsidRPr="007576F0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br/>
      </w:r>
      <w:r w:rsidRPr="00C255D6">
        <w:rPr>
          <w:rFonts w:ascii="Times New Roman" w:hAnsi="Times New Roman"/>
          <w:b/>
          <w:bCs/>
          <w:color w:val="111111"/>
          <w:sz w:val="48"/>
          <w:szCs w:val="48"/>
          <w:lang w:eastAsia="ru-RU"/>
        </w:rPr>
        <w:t>Мы – танцуем</w:t>
      </w:r>
    </w:p>
    <w:p w:rsidR="00F64964" w:rsidRDefault="00F64964" w:rsidP="00823907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 w:rsidRPr="00C255D6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Статью подготовила воспитатель </w:t>
      </w:r>
    </w:p>
    <w:p w:rsidR="00F64964" w:rsidRDefault="00F64964" w:rsidP="00823907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 w:rsidRPr="00C255D6">
        <w:rPr>
          <w:rFonts w:ascii="Times New Roman" w:hAnsi="Times New Roman"/>
          <w:bCs/>
          <w:color w:val="111111"/>
          <w:sz w:val="28"/>
          <w:szCs w:val="28"/>
          <w:lang w:eastAsia="ru-RU"/>
        </w:rPr>
        <w:t>МАДОУ Д/С 4 Титова Юлия Сергеевна</w:t>
      </w:r>
    </w:p>
    <w:p w:rsidR="00F64964" w:rsidRPr="00C255D6" w:rsidRDefault="00F64964" w:rsidP="00823907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F64964" w:rsidRPr="00C255D6" w:rsidRDefault="00F64964" w:rsidP="00CD3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Нам прекрасно известно, что дети </w:t>
      </w:r>
      <w:r w:rsidRP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танцуют</w:t>
      </w: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 с раннего возраста и делают это с большим удовольствием, поскольку испытывают постоянную потребность в движении. </w:t>
      </w:r>
      <w:r w:rsidRP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Танцы дают возможность ребенку</w:t>
      </w: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 эмоционально выразить себя, приобщить к миру прекрасного, доставляют ему радость, поднимают настроение, с ранних лет прививают хороший вкус.</w:t>
      </w:r>
    </w:p>
    <w:p w:rsidR="00F64964" w:rsidRPr="00CD3700" w:rsidRDefault="00F64964" w:rsidP="00CD3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Танец оказывает огромное влияние на </w:t>
      </w:r>
      <w:r w:rsidRP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>воспитание ребенка</w:t>
      </w:r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>. Осваивая его, дети развивают чувство ритма, музыкальную память, учатся понимать музыку. Музыкально-</w:t>
      </w:r>
      <w:proofErr w:type="gramStart"/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>ритмическая деятельность</w:t>
      </w:r>
      <w:proofErr w:type="gramEnd"/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привлекает детей возможностью активно выразить свое отношение к музыке в движении. Именно музыка подсказывает характер </w:t>
      </w:r>
      <w:r w:rsidRP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танцевальных постановок</w:t>
      </w:r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>. Возможно, это будет веселая, озорная полька или неторопливый хоровод, а быть может задорная плясовая. Нельзя не оценить большое эмоциональное воздействие </w:t>
      </w:r>
      <w:r w:rsidRP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танца и на исполнителей</w:t>
      </w:r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>, и на зрителей, поэтому он используется, как средство художественного, эстетического </w:t>
      </w:r>
      <w:r w:rsidRP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>воспитания детей</w:t>
      </w:r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>. Также танец имеет огромное </w:t>
      </w:r>
      <w:r w:rsidRP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>значение как средство воспитания</w:t>
      </w:r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нравственного самосознания. </w:t>
      </w:r>
    </w:p>
    <w:p w:rsidR="00F64964" w:rsidRPr="00C255D6" w:rsidRDefault="00F64964" w:rsidP="00CD3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Детский танец имеет свою специфику и особенности. Все согласятся, что главное в нем - не безупречно освоенная техника, а творческий подход и заинтересованность ребенка. </w:t>
      </w:r>
    </w:p>
    <w:p w:rsidR="00F64964" w:rsidRPr="00C255D6" w:rsidRDefault="00F64964" w:rsidP="00CD3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Первое и самое главное в обучении пластике - будь то детский танец буги-вуги или любой другой - это поймать и удержать детское любопытство. И если заинтересовать ребенка можно довольно легко (ведь малыши всегда стремятся к чему-то новому), то с удержанием внимания на обучении могут возникнуть проблемы, так как в таком возрасте достаточно быстро все надоедает. А ведь любопытство - ключевая составляющая любой детской деятельности.  Добиться нужного эффекта можно, постоянно меняя либо направление, либо подход.</w:t>
      </w:r>
    </w:p>
    <w:p w:rsidR="00F64964" w:rsidRPr="00C255D6" w:rsidRDefault="00F64964" w:rsidP="00CD3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Малыши нашей группы очень любят танцевать. Мы участвуем в танцевальных </w:t>
      </w:r>
      <w:proofErr w:type="spellStart"/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флэшмобах</w:t>
      </w:r>
      <w:proofErr w:type="spellEnd"/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фестивалях и </w:t>
      </w:r>
      <w:proofErr w:type="spellStart"/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челленджах</w:t>
      </w:r>
      <w:proofErr w:type="spellEnd"/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F64964" w:rsidRDefault="004F2548" w:rsidP="007576F0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>
        <w:rPr>
          <w:rFonts w:ascii="Arial" w:hAnsi="Arial" w:cs="Arial"/>
          <w:color w:val="111111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147.75pt">
            <v:imagedata r:id="rId6" o:title=""/>
          </v:shape>
        </w:pict>
      </w:r>
      <w:r w:rsidR="00F64964">
        <w:rPr>
          <w:rFonts w:ascii="Arial" w:hAnsi="Arial" w:cs="Arial"/>
          <w:color w:val="111111"/>
          <w:sz w:val="27"/>
          <w:szCs w:val="27"/>
          <w:lang w:eastAsia="ru-RU"/>
        </w:rPr>
        <w:t xml:space="preserve"> </w:t>
      </w:r>
      <w:r w:rsidR="00CD3700">
        <w:rPr>
          <w:rFonts w:ascii="Arial" w:hAnsi="Arial" w:cs="Arial"/>
          <w:color w:val="111111"/>
          <w:sz w:val="27"/>
          <w:szCs w:val="27"/>
          <w:lang w:eastAsia="ru-RU"/>
        </w:rPr>
        <w:pict>
          <v:shape id="_x0000_i1026" type="#_x0000_t75" style="width:237.75pt;height:134.25pt">
            <v:imagedata r:id="rId7" o:title=""/>
          </v:shape>
        </w:pict>
      </w:r>
    </w:p>
    <w:p w:rsidR="00F64964" w:rsidRDefault="00F64964" w:rsidP="007576F0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</w:p>
    <w:p w:rsidR="00CD3700" w:rsidRDefault="00F64964" w:rsidP="00CD3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Занятия </w:t>
      </w:r>
      <w:r w:rsidRPr="00C255D6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танцами дисциплинируют ребенка</w:t>
      </w: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, оказывают благоприятное воздействие на его здоровье. </w:t>
      </w:r>
      <w:r w:rsidRPr="00C255D6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Танцевальные</w:t>
      </w: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упражнения являются эффективным средством тренировки детского организма. Увлекательно, в процессе игры, выполняя различные движения и упражнения, укрепляется опорно-двигательный аппарат, развиваются координация движений и ориентация в пространстве. Танец является хорошим средством борьбы с гиподинамией, оказывает профилактическое воздействие на </w:t>
      </w: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сердечно - сосудистую, дыхательную и нервную систему детского организма, позволяет поддерживать гибкость позвоночника, содействует по</w:t>
      </w:r>
      <w:r w:rsidR="00CD370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движности в суставах, развивает </w:t>
      </w: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ловкость и выносливость, </w:t>
      </w:r>
      <w:r w:rsidRPr="00C255D6">
        <w:rPr>
          <w:rFonts w:ascii="Times New Roman" w:hAnsi="Times New Roman"/>
          <w:bCs/>
          <w:color w:val="111111"/>
          <w:sz w:val="28"/>
          <w:szCs w:val="28"/>
          <w:lang w:eastAsia="ru-RU"/>
        </w:rPr>
        <w:t>воспитыв</w:t>
      </w:r>
      <w:r w:rsid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ает </w:t>
      </w:r>
      <w:r w:rsidRPr="00C255D6">
        <w:rPr>
          <w:rFonts w:ascii="Times New Roman" w:hAnsi="Times New Roman"/>
          <w:bCs/>
          <w:color w:val="111111"/>
          <w:sz w:val="28"/>
          <w:szCs w:val="28"/>
          <w:lang w:eastAsia="ru-RU"/>
        </w:rPr>
        <w:t>внимательность</w:t>
      </w: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. </w:t>
      </w:r>
    </w:p>
    <w:p w:rsidR="00F64964" w:rsidRPr="00C255D6" w:rsidRDefault="00F64964" w:rsidP="00CD3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55D6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Танцевальные</w:t>
      </w: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движения способствуют формированию правильной осанки, красивой и легкой походки, плавности, грациозности и изящества движений. Танец можно использовать как средство для расслабления, эмоциональной разрядки, снятия физического и нервного напряжения. </w:t>
      </w:r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>Любой </w:t>
      </w:r>
      <w:r w:rsidRP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танцующий ребенок</w:t>
      </w:r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испытывает неповторимые ощущения от свободы и легкости движений, от умения владеть своим телом; его радуют точность и красота, с </w:t>
      </w:r>
      <w:proofErr w:type="gramStart"/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>которыми</w:t>
      </w:r>
      <w:proofErr w:type="gramEnd"/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он выполняет </w:t>
      </w:r>
      <w:r w:rsidRP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танцевальные упражнения</w:t>
      </w:r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Соединение движений с музыкой имеет психотерапевтический потенциал и воздействует на занимающихся через все органы чувств.</w:t>
      </w:r>
      <w:proofErr w:type="gramEnd"/>
    </w:p>
    <w:p w:rsidR="00F64964" w:rsidRPr="00C255D6" w:rsidRDefault="00F64964" w:rsidP="00CD3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Наши родители принимают активное участие в </w:t>
      </w:r>
      <w:proofErr w:type="gramStart"/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танцевальных</w:t>
      </w:r>
      <w:proofErr w:type="gramEnd"/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флэшмобах</w:t>
      </w:r>
      <w:proofErr w:type="spellEnd"/>
      <w:r w:rsidRPr="00C255D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F64964" w:rsidRPr="007576F0" w:rsidRDefault="00CD3700" w:rsidP="007576F0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lang w:eastAsia="ru-RU"/>
        </w:rPr>
      </w:pPr>
      <w:r>
        <w:rPr>
          <w:rFonts w:ascii="Arial" w:hAnsi="Arial" w:cs="Arial"/>
          <w:color w:val="111111"/>
          <w:sz w:val="27"/>
          <w:szCs w:val="27"/>
          <w:lang w:eastAsia="ru-RU"/>
        </w:rPr>
        <w:pict>
          <v:shape id="_x0000_i1027" type="#_x0000_t75" style="width:239.25pt;height:179.25pt">
            <v:imagedata r:id="rId8" o:title=""/>
          </v:shape>
        </w:pict>
      </w:r>
      <w:r w:rsidR="00F64964">
        <w:rPr>
          <w:rFonts w:ascii="Arial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lang w:eastAsia="ru-RU"/>
        </w:rPr>
        <w:pict>
          <v:shape id="_x0000_i1028" type="#_x0000_t75" style="width:234.75pt;height:176.25pt">
            <v:imagedata r:id="rId9" o:title=""/>
          </v:shape>
        </w:pict>
      </w:r>
    </w:p>
    <w:p w:rsidR="00F64964" w:rsidRPr="00CD3700" w:rsidRDefault="00F64964" w:rsidP="00CD37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>Очень важно именно в детстве привить </w:t>
      </w:r>
      <w:r w:rsidRP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>ребенку любовь к движению</w:t>
      </w:r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>, к </w:t>
      </w:r>
      <w:r w:rsidRP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танцу</w:t>
      </w:r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>, поскольку раннее приобщение детей к искусству создает необходимые условия для гармоничного развития личности, раннее творческое самовыражение способствует сохранению и развитию творческих импульсов. Разумеется, </w:t>
      </w:r>
      <w:r w:rsidRP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танцевальный</w:t>
      </w:r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> кружок в детском саду не ставит целью превратить </w:t>
      </w:r>
      <w:r w:rsidRP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>воспитанников в профессиональных танцоров</w:t>
      </w:r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> – программа предполагает только обучить детей базовым движениям, объяснить понятия </w:t>
      </w:r>
      <w:r w:rsidRP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танцевальных</w:t>
      </w:r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> позиций и обучить первичному пониманию сути </w:t>
      </w:r>
      <w:r w:rsidRPr="00CD3700">
        <w:rPr>
          <w:rFonts w:ascii="Times New Roman" w:hAnsi="Times New Roman"/>
          <w:bCs/>
          <w:color w:val="111111"/>
          <w:sz w:val="28"/>
          <w:szCs w:val="28"/>
          <w:lang w:eastAsia="ru-RU"/>
        </w:rPr>
        <w:t>танца</w:t>
      </w:r>
      <w:r w:rsidRPr="00CD3700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CD3700" w:rsidRDefault="00CD3700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</w:p>
    <w:p w:rsidR="00CD3700" w:rsidRDefault="00CD3700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</w:p>
    <w:p w:rsidR="00CD3700" w:rsidRDefault="00CD3700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</w:p>
    <w:p w:rsidR="00CD3700" w:rsidRDefault="00CD3700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</w:p>
    <w:p w:rsidR="00CD3700" w:rsidRDefault="00CD3700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</w:p>
    <w:p w:rsidR="00CD3700" w:rsidRDefault="00CD3700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</w:p>
    <w:p w:rsidR="00CD3700" w:rsidRDefault="00CD3700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</w:p>
    <w:p w:rsidR="00CD3700" w:rsidRDefault="00CD3700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</w:p>
    <w:p w:rsidR="00CD3700" w:rsidRDefault="00CD3700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</w:p>
    <w:p w:rsidR="00CD3700" w:rsidRDefault="00CD3700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</w:p>
    <w:p w:rsidR="00CD3700" w:rsidRDefault="00CD3700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</w:p>
    <w:p w:rsidR="004F2548" w:rsidRDefault="004F2548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  <w:bookmarkStart w:id="0" w:name="_GoBack"/>
      <w:bookmarkEnd w:id="0"/>
    </w:p>
    <w:p w:rsidR="00CD3700" w:rsidRDefault="00CD3700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</w:p>
    <w:p w:rsidR="00CD3700" w:rsidRDefault="00CD3700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</w:p>
    <w:p w:rsidR="00CD3700" w:rsidRDefault="00CD3700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</w:p>
    <w:p w:rsidR="00F64964" w:rsidRPr="00C255D6" w:rsidRDefault="00F64964" w:rsidP="00D2047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color w:val="111111"/>
          <w:sz w:val="28"/>
          <w:szCs w:val="28"/>
        </w:rPr>
      </w:pPr>
      <w:r w:rsidRPr="00C255D6">
        <w:rPr>
          <w:b/>
          <w:i/>
          <w:color w:val="111111"/>
          <w:sz w:val="28"/>
          <w:szCs w:val="28"/>
        </w:rPr>
        <w:lastRenderedPageBreak/>
        <w:t>Источники</w:t>
      </w:r>
    </w:p>
    <w:p w:rsidR="00F64964" w:rsidRPr="007576F0" w:rsidRDefault="00F64964" w:rsidP="00D2047D">
      <w:pPr>
        <w:spacing w:line="240" w:lineRule="auto"/>
        <w:rPr>
          <w:rFonts w:ascii="Times New Roman" w:hAnsi="Times New Roman"/>
          <w:color w:val="111111"/>
          <w:sz w:val="28"/>
          <w:szCs w:val="28"/>
        </w:rPr>
      </w:pPr>
      <w:r w:rsidRPr="00CD3700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6F0">
        <w:rPr>
          <w:rFonts w:ascii="Times New Roman" w:hAnsi="Times New Roman"/>
          <w:color w:val="111111"/>
          <w:sz w:val="28"/>
          <w:szCs w:val="28"/>
        </w:rPr>
        <w:t>https://www.maam.ru/detskijsad/znachenie-tanca-v-vospitani-rebenka.html#:~:text=Танцы%20дают%20возможность%20ребенку%20эмоционально</w:t>
      </w:r>
      <w:proofErr w:type="gramStart"/>
      <w:r w:rsidRPr="007576F0">
        <w:rPr>
          <w:rFonts w:ascii="Times New Roman" w:hAnsi="Times New Roman"/>
          <w:color w:val="111111"/>
          <w:sz w:val="28"/>
          <w:szCs w:val="28"/>
        </w:rPr>
        <w:t>,о</w:t>
      </w:r>
      <w:proofErr w:type="gramEnd"/>
      <w:r w:rsidRPr="007576F0">
        <w:rPr>
          <w:rFonts w:ascii="Times New Roman" w:hAnsi="Times New Roman"/>
          <w:color w:val="111111"/>
          <w:sz w:val="28"/>
          <w:szCs w:val="28"/>
        </w:rPr>
        <w:t>тношение%20к%20музыке%20в%20движении</w:t>
      </w:r>
    </w:p>
    <w:p w:rsidR="00F64964" w:rsidRDefault="00F64964" w:rsidP="00C255D6">
      <w:pPr>
        <w:spacing w:line="240" w:lineRule="auto"/>
      </w:pPr>
      <w:r>
        <w:rPr>
          <w:rFonts w:ascii="Times New Roman" w:hAnsi="Times New Roman"/>
          <w:color w:val="111111"/>
          <w:sz w:val="28"/>
          <w:szCs w:val="28"/>
        </w:rPr>
        <w:t xml:space="preserve">2. </w:t>
      </w:r>
      <w:r w:rsidRPr="007576F0">
        <w:rPr>
          <w:rFonts w:ascii="Times New Roman" w:hAnsi="Times New Roman"/>
          <w:color w:val="111111"/>
          <w:sz w:val="28"/>
          <w:szCs w:val="28"/>
        </w:rPr>
        <w:t>https://var-veka.ru/blog/detskiy-tanec.html</w:t>
      </w:r>
      <w:r>
        <w:rPr>
          <w:rFonts w:ascii="Times New Roman" w:hAnsi="Times New Roman"/>
          <w:color w:val="111111"/>
          <w:sz w:val="28"/>
          <w:szCs w:val="28"/>
        </w:rPr>
        <w:t xml:space="preserve">  </w:t>
      </w:r>
    </w:p>
    <w:sectPr w:rsidR="00F64964" w:rsidSect="00D20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06A0"/>
    <w:multiLevelType w:val="multilevel"/>
    <w:tmpl w:val="C148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C34DB0"/>
    <w:multiLevelType w:val="multilevel"/>
    <w:tmpl w:val="20F4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843"/>
    <w:rsid w:val="000857A1"/>
    <w:rsid w:val="00172856"/>
    <w:rsid w:val="00182956"/>
    <w:rsid w:val="00227DA7"/>
    <w:rsid w:val="002C3092"/>
    <w:rsid w:val="00313B5D"/>
    <w:rsid w:val="003F0395"/>
    <w:rsid w:val="00492747"/>
    <w:rsid w:val="004F2548"/>
    <w:rsid w:val="00552D43"/>
    <w:rsid w:val="007576F0"/>
    <w:rsid w:val="00823907"/>
    <w:rsid w:val="0086464E"/>
    <w:rsid w:val="00895C3A"/>
    <w:rsid w:val="008B6CE4"/>
    <w:rsid w:val="009A1850"/>
    <w:rsid w:val="00A061E3"/>
    <w:rsid w:val="00A16A1C"/>
    <w:rsid w:val="00A47DCF"/>
    <w:rsid w:val="00B65065"/>
    <w:rsid w:val="00B709A0"/>
    <w:rsid w:val="00C255D6"/>
    <w:rsid w:val="00C62F49"/>
    <w:rsid w:val="00CD3700"/>
    <w:rsid w:val="00D2047D"/>
    <w:rsid w:val="00D82843"/>
    <w:rsid w:val="00DB342A"/>
    <w:rsid w:val="00DB48BB"/>
    <w:rsid w:val="00E94909"/>
    <w:rsid w:val="00F6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7D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7576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7576F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locked/>
    <w:rsid w:val="007576F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7DA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227DA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227DA7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D20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D20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D2047D"/>
    <w:rPr>
      <w:rFonts w:cs="Times New Roman"/>
    </w:rPr>
  </w:style>
  <w:style w:type="character" w:styleId="a4">
    <w:name w:val="Strong"/>
    <w:uiPriority w:val="99"/>
    <w:qFormat/>
    <w:rsid w:val="00D2047D"/>
    <w:rPr>
      <w:rFonts w:cs="Times New Roman"/>
      <w:b/>
      <w:bCs/>
    </w:rPr>
  </w:style>
  <w:style w:type="character" w:customStyle="1" w:styleId="moto-widget-blog-postpublishedon-date">
    <w:name w:val="moto-widget-blog-post_published_on-date"/>
    <w:uiPriority w:val="99"/>
    <w:rsid w:val="007576F0"/>
    <w:rPr>
      <w:rFonts w:cs="Times New Roman"/>
    </w:rPr>
  </w:style>
  <w:style w:type="paragraph" w:customStyle="1" w:styleId="moto-textsystem10">
    <w:name w:val="moto-text_system_10"/>
    <w:basedOn w:val="a"/>
    <w:uiPriority w:val="99"/>
    <w:rsid w:val="007576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7576F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3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3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12</cp:revision>
  <dcterms:created xsi:type="dcterms:W3CDTF">2021-08-31T18:53:00Z</dcterms:created>
  <dcterms:modified xsi:type="dcterms:W3CDTF">2023-05-31T14:14:00Z</dcterms:modified>
</cp:coreProperties>
</file>