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2FC81" w14:textId="77777777" w:rsidR="00E44455" w:rsidRDefault="00FB1827" w:rsidP="00472FEE">
      <w:pPr>
        <w:pStyle w:val="a3"/>
        <w:shd w:val="clear" w:color="auto" w:fill="FFFFFF"/>
        <w:jc w:val="center"/>
        <w:rPr>
          <w:b/>
          <w:bCs/>
          <w:color w:val="2C2D2E"/>
          <w:sz w:val="28"/>
          <w:szCs w:val="28"/>
        </w:rPr>
      </w:pPr>
      <w:r w:rsidRPr="00472FEE">
        <w:rPr>
          <w:b/>
          <w:bCs/>
          <w:color w:val="2C2D2E"/>
          <w:sz w:val="28"/>
          <w:szCs w:val="28"/>
        </w:rPr>
        <w:t xml:space="preserve">10 января отмечается </w:t>
      </w:r>
      <w:r w:rsidR="00472FEE" w:rsidRPr="00472FEE">
        <w:rPr>
          <w:b/>
          <w:bCs/>
          <w:color w:val="2C2D2E"/>
          <w:sz w:val="28"/>
          <w:szCs w:val="28"/>
        </w:rPr>
        <w:t>праздник</w:t>
      </w:r>
      <w:r w:rsidR="00E44455">
        <w:rPr>
          <w:b/>
          <w:bCs/>
          <w:color w:val="2C2D2E"/>
          <w:sz w:val="28"/>
          <w:szCs w:val="28"/>
        </w:rPr>
        <w:t xml:space="preserve"> </w:t>
      </w:r>
    </w:p>
    <w:p w14:paraId="2E424158" w14:textId="71CA3728" w:rsidR="00FB1827" w:rsidRDefault="00E44455" w:rsidP="00472FEE">
      <w:pPr>
        <w:pStyle w:val="a3"/>
        <w:shd w:val="clear" w:color="auto" w:fill="FFFFFF"/>
        <w:jc w:val="center"/>
        <w:rPr>
          <w:b/>
          <w:bCs/>
          <w:color w:val="2C2D2E"/>
          <w:sz w:val="28"/>
          <w:szCs w:val="28"/>
        </w:rPr>
      </w:pPr>
      <w:r>
        <w:rPr>
          <w:b/>
          <w:bCs/>
          <w:color w:val="2C2D2E"/>
          <w:sz w:val="28"/>
          <w:szCs w:val="28"/>
        </w:rPr>
        <w:t>«</w:t>
      </w:r>
      <w:r w:rsidR="00472FEE" w:rsidRPr="00472FEE">
        <w:rPr>
          <w:b/>
          <w:bCs/>
          <w:color w:val="2C2D2E"/>
          <w:sz w:val="28"/>
          <w:szCs w:val="28"/>
        </w:rPr>
        <w:t>ДЕНЬ</w:t>
      </w:r>
      <w:r w:rsidR="00FB1827" w:rsidRPr="00472FEE">
        <w:rPr>
          <w:b/>
          <w:bCs/>
          <w:color w:val="2C2D2E"/>
          <w:sz w:val="28"/>
          <w:szCs w:val="28"/>
        </w:rPr>
        <w:t xml:space="preserve"> ПРИЗНАТЕЛЬНОСТИ КОМНАТНЫМ РАСТЕНИЯМ</w:t>
      </w:r>
      <w:r>
        <w:rPr>
          <w:b/>
          <w:bCs/>
          <w:color w:val="2C2D2E"/>
          <w:sz w:val="28"/>
          <w:szCs w:val="28"/>
        </w:rPr>
        <w:t>»</w:t>
      </w:r>
    </w:p>
    <w:p w14:paraId="3D8B38A1" w14:textId="05C00865" w:rsidR="00472FEE" w:rsidRPr="00472FEE" w:rsidRDefault="00472FEE" w:rsidP="00472FEE">
      <w:pPr>
        <w:pStyle w:val="a3"/>
        <w:shd w:val="clear" w:color="auto" w:fill="FFFFFF"/>
        <w:jc w:val="right"/>
        <w:rPr>
          <w:color w:val="2C2D2E"/>
        </w:rPr>
      </w:pPr>
      <w:r w:rsidRPr="00472FEE">
        <w:rPr>
          <w:color w:val="2C2D2E"/>
        </w:rPr>
        <w:t xml:space="preserve">Подготовила воспитатель: </w:t>
      </w:r>
      <w:proofErr w:type="spellStart"/>
      <w:r w:rsidRPr="00472FEE">
        <w:rPr>
          <w:color w:val="2C2D2E"/>
        </w:rPr>
        <w:t>Харатян</w:t>
      </w:r>
      <w:proofErr w:type="spellEnd"/>
      <w:r w:rsidRPr="00472FEE">
        <w:rPr>
          <w:color w:val="2C2D2E"/>
        </w:rPr>
        <w:t xml:space="preserve"> К.В.</w:t>
      </w:r>
    </w:p>
    <w:p w14:paraId="55A821A4" w14:textId="7FC3C0DF" w:rsidR="00FB1827" w:rsidRDefault="00FB1827" w:rsidP="00FB182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noProof/>
        </w:rPr>
        <w:drawing>
          <wp:inline distT="0" distB="0" distL="0" distR="0" wp14:anchorId="77434DD8" wp14:editId="22EE48F7">
            <wp:extent cx="5940425" cy="2567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3BEB" w14:textId="41D566BF" w:rsidR="00FB1827" w:rsidRPr="00E44455" w:rsidRDefault="00FB1827" w:rsidP="00E44455">
      <w:pPr>
        <w:pStyle w:val="a3"/>
        <w:jc w:val="both"/>
        <w:rPr>
          <w:color w:val="212529"/>
          <w:sz w:val="28"/>
          <w:szCs w:val="28"/>
          <w:shd w:val="clear" w:color="auto" w:fill="F8FAFC"/>
        </w:rPr>
      </w:pPr>
      <w:r w:rsidRPr="00E44455">
        <w:rPr>
          <w:color w:val="212529"/>
          <w:sz w:val="28"/>
          <w:szCs w:val="28"/>
          <w:shd w:val="clear" w:color="auto" w:fill="F8FAFC"/>
        </w:rPr>
        <w:t xml:space="preserve">Комнатные растения — это чудесные маленькие лекари. Поглощая углекислый газ, они дарят нам бесценный кислород, а также выделяют фитонциды — активные вещества, способные убивать или задерживать рост вредных бактерий. Кроме того, комнатные растения способны оказывать положительное эстетическое влияние, особенно в период цветения. Забота за комнатными любимцами, расположенными на подоконнике или балконе, помогает бороться с хандрой и депрессивным настроением, заставляет человека чувствовать себя нужным и необходимым. Домашние растения отлично очищают воздух и повышают влажность в закрытом помещении, что особенно актуально в зимний период. </w:t>
      </w:r>
    </w:p>
    <w:p w14:paraId="7069C054" w14:textId="5F37A239" w:rsidR="00CF4FBF" w:rsidRDefault="00CF4FBF" w:rsidP="00FB1827">
      <w:pPr>
        <w:pStyle w:val="a3"/>
        <w:shd w:val="clear" w:color="auto" w:fill="FFFFFF"/>
        <w:rPr>
          <w:rFonts w:ascii="OpenSans-Regular" w:hAnsi="OpenSans-Regular"/>
          <w:color w:val="212529"/>
          <w:shd w:val="clear" w:color="auto" w:fill="F8FAFC"/>
        </w:rPr>
      </w:pPr>
      <w:r>
        <w:rPr>
          <w:noProof/>
        </w:rPr>
        <w:drawing>
          <wp:inline distT="0" distB="0" distL="0" distR="0" wp14:anchorId="745740CB" wp14:editId="3411F011">
            <wp:extent cx="5940425" cy="26727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28D0" w14:textId="77777777" w:rsidR="00CF4FBF" w:rsidRDefault="00CF4FBF" w:rsidP="00FB182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14:paraId="1A6F0217" w14:textId="57516BF8" w:rsidR="00472FEE" w:rsidRDefault="00FB1827" w:rsidP="003F2D2B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  <w:r w:rsidRPr="003F2D2B">
        <w:rPr>
          <w:color w:val="2C2D2E"/>
          <w:sz w:val="28"/>
          <w:szCs w:val="28"/>
        </w:rPr>
        <w:lastRenderedPageBreak/>
        <w:t>При общении с растениями обогащается кругозор детей, они получают представление о богатстве мира природы. Наряду с этим развивается интерес детей к природе, наблюдательность, любознательность, речь. Издавна люди украшали цветами и растениями себя и свои жилища. Обычай украшать жилище растениями, возможно, возник в стране с резко выраженной сменой времён года, чтобы задержать дома зелёный островок. Вместе с ребятами мы отметили этот праздник играми, чтением рассказов, просмотром видео фильмов, поиграли в дидактические игры, слушали музыку и рисовали. Дидактические игры: "Узнай и назови по описанию комнатное растение", "Где спряталась Капелька?", "Бутик цветов" Цель игр: уметь рассмотреть и рассказать о комнатных цветах; поддерживать интерес к растениям живущих в доме; вспомнить вместе с детьми название растений, их части, отличительные особенности. Интересный просмотрели фильм "Цветы в доме" (ознакомление с окружающим миром). Не обошлось и без загадок. Ребята провели исследование в центре природы и нашли цветок, который нуждался в помощи. Дети рассказали, что нужно сделать, чтобы цветок радовал своей красотой всех вокруг. Итог нашей беседы игры: дети нарисовали</w:t>
      </w:r>
      <w:r w:rsidR="003F2D2B">
        <w:rPr>
          <w:color w:val="2C2D2E"/>
          <w:sz w:val="28"/>
          <w:szCs w:val="28"/>
        </w:rPr>
        <w:t xml:space="preserve"> </w:t>
      </w:r>
      <w:r w:rsidRPr="003F2D2B">
        <w:rPr>
          <w:color w:val="2C2D2E"/>
          <w:sz w:val="28"/>
          <w:szCs w:val="28"/>
        </w:rPr>
        <w:t xml:space="preserve">комнатные </w:t>
      </w:r>
      <w:r w:rsidR="003F2D2B">
        <w:rPr>
          <w:color w:val="2C2D2E"/>
          <w:sz w:val="28"/>
          <w:szCs w:val="28"/>
        </w:rPr>
        <w:t>растения.</w:t>
      </w:r>
    </w:p>
    <w:p w14:paraId="69A7E208" w14:textId="115FBB67" w:rsidR="00236C1E" w:rsidRPr="003F2D2B" w:rsidRDefault="00236C1E" w:rsidP="003F2D2B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66D056D7" wp14:editId="1F7B51F3">
            <wp:extent cx="2719070" cy="27190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B008346" wp14:editId="77E46E13">
            <wp:extent cx="2737485" cy="27374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649F1" w14:textId="445931B8" w:rsidR="00472FEE" w:rsidRDefault="00472FEE" w:rsidP="00472FEE">
      <w:pPr>
        <w:pStyle w:val="a3"/>
        <w:shd w:val="clear" w:color="auto" w:fill="FFFFFF"/>
        <w:ind w:left="-284"/>
        <w:rPr>
          <w:rFonts w:ascii="Arial" w:hAnsi="Arial" w:cs="Arial"/>
          <w:color w:val="2C2D2E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8504814" wp14:editId="61C76D97">
            <wp:extent cx="2062994" cy="928183"/>
            <wp:effectExtent l="0" t="4128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780" cy="9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A152F" wp14:editId="5E794053">
            <wp:extent cx="2022100" cy="909781"/>
            <wp:effectExtent l="3810" t="0" r="127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856" cy="9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C34C6" wp14:editId="0164482F">
            <wp:extent cx="2063066" cy="928214"/>
            <wp:effectExtent l="0" t="4128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469" cy="9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14F78" wp14:editId="001B018A">
            <wp:extent cx="2069737" cy="931216"/>
            <wp:effectExtent l="0" t="2222" r="4762" b="4763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861" cy="9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2A117" wp14:editId="62BA905A">
            <wp:extent cx="2086262" cy="938650"/>
            <wp:effectExtent l="222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942" cy="9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FDDC3" wp14:editId="064021F3">
            <wp:extent cx="2064324" cy="928780"/>
            <wp:effectExtent l="0" t="381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201" cy="9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B45A6" wp14:editId="18EDE443">
            <wp:extent cx="2238639" cy="1007208"/>
            <wp:effectExtent l="6033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533" cy="102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BD9E9" wp14:editId="3DBE9C2B">
            <wp:extent cx="2201184" cy="990355"/>
            <wp:effectExtent l="0" t="4128" r="4763" b="476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403" cy="10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BDA62" wp14:editId="3E5E1A94">
            <wp:extent cx="2216493" cy="9972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292" cy="10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5D344" wp14:editId="7200CE56">
            <wp:extent cx="2225454" cy="1001275"/>
            <wp:effectExtent l="254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874" cy="103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6C699" wp14:editId="14F3C606">
            <wp:extent cx="2203794" cy="991531"/>
            <wp:effectExtent l="0" t="3493" r="2858" b="285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617" cy="10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DAED4" wp14:editId="69635A0E">
            <wp:extent cx="2194911" cy="987535"/>
            <wp:effectExtent l="0" t="6033" r="9208" b="920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138" cy="103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956F" w14:textId="77777777" w:rsidR="00472FEE" w:rsidRDefault="00472FEE" w:rsidP="00FB182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14:paraId="10831D75" w14:textId="4F85D5CE" w:rsidR="00D77283" w:rsidRDefault="00FB1827">
      <w:r>
        <w:t xml:space="preserve">Интернет источник: </w:t>
      </w:r>
      <w:hyperlink r:id="rId20" w:history="1">
        <w:r w:rsidRPr="00B71F46">
          <w:rPr>
            <w:rStyle w:val="a4"/>
          </w:rPr>
          <w:t>https://panor.ru/articles/10-yanvarya-den-priznatelnosti-komnatnym-rasteniyam/88829.html</w:t>
        </w:r>
      </w:hyperlink>
    </w:p>
    <w:p w14:paraId="5D30C9B8" w14:textId="77777777" w:rsidR="00FB1827" w:rsidRDefault="00FB1827">
      <w:bookmarkStart w:id="0" w:name="_GoBack"/>
      <w:bookmarkEnd w:id="0"/>
    </w:p>
    <w:sectPr w:rsidR="00FB1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775"/>
    <w:rsid w:val="000D5775"/>
    <w:rsid w:val="00236C1E"/>
    <w:rsid w:val="003F2D2B"/>
    <w:rsid w:val="00472FEE"/>
    <w:rsid w:val="00CF4FBF"/>
    <w:rsid w:val="00D77283"/>
    <w:rsid w:val="00E44455"/>
    <w:rsid w:val="00FB1827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717E"/>
  <w15:chartTrackingRefBased/>
  <w15:docId w15:val="{61D04CC6-5BD0-4701-9CE6-B6BD43344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B182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B1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panor.ru/articles/10-yanvarya-den-priznatelnosti-komnatnym-rasteniyam/88829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2023-01-11T12:08:00Z</dcterms:created>
  <dcterms:modified xsi:type="dcterms:W3CDTF">2023-01-11T13:12:00Z</dcterms:modified>
</cp:coreProperties>
</file>