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12C20" w14:textId="29921AB7" w:rsidR="001C1AA9" w:rsidRPr="00CE60B8" w:rsidRDefault="001C1AA9" w:rsidP="001C1AA9">
      <w:pPr>
        <w:jc w:val="center"/>
        <w:rPr>
          <w:b/>
          <w:bCs/>
          <w:sz w:val="36"/>
          <w:szCs w:val="36"/>
        </w:rPr>
      </w:pPr>
      <w:r w:rsidRPr="00CE60B8">
        <w:rPr>
          <w:b/>
          <w:bCs/>
          <w:sz w:val="36"/>
          <w:szCs w:val="36"/>
        </w:rPr>
        <w:t>«</w:t>
      </w:r>
      <w:proofErr w:type="spellStart"/>
      <w:r w:rsidRPr="00CE60B8">
        <w:rPr>
          <w:b/>
          <w:bCs/>
          <w:sz w:val="36"/>
          <w:szCs w:val="36"/>
        </w:rPr>
        <w:t>Тестопластика</w:t>
      </w:r>
      <w:proofErr w:type="spellEnd"/>
      <w:r w:rsidRPr="00CE60B8">
        <w:rPr>
          <w:b/>
          <w:bCs/>
          <w:sz w:val="36"/>
          <w:szCs w:val="36"/>
        </w:rPr>
        <w:t xml:space="preserve"> — это интересно»</w:t>
      </w:r>
    </w:p>
    <w:p w14:paraId="66129BDC" w14:textId="77777777" w:rsidR="00CE60B8" w:rsidRDefault="00CE60B8" w:rsidP="00CE60B8">
      <w:pPr>
        <w:jc w:val="right"/>
      </w:pPr>
    </w:p>
    <w:p w14:paraId="25ADD242" w14:textId="71CB2A9F" w:rsidR="00CE60B8" w:rsidRDefault="00CE60B8" w:rsidP="00CE60B8">
      <w:pPr>
        <w:jc w:val="right"/>
      </w:pPr>
      <w:r w:rsidRPr="00CE60B8">
        <w:t xml:space="preserve">Подготовила воспитатель: </w:t>
      </w:r>
      <w:proofErr w:type="spellStart"/>
      <w:r w:rsidRPr="00CE60B8">
        <w:t>Харатян</w:t>
      </w:r>
      <w:proofErr w:type="spellEnd"/>
      <w:r w:rsidRPr="00CE60B8">
        <w:t xml:space="preserve"> К.В.</w:t>
      </w:r>
    </w:p>
    <w:p w14:paraId="1A2EFA05" w14:textId="77777777" w:rsidR="00CE60B8" w:rsidRPr="00CE60B8" w:rsidRDefault="00CE60B8" w:rsidP="00CE60B8">
      <w:pPr>
        <w:jc w:val="right"/>
      </w:pPr>
    </w:p>
    <w:p w14:paraId="7E76ACC6" w14:textId="0F114C6E" w:rsidR="001C1AA9" w:rsidRPr="00AA06A9" w:rsidRDefault="001C1AA9" w:rsidP="001C1AA9">
      <w:pPr>
        <w:shd w:val="clear" w:color="auto" w:fill="FFFFFF"/>
        <w:spacing w:after="255"/>
        <w:jc w:val="both"/>
        <w:rPr>
          <w:sz w:val="28"/>
          <w:szCs w:val="28"/>
        </w:rPr>
      </w:pPr>
      <w:r w:rsidRPr="00AA06A9">
        <w:rPr>
          <w:sz w:val="28"/>
          <w:szCs w:val="28"/>
        </w:rPr>
        <w:t>Ученые утверждают, что дошкольный период развития человека один из наиболее важных и ответственных. Уже в этот период жизни у детей возникает потребность и стремление постигать мир и себя в этом мире. Самые любимые занятия дошкольников – это лепка и рисование. Сначала дети познают мир чувственным образом, затем мир раскрывается на листе бумаги в процессе рисования.</w:t>
      </w:r>
    </w:p>
    <w:p w14:paraId="29CF3060" w14:textId="77777777" w:rsidR="001C1AA9" w:rsidRPr="00AA06A9" w:rsidRDefault="001C1AA9" w:rsidP="001C1AA9">
      <w:pPr>
        <w:shd w:val="clear" w:color="auto" w:fill="FFFFFF"/>
        <w:spacing w:after="255"/>
        <w:jc w:val="both"/>
        <w:rPr>
          <w:sz w:val="28"/>
          <w:szCs w:val="28"/>
        </w:rPr>
      </w:pPr>
      <w:r w:rsidRPr="00AA06A9">
        <w:rPr>
          <w:sz w:val="28"/>
          <w:szCs w:val="28"/>
        </w:rPr>
        <w:t>Лепка – процесс создания скульптурного произведения, связанный с работой над мягким пластическим материалом.</w:t>
      </w:r>
      <w:r w:rsidRPr="00AA06A9">
        <w:rPr>
          <w:sz w:val="28"/>
          <w:szCs w:val="28"/>
        </w:rPr>
        <w:br/>
        <w:t>Можно лепить из глины и пластилина, но интересно освоить что-то новое. Солёное тесто – это самый экономичный и безопасный способ попробовать свои силы в развитии фантазии, ведь слепить из него можно всё что угодно. Тесто – доступный всем, дешёвый и лёгкий в применении материал, его можно заготовить заранее (впрок). Тесто можно окрасить и лепить уже цветное изделие, а можно расписать готовую работу после окончательного высыхания. Красота и изящество «солёных поделок» дадут пищу для творческого размышления. Работы отличаются легкостью, прочностью.</w:t>
      </w:r>
    </w:p>
    <w:p w14:paraId="0C7FA3E0" w14:textId="07CAD90B" w:rsidR="001C1AA9" w:rsidRDefault="001C1AA9" w:rsidP="001C1AA9">
      <w:pPr>
        <w:shd w:val="clear" w:color="auto" w:fill="FFFFFF"/>
        <w:spacing w:after="255"/>
        <w:jc w:val="both"/>
        <w:rPr>
          <w:sz w:val="28"/>
          <w:szCs w:val="28"/>
        </w:rPr>
      </w:pPr>
      <w:proofErr w:type="spellStart"/>
      <w:r w:rsidRPr="00AA06A9">
        <w:rPr>
          <w:b/>
          <w:bCs/>
          <w:sz w:val="28"/>
          <w:szCs w:val="28"/>
        </w:rPr>
        <w:t>Тестопластика</w:t>
      </w:r>
      <w:proofErr w:type="spellEnd"/>
      <w:r w:rsidRPr="00AA06A9">
        <w:rPr>
          <w:sz w:val="28"/>
          <w:szCs w:val="28"/>
        </w:rPr>
        <w:t xml:space="preserve"> является одним из видов народно-прикладного искусства. Лепка – полезное занятие для пальчиков, так как развитие мелкой моторики рук у детей напрямую связано с развитием речи и мышления. Работа с тестом – это, своего рода упражнения, оказывающие помощь в развитии тонких дифференцированных движений, координации, тактильных ощущений детей. Наши рецепторы (тонкие окончания чувствующих нервов, расположенные в мышцах) – это маленькие, чуткие исследователи, особые воспринимающие устройства, с помощью которых дети ощущают мир вокруг себя. На кончиках пальцев находятся нервные окончания, которые связаны с центрами головного мозга, влияющими на формирование речи человека. Значительную часть </w:t>
      </w:r>
      <w:proofErr w:type="spellStart"/>
      <w:r w:rsidRPr="00AA06A9">
        <w:rPr>
          <w:sz w:val="28"/>
          <w:szCs w:val="28"/>
        </w:rPr>
        <w:t>коры</w:t>
      </w:r>
      <w:proofErr w:type="spellEnd"/>
      <w:r w:rsidRPr="00AA06A9">
        <w:rPr>
          <w:sz w:val="28"/>
          <w:szCs w:val="28"/>
        </w:rPr>
        <w:t xml:space="preserve"> головного мозга занимают представительства наших рук.</w:t>
      </w:r>
    </w:p>
    <w:p w14:paraId="4AC14664" w14:textId="77777777" w:rsidR="00AB4F94" w:rsidRPr="00CE60B8" w:rsidRDefault="00AB4F94" w:rsidP="00AB4F94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t xml:space="preserve">С каждым годом становится все больше детей, которые отстают от сверстников в своем развитии. Я работаю в логопедической группе с детьми, у которых выявлены речевые нарушения. Доказано, что развитие речи тесно связано с развитием пальцевой моторики, поэтому занятие </w:t>
      </w:r>
      <w:proofErr w:type="spellStart"/>
      <w:r w:rsidRPr="00CE60B8">
        <w:rPr>
          <w:color w:val="000000"/>
          <w:sz w:val="28"/>
          <w:szCs w:val="28"/>
        </w:rPr>
        <w:t>тестопластикой</w:t>
      </w:r>
      <w:proofErr w:type="spellEnd"/>
      <w:r w:rsidRPr="00CE60B8">
        <w:rPr>
          <w:color w:val="000000"/>
          <w:sz w:val="28"/>
          <w:szCs w:val="28"/>
        </w:rPr>
        <w:t xml:space="preserve"> (как один из методов) помогает мне достигать в коррекции речи детей положительных результатов. Совместно с учителем–логопедом мы разработали перспективный план работы с соленым тестом на основе тематического плана. Например:</w:t>
      </w:r>
    </w:p>
    <w:p w14:paraId="73B6358E" w14:textId="77777777" w:rsidR="00AB4F94" w:rsidRPr="00CE60B8" w:rsidRDefault="00AB4F94" w:rsidP="00AB4F94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t>Тема «Осень» – мы создаем декоративное панно с использованием оттисков листьев, веточек, декоративных элементов.</w:t>
      </w:r>
    </w:p>
    <w:p w14:paraId="0A97475C" w14:textId="7BDD27E2" w:rsidR="00CE60B8" w:rsidRDefault="00AB4F94" w:rsidP="00CE60B8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lastRenderedPageBreak/>
        <w:t>По теме «Откуда хлеб пришел» – лепим колоски, батончики, булочки, сушки и т.д.</w:t>
      </w:r>
    </w:p>
    <w:p w14:paraId="6E4FF18D" w14:textId="4F40BF8E" w:rsidR="00CE60B8" w:rsidRDefault="00CE60B8" w:rsidP="00CE60B8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t xml:space="preserve">Тема «Овощи – фрукты» дает простор фантазии, разнообразию цветовой палитры и умелым пальчикам. Каждое изделие дополняется деталями: яблочку сделать зубочисткой небольшую дырочку и вставить </w:t>
      </w:r>
      <w:proofErr w:type="spellStart"/>
      <w:r w:rsidRPr="00CE60B8">
        <w:rPr>
          <w:color w:val="000000"/>
          <w:sz w:val="28"/>
          <w:szCs w:val="28"/>
        </w:rPr>
        <w:t>гвоздичку</w:t>
      </w:r>
      <w:proofErr w:type="spellEnd"/>
      <w:r w:rsidRPr="00CE60B8">
        <w:rPr>
          <w:color w:val="000000"/>
          <w:sz w:val="28"/>
          <w:szCs w:val="28"/>
        </w:rPr>
        <w:t>, с другой стороны, прилепить черенок и листик.</w:t>
      </w:r>
    </w:p>
    <w:p w14:paraId="0F97B6F3" w14:textId="6078851B" w:rsidR="00CE60B8" w:rsidRPr="00CE60B8" w:rsidRDefault="00CE60B8" w:rsidP="00CE60B8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  <w:r w:rsidRPr="00CE60B8">
        <w:rPr>
          <w:rFonts w:ascii="Verdana" w:hAnsi="Verdana"/>
          <w:color w:val="000000"/>
          <w:sz w:val="21"/>
          <w:szCs w:val="21"/>
        </w:rPr>
        <w:t xml:space="preserve"> </w:t>
      </w:r>
      <w:r w:rsidRPr="00CE60B8">
        <w:rPr>
          <w:color w:val="000000"/>
          <w:sz w:val="28"/>
          <w:szCs w:val="28"/>
        </w:rPr>
        <w:t xml:space="preserve">По теме «Посуда» лепим тарелочки, подносы, ложки с последующей росписью, где используем элементы народных промыслов – хохломы, </w:t>
      </w:r>
      <w:proofErr w:type="spellStart"/>
      <w:r w:rsidRPr="00CE60B8">
        <w:rPr>
          <w:color w:val="000000"/>
          <w:sz w:val="28"/>
          <w:szCs w:val="28"/>
        </w:rPr>
        <w:t>жостова</w:t>
      </w:r>
      <w:proofErr w:type="spellEnd"/>
      <w:r w:rsidRPr="00CE60B8">
        <w:rPr>
          <w:color w:val="000000"/>
          <w:sz w:val="28"/>
          <w:szCs w:val="28"/>
        </w:rPr>
        <w:t>, гжели, знакомя тем самым ребят с работой русских мастеров. Прорисовывание деталей по мотивам росписей – ритмичные мазки, завитки, плавные линии – также плодотворно сказываются на развитии мелкой моторики и подготовке руки к письму.</w:t>
      </w:r>
    </w:p>
    <w:p w14:paraId="4A523143" w14:textId="020190DE" w:rsidR="00CE60B8" w:rsidRDefault="00CE60B8" w:rsidP="00CE60B8">
      <w:pPr>
        <w:spacing w:before="120" w:after="12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t>Ребята с удовольствием рассказывают о своих работах-поделках, о последовательности выполнения, почему именно так украсили, придумывают интересные истории и небылицы, что способствует развитию монологической речи, фантазии и умственной деятельности.</w:t>
      </w:r>
    </w:p>
    <w:p w14:paraId="111F45CE" w14:textId="53BB16CB" w:rsidR="00CE60B8" w:rsidRPr="00CE60B8" w:rsidRDefault="00CE60B8" w:rsidP="00CE60B8">
      <w:pPr>
        <w:spacing w:before="120" w:after="120"/>
        <w:ind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также детям необходимо дать понятие и привить уважение к этому виду искусства, и объяснить что тесто это в первую очередь продукт питания и к нему нужно относится </w:t>
      </w:r>
      <w:proofErr w:type="gramStart"/>
      <w:r>
        <w:rPr>
          <w:color w:val="000000"/>
          <w:sz w:val="28"/>
          <w:szCs w:val="28"/>
        </w:rPr>
        <w:t>с  любовью</w:t>
      </w:r>
      <w:proofErr w:type="gramEnd"/>
      <w:r>
        <w:rPr>
          <w:color w:val="000000"/>
          <w:sz w:val="28"/>
          <w:szCs w:val="28"/>
        </w:rPr>
        <w:t>.</w:t>
      </w:r>
    </w:p>
    <w:p w14:paraId="4E38BEE4" w14:textId="77777777" w:rsidR="00CE60B8" w:rsidRPr="00CE60B8" w:rsidRDefault="00CE60B8" w:rsidP="00CE60B8">
      <w:pPr>
        <w:spacing w:before="120" w:after="120"/>
        <w:ind w:firstLine="525"/>
        <w:jc w:val="both"/>
        <w:rPr>
          <w:color w:val="000000"/>
          <w:sz w:val="28"/>
          <w:szCs w:val="28"/>
        </w:rPr>
      </w:pPr>
      <w:r w:rsidRPr="00CE60B8">
        <w:rPr>
          <w:color w:val="000000"/>
          <w:sz w:val="28"/>
          <w:szCs w:val="28"/>
        </w:rPr>
        <w:t xml:space="preserve">Вот так, играя, на основе общей увлеченности, </w:t>
      </w:r>
      <w:proofErr w:type="spellStart"/>
      <w:r w:rsidRPr="00CE60B8">
        <w:rPr>
          <w:color w:val="000000"/>
          <w:sz w:val="28"/>
          <w:szCs w:val="28"/>
        </w:rPr>
        <w:t>тестопластика</w:t>
      </w:r>
      <w:proofErr w:type="spellEnd"/>
      <w:r w:rsidRPr="00CE60B8">
        <w:rPr>
          <w:color w:val="000000"/>
          <w:sz w:val="28"/>
          <w:szCs w:val="28"/>
        </w:rPr>
        <w:t xml:space="preserve"> помогает деткам органично развиваться, а нам – педагогам – решать поставленные коррекционные и воспитательные задачи.</w:t>
      </w:r>
    </w:p>
    <w:tbl>
      <w:tblPr>
        <w:tblW w:w="12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3"/>
        <w:gridCol w:w="300"/>
        <w:gridCol w:w="10572"/>
      </w:tblGrid>
      <w:tr w:rsidR="00CE60B8" w:rsidRPr="00CE60B8" w14:paraId="15A06BC8" w14:textId="77777777" w:rsidTr="00CE60B8">
        <w:tc>
          <w:tcPr>
            <w:tcW w:w="0" w:type="auto"/>
            <w:tcMar>
              <w:top w:w="15" w:type="dxa"/>
              <w:left w:w="300" w:type="dxa"/>
              <w:bottom w:w="15" w:type="dxa"/>
              <w:right w:w="300" w:type="dxa"/>
            </w:tcMar>
            <w:vAlign w:val="center"/>
            <w:hideMark/>
          </w:tcPr>
          <w:p w14:paraId="72000BB7" w14:textId="0D468399" w:rsidR="00CE60B8" w:rsidRPr="00CE60B8" w:rsidRDefault="00CE60B8" w:rsidP="00CE60B8">
            <w:pPr>
              <w:spacing w:before="360" w:after="360"/>
              <w:rPr>
                <w:rFonts w:ascii="Verdana" w:hAnsi="Verdana"/>
                <w:color w:val="560000"/>
                <w:sz w:val="21"/>
                <w:szCs w:val="21"/>
              </w:rPr>
            </w:pPr>
          </w:p>
        </w:tc>
        <w:tc>
          <w:tcPr>
            <w:tcW w:w="300" w:type="dxa"/>
            <w:vAlign w:val="center"/>
            <w:hideMark/>
          </w:tcPr>
          <w:p w14:paraId="06CE51FC" w14:textId="77777777" w:rsidR="00CE60B8" w:rsidRPr="00CE60B8" w:rsidRDefault="00CE60B8" w:rsidP="00CE60B8">
            <w:pPr>
              <w:spacing w:before="360" w:after="360"/>
              <w:rPr>
                <w:rFonts w:ascii="Verdana" w:hAnsi="Verdana"/>
                <w:color w:val="000000"/>
                <w:sz w:val="21"/>
                <w:szCs w:val="21"/>
              </w:rPr>
            </w:pPr>
            <w:r w:rsidRPr="00CE60B8">
              <w:rPr>
                <w:rFonts w:ascii="Verdana" w:hAnsi="Verdana"/>
                <w:color w:val="000000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2BF69B" w14:textId="77777777" w:rsidR="00CE60B8" w:rsidRPr="00CE60B8" w:rsidRDefault="00165208" w:rsidP="00CE60B8">
            <w:pPr>
              <w:numPr>
                <w:ilvl w:val="0"/>
                <w:numId w:val="1"/>
              </w:numPr>
              <w:spacing w:before="100" w:beforeAutospacing="1" w:after="100" w:afterAutospacing="1"/>
              <w:jc w:val="right"/>
              <w:rPr>
                <w:rFonts w:ascii="Verdana" w:hAnsi="Verdana"/>
                <w:color w:val="000000"/>
                <w:sz w:val="21"/>
                <w:szCs w:val="21"/>
              </w:rPr>
            </w:pPr>
            <w:hyperlink r:id="rId7" w:anchor="comment-form" w:tooltip="Поделитесь своими мыслями и мнением относительно этой темы." w:history="1">
              <w:r w:rsidR="00CE60B8" w:rsidRPr="00CE60B8">
                <w:rPr>
                  <w:rFonts w:ascii="Verdana" w:hAnsi="Verdana"/>
                  <w:color w:val="560000"/>
                  <w:sz w:val="21"/>
                  <w:szCs w:val="21"/>
                  <w:u w:val="single"/>
                </w:rPr>
                <w:t>Добавить комментарий</w:t>
              </w:r>
            </w:hyperlink>
          </w:p>
        </w:tc>
      </w:tr>
    </w:tbl>
    <w:p w14:paraId="30317083" w14:textId="46539878" w:rsidR="00AB4F94" w:rsidRDefault="00AB4F94" w:rsidP="00AB4F94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</w:p>
    <w:p w14:paraId="09F7BEFB" w14:textId="77777777" w:rsidR="00CE60B8" w:rsidRPr="00CE60B8" w:rsidRDefault="00CE60B8" w:rsidP="00AB4F94">
      <w:pPr>
        <w:pStyle w:val="rtejustify"/>
        <w:spacing w:before="120" w:beforeAutospacing="0" w:after="120" w:afterAutospacing="0"/>
        <w:ind w:firstLine="525"/>
        <w:jc w:val="both"/>
        <w:rPr>
          <w:color w:val="000000"/>
          <w:sz w:val="28"/>
          <w:szCs w:val="28"/>
        </w:rPr>
      </w:pPr>
    </w:p>
    <w:p w14:paraId="0BF52483" w14:textId="77777777" w:rsidR="00AB4F94" w:rsidRPr="00AA06A9" w:rsidRDefault="00AB4F94" w:rsidP="001C1AA9">
      <w:pPr>
        <w:shd w:val="clear" w:color="auto" w:fill="FFFFFF"/>
        <w:spacing w:after="255"/>
        <w:jc w:val="both"/>
        <w:rPr>
          <w:sz w:val="28"/>
          <w:szCs w:val="28"/>
        </w:rPr>
      </w:pPr>
    </w:p>
    <w:p w14:paraId="742203E3" w14:textId="77777777" w:rsidR="001C1AA9" w:rsidRPr="004E2236" w:rsidRDefault="001C1AA9" w:rsidP="001C1AA9">
      <w:pPr>
        <w:shd w:val="clear" w:color="auto" w:fill="FFFFFF"/>
        <w:rPr>
          <w:b/>
          <w:sz w:val="28"/>
          <w:szCs w:val="28"/>
        </w:rPr>
      </w:pPr>
      <w:r w:rsidRPr="004E2236">
        <w:rPr>
          <w:b/>
          <w:sz w:val="28"/>
          <w:szCs w:val="28"/>
        </w:rPr>
        <w:t>Интернет источники:</w:t>
      </w:r>
    </w:p>
    <w:p w14:paraId="57FC1C7E" w14:textId="77777777" w:rsidR="001C1AA9" w:rsidRPr="004E2236" w:rsidRDefault="001C1AA9" w:rsidP="001C1AA9">
      <w:pPr>
        <w:shd w:val="clear" w:color="auto" w:fill="FFFFFF"/>
        <w:rPr>
          <w:sz w:val="28"/>
          <w:szCs w:val="28"/>
        </w:rPr>
      </w:pPr>
      <w:r w:rsidRPr="004E2236">
        <w:rPr>
          <w:sz w:val="28"/>
          <w:szCs w:val="28"/>
        </w:rPr>
        <w:t xml:space="preserve">1. Чиликина Т. Увлекательная </w:t>
      </w:r>
      <w:proofErr w:type="spellStart"/>
      <w:r w:rsidRPr="004E2236">
        <w:rPr>
          <w:sz w:val="28"/>
          <w:szCs w:val="28"/>
        </w:rPr>
        <w:t>тестопластика</w:t>
      </w:r>
      <w:proofErr w:type="spellEnd"/>
      <w:r w:rsidRPr="004E2236">
        <w:rPr>
          <w:sz w:val="28"/>
          <w:szCs w:val="28"/>
        </w:rPr>
        <w:t xml:space="preserve">// </w:t>
      </w:r>
      <w:proofErr w:type="spellStart"/>
      <w:r w:rsidRPr="004E2236">
        <w:rPr>
          <w:sz w:val="28"/>
          <w:szCs w:val="28"/>
        </w:rPr>
        <w:t>Дошкольник.ру</w:t>
      </w:r>
      <w:proofErr w:type="spellEnd"/>
      <w:r w:rsidRPr="004E2236">
        <w:rPr>
          <w:sz w:val="28"/>
          <w:szCs w:val="28"/>
        </w:rPr>
        <w:t xml:space="preserve">. </w:t>
      </w:r>
      <w:proofErr w:type="gramStart"/>
      <w:r w:rsidRPr="004E2236">
        <w:rPr>
          <w:color w:val="000000"/>
          <w:sz w:val="27"/>
          <w:szCs w:val="27"/>
          <w:shd w:val="clear" w:color="auto" w:fill="FFFFFF"/>
        </w:rPr>
        <w:t xml:space="preserve">URL: </w:t>
      </w:r>
      <w:r w:rsidRPr="004E2236">
        <w:t xml:space="preserve"> </w:t>
      </w:r>
      <w:r w:rsidRPr="004E2236">
        <w:rPr>
          <w:color w:val="000000"/>
          <w:sz w:val="27"/>
          <w:szCs w:val="27"/>
          <w:shd w:val="clear" w:color="auto" w:fill="FFFFFF"/>
        </w:rPr>
        <w:t>http://doshkolnik.ru</w:t>
      </w:r>
      <w:proofErr w:type="gramEnd"/>
      <w:r w:rsidRPr="004E2236">
        <w:rPr>
          <w:sz w:val="28"/>
          <w:szCs w:val="28"/>
        </w:rPr>
        <w:t xml:space="preserve"> </w:t>
      </w:r>
    </w:p>
    <w:p w14:paraId="7DDDDF84" w14:textId="77777777" w:rsidR="001C1AA9" w:rsidRPr="004E2236" w:rsidRDefault="001C1AA9" w:rsidP="001C1AA9">
      <w:pPr>
        <w:rPr>
          <w:sz w:val="28"/>
          <w:szCs w:val="28"/>
        </w:rPr>
      </w:pPr>
      <w:r w:rsidRPr="004E2236">
        <w:rPr>
          <w:sz w:val="28"/>
          <w:szCs w:val="28"/>
        </w:rPr>
        <w:t xml:space="preserve">2. Ляшко Г. </w:t>
      </w:r>
      <w:proofErr w:type="spellStart"/>
      <w:r w:rsidRPr="004E2236">
        <w:rPr>
          <w:sz w:val="28"/>
          <w:szCs w:val="28"/>
        </w:rPr>
        <w:t>Косультация</w:t>
      </w:r>
      <w:proofErr w:type="spellEnd"/>
      <w:r w:rsidRPr="004E2236">
        <w:rPr>
          <w:sz w:val="28"/>
          <w:szCs w:val="28"/>
        </w:rPr>
        <w:t xml:space="preserve"> для родителей «</w:t>
      </w:r>
      <w:proofErr w:type="spellStart"/>
      <w:r w:rsidRPr="004E2236">
        <w:rPr>
          <w:sz w:val="28"/>
          <w:szCs w:val="28"/>
        </w:rPr>
        <w:t>Тестопластика</w:t>
      </w:r>
      <w:proofErr w:type="spellEnd"/>
      <w:r w:rsidRPr="004E2236">
        <w:rPr>
          <w:sz w:val="28"/>
          <w:szCs w:val="28"/>
        </w:rPr>
        <w:t xml:space="preserve"> –это увлекательно!»// </w:t>
      </w:r>
      <w:proofErr w:type="spellStart"/>
      <w:r w:rsidRPr="004E2236">
        <w:rPr>
          <w:sz w:val="28"/>
          <w:szCs w:val="28"/>
        </w:rPr>
        <w:t>Маам.ру</w:t>
      </w:r>
      <w:proofErr w:type="spellEnd"/>
      <w:r w:rsidRPr="004E2236">
        <w:rPr>
          <w:sz w:val="28"/>
          <w:szCs w:val="28"/>
        </w:rPr>
        <w:t xml:space="preserve">.  </w:t>
      </w:r>
      <w:proofErr w:type="gramStart"/>
      <w:r w:rsidRPr="004E2236">
        <w:rPr>
          <w:color w:val="000000"/>
          <w:sz w:val="27"/>
          <w:szCs w:val="27"/>
          <w:shd w:val="clear" w:color="auto" w:fill="FFFFFF"/>
        </w:rPr>
        <w:t xml:space="preserve">URL: </w:t>
      </w:r>
      <w:r w:rsidRPr="004E2236">
        <w:t xml:space="preserve"> </w:t>
      </w:r>
      <w:r w:rsidRPr="004E2236">
        <w:rPr>
          <w:color w:val="000000"/>
          <w:sz w:val="27"/>
          <w:szCs w:val="27"/>
          <w:shd w:val="clear" w:color="auto" w:fill="FFFFFF"/>
        </w:rPr>
        <w:t>http</w:t>
      </w:r>
      <w:proofErr w:type="gramEnd"/>
      <w:r w:rsidRPr="004E2236">
        <w:rPr>
          <w:color w:val="000000"/>
          <w:sz w:val="27"/>
          <w:szCs w:val="27"/>
          <w:shd w:val="clear" w:color="auto" w:fill="FFFFFF"/>
        </w:rPr>
        <w:t>://</w:t>
      </w:r>
      <w:r w:rsidRPr="004E2236">
        <w:t xml:space="preserve"> </w:t>
      </w:r>
      <w:hyperlink r:id="rId8" w:tgtFrame="_blank" w:history="1">
        <w:r w:rsidRPr="004E2236">
          <w:rPr>
            <w:rStyle w:val="a3"/>
            <w:sz w:val="28"/>
            <w:szCs w:val="28"/>
          </w:rPr>
          <w:t>maam.ru</w:t>
        </w:r>
      </w:hyperlink>
      <w:r w:rsidRPr="004E2236">
        <w:rPr>
          <w:sz w:val="28"/>
          <w:szCs w:val="28"/>
        </w:rPr>
        <w:t xml:space="preserve">  </w:t>
      </w:r>
    </w:p>
    <w:p w14:paraId="43D4D1AD" w14:textId="77777777" w:rsidR="001C1AA9" w:rsidRDefault="001C1AA9" w:rsidP="001C1AA9">
      <w:pPr>
        <w:rPr>
          <w:rFonts w:asciiTheme="minorHAnsi" w:eastAsiaTheme="minorEastAsia" w:hAnsiTheme="minorHAnsi" w:cstheme="minorBidi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7CA41A" w14:textId="79E2A5EB" w:rsidR="001C1AA9" w:rsidRDefault="001C1AA9" w:rsidP="001C1AA9">
      <w:pPr>
        <w:rPr>
          <w:sz w:val="28"/>
          <w:szCs w:val="28"/>
        </w:rPr>
      </w:pPr>
    </w:p>
    <w:p w14:paraId="07042ECC" w14:textId="4683F67D" w:rsidR="001C1AA9" w:rsidRDefault="001C1AA9" w:rsidP="001C1AA9">
      <w:pPr>
        <w:rPr>
          <w:sz w:val="28"/>
          <w:szCs w:val="28"/>
        </w:rPr>
      </w:pPr>
    </w:p>
    <w:p w14:paraId="4F9403F5" w14:textId="7C68B314" w:rsidR="001C1AA9" w:rsidRDefault="001C1AA9" w:rsidP="001C1AA9">
      <w:pPr>
        <w:rPr>
          <w:sz w:val="28"/>
          <w:szCs w:val="28"/>
        </w:rPr>
      </w:pPr>
    </w:p>
    <w:p w14:paraId="47C7567B" w14:textId="173A46CB" w:rsidR="001C1AA9" w:rsidRDefault="001C1AA9" w:rsidP="001C1AA9">
      <w:pPr>
        <w:rPr>
          <w:sz w:val="28"/>
          <w:szCs w:val="28"/>
        </w:rPr>
      </w:pPr>
    </w:p>
    <w:p w14:paraId="31BA9D55" w14:textId="77777777" w:rsidR="00CE60B8" w:rsidRDefault="00CE60B8" w:rsidP="001C1AA9">
      <w:pPr>
        <w:rPr>
          <w:sz w:val="28"/>
          <w:szCs w:val="28"/>
        </w:rPr>
      </w:pPr>
    </w:p>
    <w:p w14:paraId="4A932FD3" w14:textId="77777777" w:rsidR="001C1AA9" w:rsidRDefault="001C1AA9" w:rsidP="001C1AA9">
      <w:pPr>
        <w:rPr>
          <w:sz w:val="28"/>
          <w:szCs w:val="28"/>
        </w:rPr>
      </w:pPr>
    </w:p>
    <w:p w14:paraId="7B2D59D6" w14:textId="77777777" w:rsidR="001C1AA9" w:rsidRDefault="001C1AA9" w:rsidP="001C1AA9">
      <w:pPr>
        <w:jc w:val="center"/>
        <w:rPr>
          <w:sz w:val="32"/>
          <w:szCs w:val="32"/>
        </w:rPr>
      </w:pPr>
      <w:r w:rsidRPr="007908FE">
        <w:rPr>
          <w:sz w:val="32"/>
          <w:szCs w:val="32"/>
        </w:rPr>
        <w:lastRenderedPageBreak/>
        <w:t>Фотовыставка.</w:t>
      </w:r>
    </w:p>
    <w:p w14:paraId="15DC7123" w14:textId="77777777" w:rsidR="001C1AA9" w:rsidRDefault="001C1AA9" w:rsidP="001C1AA9">
      <w:pPr>
        <w:jc w:val="center"/>
        <w:rPr>
          <w:sz w:val="32"/>
          <w:szCs w:val="32"/>
        </w:rPr>
      </w:pPr>
    </w:p>
    <w:p w14:paraId="44ED1213" w14:textId="77777777" w:rsidR="001C1AA9" w:rsidRDefault="001C1AA9" w:rsidP="001C1AA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AB9F65A" wp14:editId="0E1BFB35">
            <wp:extent cx="2407619" cy="2843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7" cy="28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C6CA1" wp14:editId="14EDB0DD">
            <wp:extent cx="2772678" cy="2354362"/>
            <wp:effectExtent l="0" t="318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835" cy="23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2BE2" w14:textId="77777777" w:rsidR="001C1AA9" w:rsidRDefault="001C1AA9" w:rsidP="001C1AA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0C384A2" wp14:editId="5493622A">
            <wp:extent cx="3130032" cy="2346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76" cy="23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53CB" w14:textId="77777777" w:rsidR="001C1AA9" w:rsidRDefault="001C1AA9" w:rsidP="001C1AA9">
      <w:pPr>
        <w:tabs>
          <w:tab w:val="left" w:pos="124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6AE72A8" w14:textId="77777777" w:rsidR="001C1AA9" w:rsidRDefault="001C1AA9" w:rsidP="001C1AA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C656D6A" wp14:editId="64A8A117">
            <wp:extent cx="2742863" cy="2056653"/>
            <wp:effectExtent l="318" t="0" r="952" b="95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587" cy="20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FB40D" wp14:editId="595A29D3">
            <wp:extent cx="3272155" cy="2758326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30" cy="27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5DB0" w14:textId="77777777" w:rsidR="001C1AA9" w:rsidRDefault="001C1AA9" w:rsidP="001C1AA9">
      <w:pPr>
        <w:jc w:val="center"/>
        <w:rPr>
          <w:sz w:val="32"/>
          <w:szCs w:val="32"/>
        </w:rPr>
      </w:pPr>
    </w:p>
    <w:p w14:paraId="61240DCA" w14:textId="77777777" w:rsidR="001C1AA9" w:rsidRDefault="001C1AA9" w:rsidP="001C1AA9">
      <w:pPr>
        <w:jc w:val="center"/>
        <w:rPr>
          <w:sz w:val="32"/>
          <w:szCs w:val="32"/>
        </w:rPr>
      </w:pPr>
    </w:p>
    <w:p w14:paraId="3F31EAF4" w14:textId="77777777" w:rsidR="001C1AA9" w:rsidRDefault="001C1AA9" w:rsidP="001C1AA9">
      <w:pPr>
        <w:jc w:val="center"/>
        <w:rPr>
          <w:sz w:val="32"/>
          <w:szCs w:val="32"/>
        </w:rPr>
      </w:pPr>
    </w:p>
    <w:p w14:paraId="790F740B" w14:textId="77777777" w:rsidR="001C1AA9" w:rsidRDefault="001C1AA9" w:rsidP="001C1AA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E312F30" wp14:editId="5FEC1549">
            <wp:extent cx="5142195" cy="3855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38" cy="38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96AFB" wp14:editId="418A1ABE">
            <wp:extent cx="5670646" cy="4251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42" cy="42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CF4B" w14:textId="77777777" w:rsidR="001C1AA9" w:rsidRDefault="001C1AA9" w:rsidP="001C1AA9">
      <w:pPr>
        <w:jc w:val="center"/>
        <w:rPr>
          <w:sz w:val="32"/>
          <w:szCs w:val="32"/>
        </w:rPr>
      </w:pPr>
    </w:p>
    <w:p w14:paraId="6175E6C2" w14:textId="17C03145" w:rsidR="00B65974" w:rsidRDefault="001C1AA9" w:rsidP="001C1AA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30B2BA" wp14:editId="69458340">
            <wp:extent cx="2301359" cy="1725603"/>
            <wp:effectExtent l="0" t="285750" r="0" b="274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358" cy="17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92DDB" wp14:editId="02F0EADA">
            <wp:extent cx="2325964" cy="1744053"/>
            <wp:effectExtent l="0" t="285750" r="0" b="275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247" cy="17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E5AD3" wp14:editId="779F423E">
            <wp:extent cx="2339633" cy="1754303"/>
            <wp:effectExtent l="0" t="285750" r="0" b="265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340" cy="17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D4387" wp14:editId="725C79A8">
            <wp:extent cx="2504454" cy="1877888"/>
            <wp:effectExtent l="857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688" cy="19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F1689" wp14:editId="2F69821D">
            <wp:extent cx="2521824" cy="1890911"/>
            <wp:effectExtent l="0" t="8255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659" cy="19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</w:p>
    <w:p w14:paraId="432EDDFC" w14:textId="4F1ADA84" w:rsidR="001C1AA9" w:rsidRDefault="001C1AA9" w:rsidP="001C1AA9">
      <w:r>
        <w:rPr>
          <w:noProof/>
        </w:rPr>
        <w:drawing>
          <wp:inline distT="0" distB="0" distL="0" distR="0" wp14:anchorId="05AFFAD5" wp14:editId="0E154FEA">
            <wp:extent cx="2842260" cy="284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AA9">
        <w:t xml:space="preserve"> </w:t>
      </w:r>
      <w:r>
        <w:rPr>
          <w:noProof/>
        </w:rPr>
        <w:drawing>
          <wp:inline distT="0" distB="0" distL="0" distR="0" wp14:anchorId="5A0FB6A3" wp14:editId="0DB4C496">
            <wp:extent cx="289560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E480" w14:textId="6573E794" w:rsidR="00BB6962" w:rsidRDefault="00BB6962" w:rsidP="001C1AA9"/>
    <w:p w14:paraId="2A87F3E1" w14:textId="3CA3D3C8" w:rsidR="00BB6962" w:rsidRDefault="00BB6962" w:rsidP="001C1AA9"/>
    <w:p w14:paraId="74007FB6" w14:textId="52306413" w:rsidR="00BB6962" w:rsidRDefault="00BB6962" w:rsidP="001C1AA9"/>
    <w:p w14:paraId="257C0997" w14:textId="2288B3C8" w:rsidR="00BB6962" w:rsidRDefault="00BB6962" w:rsidP="001C1AA9"/>
    <w:p w14:paraId="7165D5E5" w14:textId="6ACBB504" w:rsidR="00BB6962" w:rsidRDefault="00BB6962" w:rsidP="001C1AA9"/>
    <w:p w14:paraId="23EC39FD" w14:textId="3879692A" w:rsidR="00BB6962" w:rsidRDefault="00BB6962" w:rsidP="001C1AA9"/>
    <w:p w14:paraId="24C44A53" w14:textId="5D941CC5" w:rsidR="00BB6962" w:rsidRDefault="00BB6962" w:rsidP="001C1AA9">
      <w:r>
        <w:rPr>
          <w:noProof/>
        </w:rPr>
        <w:drawing>
          <wp:inline distT="0" distB="0" distL="0" distR="0" wp14:anchorId="16ED751D" wp14:editId="161E2932">
            <wp:extent cx="2926080" cy="29260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1822F" wp14:editId="19E0BBDF">
            <wp:extent cx="2910840" cy="29108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ABB4" w14:textId="4CBAE8D5" w:rsidR="00BB6962" w:rsidRDefault="00BB6962" w:rsidP="001C1AA9">
      <w:r>
        <w:t xml:space="preserve"> </w:t>
      </w:r>
    </w:p>
    <w:p w14:paraId="398311DD" w14:textId="78DC1948" w:rsidR="00BB6962" w:rsidRDefault="00BB6962" w:rsidP="001C1AA9">
      <w:r>
        <w:t xml:space="preserve">                  </w:t>
      </w:r>
      <w:bookmarkStart w:id="0" w:name="_GoBack"/>
      <w:r>
        <w:rPr>
          <w:noProof/>
        </w:rPr>
        <w:drawing>
          <wp:inline distT="0" distB="0" distL="0" distR="0" wp14:anchorId="1DF8857F" wp14:editId="1B3D2220">
            <wp:extent cx="4549140" cy="45491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962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FECD1" w14:textId="77777777" w:rsidR="00165208" w:rsidRDefault="00165208" w:rsidP="00BB6962">
      <w:r>
        <w:separator/>
      </w:r>
    </w:p>
  </w:endnote>
  <w:endnote w:type="continuationSeparator" w:id="0">
    <w:p w14:paraId="0DA32D86" w14:textId="77777777" w:rsidR="00165208" w:rsidRDefault="00165208" w:rsidP="00BB6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1FD19" w14:textId="316D747E" w:rsidR="00BB6962" w:rsidRDefault="00BB6962">
    <w:pPr>
      <w:pStyle w:val="a7"/>
    </w:pPr>
    <w:r>
      <w:t>Группа 13.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0ACAE" w14:textId="77777777" w:rsidR="00165208" w:rsidRDefault="00165208" w:rsidP="00BB6962">
      <w:r>
        <w:separator/>
      </w:r>
    </w:p>
  </w:footnote>
  <w:footnote w:type="continuationSeparator" w:id="0">
    <w:p w14:paraId="347D81C4" w14:textId="77777777" w:rsidR="00165208" w:rsidRDefault="00165208" w:rsidP="00BB6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425D62"/>
    <w:multiLevelType w:val="multilevel"/>
    <w:tmpl w:val="72D4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218"/>
    <w:rsid w:val="00165208"/>
    <w:rsid w:val="001C1AA9"/>
    <w:rsid w:val="00226218"/>
    <w:rsid w:val="00AB4F94"/>
    <w:rsid w:val="00B65974"/>
    <w:rsid w:val="00BB6962"/>
    <w:rsid w:val="00CE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42454"/>
  <w15:chartTrackingRefBased/>
  <w15:docId w15:val="{85AA710E-8FBE-4D4D-BF79-3C9255A3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1AA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B4F94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AB4F9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BB69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69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B69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69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io.nios.ru/articles2/51/10/testoplastika-v-detskom-sa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2022-02-17T06:14:00Z</dcterms:created>
  <dcterms:modified xsi:type="dcterms:W3CDTF">2022-02-17T07:56:00Z</dcterms:modified>
</cp:coreProperties>
</file>