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Pr="00752238" w:rsidRDefault="004A080D" w:rsidP="00752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238">
        <w:rPr>
          <w:rFonts w:ascii="Times New Roman" w:hAnsi="Times New Roman" w:cs="Times New Roman"/>
          <w:b/>
          <w:sz w:val="28"/>
          <w:szCs w:val="28"/>
        </w:rPr>
        <w:t>Интерактивные формы работы  с семьями воспитанников, как условие развитие педагогической компетентности родителей.</w:t>
      </w:r>
    </w:p>
    <w:p w:rsidR="00C37866" w:rsidRDefault="00C37866" w:rsidP="00752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407" w:rsidRDefault="004A080D" w:rsidP="00521CE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Последнее время такая форма работы, как групповые родительские собрания, которые строились на выступлениях педагога (доклады, сообщениях и консультациях), из-за недостаточной результативности и отсутствия </w:t>
      </w:r>
      <w:r w:rsidR="00DC44B4">
        <w:rPr>
          <w:rFonts w:ascii="Times New Roman" w:hAnsi="Times New Roman" w:cs="Times New Roman"/>
          <w:sz w:val="28"/>
          <w:szCs w:val="28"/>
        </w:rPr>
        <w:t>отдачи от родителей</w:t>
      </w:r>
      <w:r>
        <w:rPr>
          <w:rFonts w:ascii="Times New Roman" w:hAnsi="Times New Roman" w:cs="Times New Roman"/>
          <w:sz w:val="28"/>
          <w:szCs w:val="28"/>
        </w:rPr>
        <w:t xml:space="preserve">, утратили свое значения. </w:t>
      </w:r>
      <w:r w:rsidR="00DC44B4">
        <w:rPr>
          <w:rFonts w:ascii="Times New Roman" w:hAnsi="Times New Roman" w:cs="Times New Roman"/>
          <w:sz w:val="28"/>
          <w:szCs w:val="28"/>
        </w:rPr>
        <w:t>Все чаще используют интерактивные формы работы, д</w:t>
      </w:r>
      <w:r w:rsidR="0054607C">
        <w:rPr>
          <w:rFonts w:ascii="Times New Roman" w:hAnsi="Times New Roman" w:cs="Times New Roman"/>
          <w:sz w:val="28"/>
          <w:szCs w:val="28"/>
        </w:rPr>
        <w:t>ля взаимодействия с семьями воспитанников</w:t>
      </w:r>
      <w:r w:rsidR="00752238">
        <w:rPr>
          <w:rFonts w:ascii="Times New Roman" w:hAnsi="Times New Roman" w:cs="Times New Roman"/>
          <w:sz w:val="28"/>
          <w:szCs w:val="28"/>
        </w:rPr>
        <w:t>, которые вовлекают родителей в процесс обучения и познания своего ребенка.</w:t>
      </w:r>
    </w:p>
    <w:p w:rsidR="00DC6407" w:rsidRDefault="00DC44B4" w:rsidP="00521CE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441B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планируя работу с родителями, должен учитывать, </w:t>
      </w:r>
      <w:r w:rsidR="00752238">
        <w:rPr>
          <w:rFonts w:ascii="Times New Roman" w:hAnsi="Times New Roman" w:cs="Times New Roman"/>
          <w:sz w:val="28"/>
          <w:szCs w:val="28"/>
        </w:rPr>
        <w:t>что современны</w:t>
      </w:r>
      <w:r w:rsidR="00441B89">
        <w:rPr>
          <w:rFonts w:ascii="Times New Roman" w:hAnsi="Times New Roman" w:cs="Times New Roman"/>
          <w:sz w:val="28"/>
          <w:szCs w:val="28"/>
        </w:rPr>
        <w:t>е</w:t>
      </w:r>
      <w:r w:rsidR="00752238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CD3BBA">
        <w:rPr>
          <w:rFonts w:ascii="Times New Roman" w:hAnsi="Times New Roman" w:cs="Times New Roman"/>
          <w:sz w:val="28"/>
          <w:szCs w:val="28"/>
        </w:rPr>
        <w:t>и</w:t>
      </w:r>
      <w:r w:rsidR="00752238">
        <w:rPr>
          <w:rFonts w:ascii="Times New Roman" w:hAnsi="Times New Roman" w:cs="Times New Roman"/>
          <w:sz w:val="28"/>
          <w:szCs w:val="28"/>
        </w:rPr>
        <w:t xml:space="preserve"> </w:t>
      </w:r>
      <w:r w:rsidR="00CD3BBA">
        <w:rPr>
          <w:rFonts w:ascii="Times New Roman" w:hAnsi="Times New Roman" w:cs="Times New Roman"/>
          <w:sz w:val="28"/>
          <w:szCs w:val="28"/>
        </w:rPr>
        <w:t xml:space="preserve">не все готовы к самообразованию и </w:t>
      </w:r>
      <w:r w:rsidR="00B517D1">
        <w:rPr>
          <w:rFonts w:ascii="Times New Roman" w:hAnsi="Times New Roman" w:cs="Times New Roman"/>
          <w:sz w:val="28"/>
          <w:szCs w:val="28"/>
        </w:rPr>
        <w:t>соучастию</w:t>
      </w:r>
      <w:r w:rsidR="00CD3BBA">
        <w:rPr>
          <w:rFonts w:ascii="Times New Roman" w:hAnsi="Times New Roman" w:cs="Times New Roman"/>
          <w:sz w:val="28"/>
          <w:szCs w:val="28"/>
        </w:rPr>
        <w:t>. С учетом</w:t>
      </w:r>
      <w:r w:rsidR="00D2530D">
        <w:rPr>
          <w:rFonts w:ascii="Times New Roman" w:hAnsi="Times New Roman" w:cs="Times New Roman"/>
          <w:sz w:val="28"/>
          <w:szCs w:val="28"/>
        </w:rPr>
        <w:t xml:space="preserve"> этого форма взаимодействия должна быть </w:t>
      </w:r>
      <w:r w:rsidR="00B517D1">
        <w:rPr>
          <w:rFonts w:ascii="Times New Roman" w:hAnsi="Times New Roman" w:cs="Times New Roman"/>
          <w:sz w:val="28"/>
          <w:szCs w:val="28"/>
        </w:rPr>
        <w:t>необычной</w:t>
      </w:r>
      <w:r w:rsidR="00D2530D">
        <w:rPr>
          <w:rFonts w:ascii="Times New Roman" w:hAnsi="Times New Roman" w:cs="Times New Roman"/>
          <w:sz w:val="28"/>
          <w:szCs w:val="28"/>
        </w:rPr>
        <w:t xml:space="preserve">, </w:t>
      </w:r>
      <w:r w:rsidR="002B5000">
        <w:rPr>
          <w:rFonts w:ascii="Times New Roman" w:hAnsi="Times New Roman" w:cs="Times New Roman"/>
          <w:sz w:val="28"/>
          <w:szCs w:val="28"/>
        </w:rPr>
        <w:t xml:space="preserve">востребованной </w:t>
      </w:r>
      <w:r w:rsidR="00D2530D">
        <w:rPr>
          <w:rFonts w:ascii="Times New Roman" w:hAnsi="Times New Roman" w:cs="Times New Roman"/>
          <w:sz w:val="28"/>
          <w:szCs w:val="28"/>
        </w:rPr>
        <w:t>интерактивной</w:t>
      </w:r>
      <w:r w:rsidR="00FB6639">
        <w:rPr>
          <w:rFonts w:ascii="Times New Roman" w:hAnsi="Times New Roman" w:cs="Times New Roman"/>
          <w:sz w:val="28"/>
          <w:szCs w:val="28"/>
        </w:rPr>
        <w:t>.</w:t>
      </w:r>
    </w:p>
    <w:p w:rsidR="00DC6407" w:rsidRDefault="00B517D1" w:rsidP="00521CE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="00FB6639">
        <w:rPr>
          <w:rFonts w:ascii="Times New Roman" w:hAnsi="Times New Roman" w:cs="Times New Roman"/>
          <w:sz w:val="28"/>
          <w:szCs w:val="28"/>
        </w:rPr>
        <w:t xml:space="preserve">интерактивного </w:t>
      </w:r>
      <w:r w:rsidR="00BC672C">
        <w:rPr>
          <w:rFonts w:ascii="Times New Roman" w:hAnsi="Times New Roman" w:cs="Times New Roman"/>
          <w:sz w:val="28"/>
          <w:szCs w:val="28"/>
        </w:rPr>
        <w:t>взаимодействия с родителями переценить</w:t>
      </w:r>
      <w:r>
        <w:rPr>
          <w:rFonts w:ascii="Times New Roman" w:hAnsi="Times New Roman" w:cs="Times New Roman"/>
          <w:sz w:val="28"/>
          <w:szCs w:val="28"/>
        </w:rPr>
        <w:t xml:space="preserve"> трудно</w:t>
      </w:r>
      <w:r w:rsidR="00BC672C">
        <w:rPr>
          <w:rFonts w:ascii="Times New Roman" w:hAnsi="Times New Roman" w:cs="Times New Roman"/>
          <w:sz w:val="28"/>
          <w:szCs w:val="28"/>
        </w:rPr>
        <w:t xml:space="preserve">. </w:t>
      </w:r>
      <w:r w:rsidR="00875C5C">
        <w:rPr>
          <w:rFonts w:ascii="Times New Roman" w:hAnsi="Times New Roman" w:cs="Times New Roman"/>
          <w:sz w:val="28"/>
          <w:szCs w:val="28"/>
        </w:rPr>
        <w:t>Проблема многих родителей – это отсутствие элементарных психолого – педагогических знаний и неумение родителей разобраться в сложном мире ребенка. Из этого следует, что успех в воспитании  и развитии детей в ДОУ зависит от того, как построено психолого – педагогическое просвещение родителей.</w:t>
      </w:r>
    </w:p>
    <w:p w:rsidR="00DC6407" w:rsidRDefault="003F24D2" w:rsidP="00521CE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75C5C">
        <w:rPr>
          <w:rFonts w:ascii="Times New Roman" w:hAnsi="Times New Roman" w:cs="Times New Roman"/>
          <w:sz w:val="28"/>
          <w:szCs w:val="28"/>
        </w:rPr>
        <w:t xml:space="preserve">нтерактивные формы работы с родителями, которые основаны на взаимодоверии и сотрудничестве педагогов и родителей, позволяют реализовать принцип партнерства, диалога. Используя такие формы, педагог не навязывает </w:t>
      </w:r>
      <w:r w:rsidR="00DC6407">
        <w:rPr>
          <w:rFonts w:ascii="Times New Roman" w:hAnsi="Times New Roman" w:cs="Times New Roman"/>
          <w:sz w:val="28"/>
          <w:szCs w:val="28"/>
        </w:rPr>
        <w:t>родителям готовую точку зрения, а вынуждает думать, искать собственный выход из сложившейся ситуации.</w:t>
      </w:r>
    </w:p>
    <w:p w:rsidR="00665856" w:rsidRDefault="00DC6407" w:rsidP="00521CE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Педагогу важно понять, что </w:t>
      </w:r>
      <w:r w:rsidR="00665856">
        <w:rPr>
          <w:rFonts w:ascii="Times New Roman" w:hAnsi="Times New Roman" w:cs="Times New Roman"/>
          <w:sz w:val="28"/>
          <w:szCs w:val="28"/>
        </w:rPr>
        <w:t>на нем лежит ответственность в дуэте «педагог – родитель», так как он профессионал, именно он знает педагогику и психологию дошкольного образования и это в компетенции педагога – грамотно ор</w:t>
      </w:r>
      <w:r w:rsidR="00521CE0">
        <w:rPr>
          <w:rFonts w:ascii="Times New Roman" w:hAnsi="Times New Roman" w:cs="Times New Roman"/>
          <w:sz w:val="28"/>
          <w:szCs w:val="28"/>
        </w:rPr>
        <w:t>ганизовать работу с родителями.</w:t>
      </w:r>
    </w:p>
    <w:p w:rsidR="00BD2545" w:rsidRDefault="00BD2545" w:rsidP="0075223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Возьмем самую привычную и обязательную форму работы с родителями – родительское собрание. Как его сделать интересным? </w:t>
      </w:r>
    </w:p>
    <w:p w:rsidR="00BD2545" w:rsidRDefault="00BD2545" w:rsidP="0075223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нужно сделать опрос или анкетирование родителей</w:t>
      </w:r>
      <w:r w:rsidR="00521CE0">
        <w:rPr>
          <w:rFonts w:ascii="Times New Roman" w:hAnsi="Times New Roman" w:cs="Times New Roman"/>
          <w:sz w:val="28"/>
          <w:szCs w:val="28"/>
        </w:rPr>
        <w:t xml:space="preserve">, какие темы </w:t>
      </w:r>
      <w:r w:rsidR="00C600C3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521CE0">
        <w:rPr>
          <w:rFonts w:ascii="Times New Roman" w:hAnsi="Times New Roman" w:cs="Times New Roman"/>
          <w:sz w:val="28"/>
          <w:szCs w:val="28"/>
        </w:rPr>
        <w:t xml:space="preserve"> интересуют, какие проблемы они хотели бы обсудить. После выбрать интерактив</w:t>
      </w:r>
      <w:r w:rsidR="00990655">
        <w:rPr>
          <w:rFonts w:ascii="Times New Roman" w:hAnsi="Times New Roman" w:cs="Times New Roman"/>
          <w:sz w:val="28"/>
          <w:szCs w:val="28"/>
        </w:rPr>
        <w:t>ные формы родительских собраний</w:t>
      </w:r>
      <w:r w:rsidR="00521CE0">
        <w:rPr>
          <w:rFonts w:ascii="Times New Roman" w:hAnsi="Times New Roman" w:cs="Times New Roman"/>
          <w:sz w:val="28"/>
          <w:szCs w:val="28"/>
        </w:rPr>
        <w:t>:</w:t>
      </w:r>
      <w:r w:rsidR="00441B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05C9">
        <w:rPr>
          <w:rFonts w:ascii="Times New Roman" w:hAnsi="Times New Roman" w:cs="Times New Roman"/>
          <w:sz w:val="28"/>
          <w:szCs w:val="28"/>
        </w:rPr>
        <w:t>«Деловая игра», «Мини – собрания», «Круглый стол», «Диспут», «Дискуссия», «</w:t>
      </w:r>
      <w:proofErr w:type="spellStart"/>
      <w:r w:rsidR="003505C9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="003505C9">
        <w:rPr>
          <w:rFonts w:ascii="Times New Roman" w:hAnsi="Times New Roman" w:cs="Times New Roman"/>
          <w:sz w:val="28"/>
          <w:szCs w:val="28"/>
        </w:rPr>
        <w:t xml:space="preserve"> – проектные игры»</w:t>
      </w:r>
      <w:r w:rsidR="002B5000">
        <w:rPr>
          <w:rFonts w:ascii="Times New Roman" w:hAnsi="Times New Roman" w:cs="Times New Roman"/>
          <w:sz w:val="28"/>
          <w:szCs w:val="28"/>
        </w:rPr>
        <w:t xml:space="preserve"> и т.д</w:t>
      </w:r>
      <w:r w:rsidR="003505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1CE0" w:rsidRDefault="00CF5604" w:rsidP="003505C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3505C9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стимулировать, иногда «подбрасывать» коллизии и добавлять новую информацию (например, о возможности выбора ребенком средств или действия), подводить итог</w:t>
      </w:r>
      <w:r w:rsidR="00C600C3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05C9">
        <w:rPr>
          <w:rFonts w:ascii="Times New Roman" w:hAnsi="Times New Roman" w:cs="Times New Roman"/>
          <w:sz w:val="28"/>
          <w:szCs w:val="28"/>
        </w:rPr>
        <w:t xml:space="preserve"> В итоги таких собраний родитель должен сам прийти к ряду выводов о том, как эффективнее всего вести себя со своим ребенком.</w:t>
      </w:r>
    </w:p>
    <w:p w:rsidR="00C37866" w:rsidRDefault="002B5000" w:rsidP="002B500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Проводимая работа позволяет повысить педагогическую компетентность родителей</w:t>
      </w:r>
      <w:r w:rsidR="00C37866">
        <w:rPr>
          <w:rFonts w:ascii="Times New Roman" w:hAnsi="Times New Roman" w:cs="Times New Roman"/>
          <w:sz w:val="28"/>
          <w:szCs w:val="28"/>
        </w:rPr>
        <w:t>, которая выражается в знаниях о развитии, воспитании, обучении, практических умений организации жизни и деятельности детей в семье</w:t>
      </w:r>
      <w:r>
        <w:rPr>
          <w:rFonts w:ascii="Times New Roman" w:hAnsi="Times New Roman" w:cs="Times New Roman"/>
          <w:sz w:val="28"/>
          <w:szCs w:val="28"/>
        </w:rPr>
        <w:t xml:space="preserve">. Родители из </w:t>
      </w:r>
      <w:r w:rsidR="00CF039D">
        <w:rPr>
          <w:rFonts w:ascii="Times New Roman" w:hAnsi="Times New Roman" w:cs="Times New Roman"/>
          <w:sz w:val="28"/>
          <w:szCs w:val="28"/>
        </w:rPr>
        <w:t xml:space="preserve">пассивных наблюдателей, становятся активными участниками встреч и помощниками в воспитании детей. </w:t>
      </w:r>
    </w:p>
    <w:p w:rsidR="00C37866" w:rsidRDefault="00C37866" w:rsidP="002B500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90655" w:rsidRDefault="00CF039D" w:rsidP="002B500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37866">
        <w:rPr>
          <w:rFonts w:ascii="Times New Roman" w:hAnsi="Times New Roman" w:cs="Times New Roman"/>
          <w:sz w:val="28"/>
          <w:szCs w:val="28"/>
        </w:rPr>
        <w:t>Литерат</w:t>
      </w:r>
      <w:bookmarkStart w:id="0" w:name="_GoBack"/>
      <w:bookmarkEnd w:id="0"/>
      <w:r w:rsidR="00C37866">
        <w:rPr>
          <w:rFonts w:ascii="Times New Roman" w:hAnsi="Times New Roman" w:cs="Times New Roman"/>
          <w:sz w:val="28"/>
          <w:szCs w:val="28"/>
        </w:rPr>
        <w:t>ура:</w:t>
      </w:r>
    </w:p>
    <w:p w:rsidR="00C37866" w:rsidRDefault="00C37866" w:rsidP="002B500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1.Борхович Л.Ю., Головач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Пришляк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Романычева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Самоходкина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 Организация образовательной деятельности в ДОО для эффективной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.//ГБОУ ИРО Краснодарского края, 2017. 108 с.</w:t>
      </w:r>
    </w:p>
    <w:p w:rsidR="00C37866" w:rsidRPr="00990655" w:rsidRDefault="00C37866" w:rsidP="002B500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6D3E79">
        <w:rPr>
          <w:rFonts w:ascii="Times New Roman" w:hAnsi="Times New Roman" w:cs="Times New Roman"/>
          <w:sz w:val="28"/>
          <w:szCs w:val="28"/>
        </w:rPr>
        <w:t>Пляскина</w:t>
      </w:r>
      <w:proofErr w:type="spellEnd"/>
      <w:r w:rsidR="006D3E79">
        <w:rPr>
          <w:rFonts w:ascii="Times New Roman" w:hAnsi="Times New Roman" w:cs="Times New Roman"/>
          <w:sz w:val="28"/>
          <w:szCs w:val="28"/>
        </w:rPr>
        <w:t xml:space="preserve"> Е.В. Современные формы работы с родителями в дошкольном учреждении: методические рекомендации к 2012 – 2013 учебному году// РМК.2013. 60с.</w:t>
      </w:r>
    </w:p>
    <w:sectPr w:rsidR="00C37866" w:rsidRPr="00990655" w:rsidSect="005D6B67"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8B" w:rsidRDefault="00B8698B" w:rsidP="005D6B67">
      <w:pPr>
        <w:spacing w:after="0" w:line="240" w:lineRule="auto"/>
      </w:pPr>
      <w:r>
        <w:separator/>
      </w:r>
    </w:p>
  </w:endnote>
  <w:endnote w:type="continuationSeparator" w:id="0">
    <w:p w:rsidR="00B8698B" w:rsidRDefault="00B8698B" w:rsidP="005D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8B" w:rsidRDefault="00B8698B" w:rsidP="005D6B67">
      <w:pPr>
        <w:spacing w:after="0" w:line="240" w:lineRule="auto"/>
      </w:pPr>
      <w:r>
        <w:separator/>
      </w:r>
    </w:p>
  </w:footnote>
  <w:footnote w:type="continuationSeparator" w:id="0">
    <w:p w:rsidR="00B8698B" w:rsidRDefault="00B8698B" w:rsidP="005D6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18"/>
    <w:rsid w:val="002B5000"/>
    <w:rsid w:val="003505C9"/>
    <w:rsid w:val="00393700"/>
    <w:rsid w:val="003F24D2"/>
    <w:rsid w:val="00432CA6"/>
    <w:rsid w:val="00441B89"/>
    <w:rsid w:val="004A080D"/>
    <w:rsid w:val="00521CE0"/>
    <w:rsid w:val="0054607C"/>
    <w:rsid w:val="00546218"/>
    <w:rsid w:val="00582EE5"/>
    <w:rsid w:val="005D6B67"/>
    <w:rsid w:val="00665856"/>
    <w:rsid w:val="006D3E79"/>
    <w:rsid w:val="00752238"/>
    <w:rsid w:val="007952A0"/>
    <w:rsid w:val="00875C5C"/>
    <w:rsid w:val="00990655"/>
    <w:rsid w:val="00B31A6E"/>
    <w:rsid w:val="00B517D1"/>
    <w:rsid w:val="00B8698B"/>
    <w:rsid w:val="00BC672C"/>
    <w:rsid w:val="00BD2545"/>
    <w:rsid w:val="00C37866"/>
    <w:rsid w:val="00C600C3"/>
    <w:rsid w:val="00CD3BBA"/>
    <w:rsid w:val="00CF039D"/>
    <w:rsid w:val="00CF5604"/>
    <w:rsid w:val="00D2530D"/>
    <w:rsid w:val="00DC44B4"/>
    <w:rsid w:val="00DC6407"/>
    <w:rsid w:val="00DE3A3F"/>
    <w:rsid w:val="00E318A1"/>
    <w:rsid w:val="00F41397"/>
    <w:rsid w:val="00FB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B67"/>
  </w:style>
  <w:style w:type="paragraph" w:styleId="a5">
    <w:name w:val="footer"/>
    <w:basedOn w:val="a"/>
    <w:link w:val="a6"/>
    <w:uiPriority w:val="99"/>
    <w:unhideWhenUsed/>
    <w:rsid w:val="005D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B67"/>
  </w:style>
  <w:style w:type="paragraph" w:styleId="a5">
    <w:name w:val="footer"/>
    <w:basedOn w:val="a"/>
    <w:link w:val="a6"/>
    <w:uiPriority w:val="99"/>
    <w:unhideWhenUsed/>
    <w:rsid w:val="005D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2017-12-21T14:34:00Z</dcterms:created>
  <dcterms:modified xsi:type="dcterms:W3CDTF">2023-01-09T07:23:00Z</dcterms:modified>
</cp:coreProperties>
</file>