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E9" w:rsidRPr="00F473E9" w:rsidRDefault="00F473E9" w:rsidP="00301213">
      <w:pPr>
        <w:shd w:val="clear" w:color="auto" w:fill="FFFFFF"/>
        <w:spacing w:after="150" w:line="600" w:lineRule="atLeast"/>
        <w:jc w:val="center"/>
        <w:outlineLvl w:val="1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F473E9">
        <w:rPr>
          <w:rFonts w:ascii="Times New Roman" w:eastAsia="Times New Roman" w:hAnsi="Times New Roman" w:cs="Times New Roman"/>
          <w:sz w:val="36"/>
          <w:szCs w:val="28"/>
          <w:lang w:eastAsia="ru-RU"/>
        </w:rPr>
        <w:t>Маркировка столов и стуль</w:t>
      </w:r>
      <w:r w:rsidRPr="00301213">
        <w:rPr>
          <w:rFonts w:ascii="Times New Roman" w:eastAsia="Times New Roman" w:hAnsi="Times New Roman" w:cs="Times New Roman"/>
          <w:sz w:val="36"/>
          <w:szCs w:val="28"/>
          <w:lang w:eastAsia="ru-RU"/>
        </w:rPr>
        <w:t>е</w:t>
      </w:r>
      <w:r w:rsidRPr="00F473E9">
        <w:rPr>
          <w:rFonts w:ascii="Times New Roman" w:eastAsia="Times New Roman" w:hAnsi="Times New Roman" w:cs="Times New Roman"/>
          <w:sz w:val="36"/>
          <w:szCs w:val="28"/>
          <w:lang w:eastAsia="ru-RU"/>
        </w:rPr>
        <w:t>в в ДОУ</w:t>
      </w:r>
    </w:p>
    <w:p w:rsidR="00387EC5" w:rsidRDefault="00387EC5" w:rsidP="0030121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87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Мебелью в детском саду пользуются малыши, жизнь и здоровье которых должны тщательно оберегаться взрослыми. Именно поэтому к столам и стульям, которые поставляются в детские дошкольные учреждения, предъявляются отдельные, особо строгие требования.</w:t>
      </w:r>
    </w:p>
    <w:p w:rsidR="00F473E9" w:rsidRPr="00F473E9" w:rsidRDefault="00301213" w:rsidP="0030121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473E9" w:rsidRPr="003012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пространства группового помещения и подбора мебели для детей</w:t>
      </w:r>
      <w:r w:rsidR="00F473E9" w:rsidRPr="00F4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учитывать ее соответствие росту, весу и комплекции ребенка, т. е. грамотно учесть ростовую группу. Для упрощения задачи используют такое понятие, как маркировка столов и стульев в детском саду. Она осуществляется в соответствии с принятыми на государственном уровне нормами и стандартами. Наряду с этим важную роль играет принятие во внимание экологических, эргономических свойств, дизайнерских особенностей.</w:t>
      </w:r>
    </w:p>
    <w:p w:rsidR="00F473E9" w:rsidRPr="00F473E9" w:rsidRDefault="00301213" w:rsidP="0030121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473E9" w:rsidRPr="00301213">
        <w:rPr>
          <w:rFonts w:ascii="Times New Roman" w:eastAsia="Times New Roman" w:hAnsi="Times New Roman" w:cs="Times New Roman"/>
          <w:sz w:val="28"/>
          <w:szCs w:val="28"/>
          <w:lang w:eastAsia="ru-RU"/>
        </w:rPr>
        <w:t>Чт</w:t>
      </w:r>
      <w:r w:rsidR="00F473E9" w:rsidRPr="00F4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представляет собой мебельная ростовая группа? Данный термин появился после того, как специалисты начали вести речь о здоровом развитии детского организма в рамках </w:t>
      </w:r>
      <w:r w:rsidR="00F473E9" w:rsidRPr="003012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</w:t>
      </w:r>
      <w:r w:rsidR="00F473E9" w:rsidRPr="00F4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процесса. Соответствие мебельной конструкции ростовой группе обеспечит правильное формирование осанки ребенка. Для этого и используется маркировка стульев и </w:t>
      </w:r>
      <w:hyperlink r:id="rId6" w:tgtFrame="_blank" w:tooltip="Деревянные столы для детского сада" w:history="1">
        <w:r w:rsidR="00F473E9" w:rsidRPr="00F473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столов для детского сада</w:t>
        </w:r>
      </w:hyperlink>
      <w:r w:rsidR="00F473E9" w:rsidRPr="00F473E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процессе подбора необходимых конструкций важно принимать во внимание следующие параметры:</w:t>
      </w:r>
    </w:p>
    <w:p w:rsidR="00F473E9" w:rsidRPr="00F473E9" w:rsidRDefault="00F473E9" w:rsidP="003012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колени согнуты под углом в 90 градусов, ступни должны полностью стоять на полу;</w:t>
      </w:r>
    </w:p>
    <w:p w:rsidR="00F473E9" w:rsidRPr="00F473E9" w:rsidRDefault="00F473E9" w:rsidP="003012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ними и столешницей должна быть обеспечена дистанция от 110 мм;</w:t>
      </w:r>
    </w:p>
    <w:p w:rsidR="00F473E9" w:rsidRPr="00F473E9" w:rsidRDefault="00F473E9" w:rsidP="003012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передний край не примыкает к впадинам под коленями;</w:t>
      </w:r>
    </w:p>
    <w:p w:rsidR="00F473E9" w:rsidRPr="00F473E9" w:rsidRDefault="00F473E9" w:rsidP="003012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предплечья верхних конечностей, угол изгиба которых 90 градусов, спокойно располагаются на столешнице;</w:t>
      </w:r>
    </w:p>
    <w:p w:rsidR="00F473E9" w:rsidRPr="00F473E9" w:rsidRDefault="00F473E9" w:rsidP="003012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спинка стула гарантирует поддержку спины в двух областях – низ лопаток, поясница;</w:t>
      </w:r>
    </w:p>
    <w:p w:rsidR="00F473E9" w:rsidRPr="00F473E9" w:rsidRDefault="00F473E9" w:rsidP="003012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спинкой и сиденьем есть свободное место.</w:t>
      </w:r>
    </w:p>
    <w:p w:rsidR="00F473E9" w:rsidRPr="00F473E9" w:rsidRDefault="00301213" w:rsidP="0030121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473E9" w:rsidRPr="00F473E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все эти правила были соблюдены, нужно грамотно подобрать размер мебели. При этом учитываются индивидуальные особенности учащегося, в частности – его рост. В соответствии с этим подбирается оптимальная высота стола и стула:</w:t>
      </w:r>
    </w:p>
    <w:p w:rsidR="00F473E9" w:rsidRPr="00F473E9" w:rsidRDefault="00F473E9" w:rsidP="003012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E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она равна 340 и 180 для стола и стула соответственно, на мебели указывается «00»;</w:t>
      </w:r>
    </w:p>
    <w:p w:rsidR="00F473E9" w:rsidRPr="00F473E9" w:rsidRDefault="00F473E9" w:rsidP="003012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tooltip="Купить мебель для детского сада" w:history="1">
        <w:r w:rsidRPr="00F473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мебель для ДОУ</w:t>
        </w:r>
      </w:hyperlink>
      <w:r w:rsidRPr="00F473E9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параметрами 400 и 220 маркируется «0»;</w:t>
      </w:r>
    </w:p>
    <w:p w:rsidR="00F473E9" w:rsidRPr="00F473E9" w:rsidRDefault="00F473E9" w:rsidP="003012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конструкции 460 и 260 см имеют обозначение «1»;</w:t>
      </w:r>
    </w:p>
    <w:p w:rsidR="00F473E9" w:rsidRPr="00F473E9" w:rsidRDefault="00F473E9" w:rsidP="003012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модели 520 и 300 помечаются символом «2»;</w:t>
      </w:r>
    </w:p>
    <w:p w:rsidR="00F473E9" w:rsidRPr="00F473E9" w:rsidRDefault="00F473E9" w:rsidP="003012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маркировки «3» характерны «габариты» 580 и 340;</w:t>
      </w:r>
    </w:p>
    <w:p w:rsidR="00F473E9" w:rsidRPr="00F473E9" w:rsidRDefault="00F473E9" w:rsidP="003012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«4» - 640 и 380 соответственно.</w:t>
      </w:r>
    </w:p>
    <w:p w:rsidR="00F473E9" w:rsidRPr="00F473E9" w:rsidRDefault="00301213" w:rsidP="0030121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473E9" w:rsidRPr="00F473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указывается специальная цветовая маркировка. Происходит это на основании ГОСТ 16371-2014. На видимых поверхностях, т. е. снаружи, причем это относится к партам и стульям, присутствует круг диаметром не менее 10 мм или горизонтальная полоса 10*15 мм. На них указываются следующие цвета:</w:t>
      </w:r>
    </w:p>
    <w:p w:rsidR="00F473E9" w:rsidRPr="00F473E9" w:rsidRDefault="00F473E9" w:rsidP="003012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обозначения «00» - </w:t>
      </w:r>
      <w:proofErr w:type="gramStart"/>
      <w:r w:rsidRPr="00F473E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черный</w:t>
      </w:r>
      <w:proofErr w:type="gramEnd"/>
      <w:r w:rsidRPr="00F473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73E9" w:rsidRPr="00F473E9" w:rsidRDefault="00F473E9" w:rsidP="003012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«0» - белый»;</w:t>
      </w:r>
    </w:p>
    <w:p w:rsidR="00F473E9" w:rsidRPr="00F473E9" w:rsidRDefault="00F473E9" w:rsidP="003012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оранжевый – для «1»;</w:t>
      </w:r>
    </w:p>
    <w:p w:rsidR="00F473E9" w:rsidRPr="00F473E9" w:rsidRDefault="00F473E9" w:rsidP="003012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E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фиолетовый – для «2»;</w:t>
      </w:r>
    </w:p>
    <w:p w:rsidR="00F473E9" w:rsidRPr="00F473E9" w:rsidRDefault="00F473E9" w:rsidP="003012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E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– для «3»;</w:t>
      </w:r>
    </w:p>
    <w:p w:rsidR="00F473E9" w:rsidRPr="00F473E9" w:rsidRDefault="00F473E9" w:rsidP="003012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E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– для «4»;</w:t>
      </w:r>
    </w:p>
    <w:p w:rsidR="00F473E9" w:rsidRPr="00F473E9" w:rsidRDefault="00F473E9" w:rsidP="003012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E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– для «5»;</w:t>
      </w:r>
    </w:p>
    <w:p w:rsidR="00F473E9" w:rsidRPr="00301213" w:rsidRDefault="00F473E9" w:rsidP="003012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голубоватый тон – для «6».</w:t>
      </w:r>
    </w:p>
    <w:p w:rsidR="00301213" w:rsidRPr="00F473E9" w:rsidRDefault="00301213" w:rsidP="00301213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48A26D" wp14:editId="7B8BE8EA">
            <wp:extent cx="6180258" cy="2295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206" t="43875" r="63141" b="33902"/>
                    <a:stretch/>
                  </pic:blipFill>
                  <pic:spPr bwMode="auto">
                    <a:xfrm>
                      <a:off x="0" y="0"/>
                      <a:ext cx="6181863" cy="2296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30F1" w:rsidRDefault="00301213" w:rsidP="0030121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473E9" w:rsidRPr="00F473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Маркировка должна быть нанесена так, чтобы ее можно было долго хранить. Допустимо использовать печатный вариант и самоклеящуюся основу.</w:t>
      </w:r>
    </w:p>
    <w:p w:rsidR="00387EC5" w:rsidRDefault="00387EC5" w:rsidP="0030121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EC5" w:rsidRDefault="00387EC5" w:rsidP="0030121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7AB" w:rsidRDefault="00D607AB" w:rsidP="0030121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7AB" w:rsidRDefault="00D607AB" w:rsidP="0030121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7AB" w:rsidRDefault="00D607AB" w:rsidP="0030121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7AB" w:rsidRDefault="00D607AB" w:rsidP="0030121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EC5" w:rsidRDefault="00387EC5" w:rsidP="0030121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Использованная литература:</w:t>
      </w:r>
    </w:p>
    <w:p w:rsidR="007C0072" w:rsidRPr="007C0072" w:rsidRDefault="007C0072" w:rsidP="007C0072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C0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для ДОУ с изменениями на 2021 год</w:t>
      </w:r>
      <w:r w:rsidR="00D607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EC5" w:rsidRDefault="007C0072" w:rsidP="0030121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607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ГОСТ 22046-2016 «Мебель для учебных заведе</w:t>
      </w:r>
      <w:r w:rsidR="00D607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ний. Общие технические условия».</w:t>
      </w:r>
    </w:p>
    <w:p w:rsidR="00387EC5" w:rsidRPr="00301213" w:rsidRDefault="00D607AB" w:rsidP="0030121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bookmarkStart w:id="0" w:name="_GoBack"/>
      <w:bookmarkEnd w:id="0"/>
      <w:r w:rsidR="00387EC5" w:rsidRPr="00387EC5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https://deti-club.ru/</w:t>
      </w:r>
    </w:p>
    <w:sectPr w:rsidR="00387EC5" w:rsidRPr="00301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5F65"/>
    <w:multiLevelType w:val="multilevel"/>
    <w:tmpl w:val="BEF2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410F3"/>
    <w:multiLevelType w:val="multilevel"/>
    <w:tmpl w:val="C71E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A1055F"/>
    <w:multiLevelType w:val="multilevel"/>
    <w:tmpl w:val="6210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E9"/>
    <w:rsid w:val="00301213"/>
    <w:rsid w:val="00387EC5"/>
    <w:rsid w:val="007630F1"/>
    <w:rsid w:val="007C0072"/>
    <w:rsid w:val="00D607AB"/>
    <w:rsid w:val="00F4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3E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87EC5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7C00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3E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87EC5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7C00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6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odelex.ru/mebel-dlya-detskogo-sa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delex.ru/stol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2021-08-26T11:51:00Z</dcterms:created>
  <dcterms:modified xsi:type="dcterms:W3CDTF">2021-08-26T12:39:00Z</dcterms:modified>
</cp:coreProperties>
</file>