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spacing w:line="360" w:lineRule="auto"/>
        <w:jc w:val="center"/>
        <w:rPr>
          <w:rFonts w:hint="default" w:ascii="Times New Roman" w:hAnsi="Times New Roman" w:eastAsia="Bold" w:cs="Times New Roman"/>
          <w:color w:val="000000"/>
          <w:kern w:val="0"/>
          <w:sz w:val="28"/>
          <w:szCs w:val="28"/>
          <w:lang w:val="ru-RU" w:eastAsia="zh-CN" w:bidi="ar"/>
        </w:rPr>
      </w:pPr>
      <w:r>
        <w:rPr>
          <w:rFonts w:hint="default" w:ascii="Times New Roman" w:hAnsi="Times New Roman" w:eastAsia="Bold" w:cs="Times New Roman"/>
          <w:color w:val="000000"/>
          <w:kern w:val="0"/>
          <w:sz w:val="28"/>
          <w:szCs w:val="28"/>
          <w:lang w:val="ru-RU" w:eastAsia="zh-CN" w:bidi="ar"/>
        </w:rPr>
        <w:t>Консультация для родителей</w:t>
      </w:r>
    </w:p>
    <w:p>
      <w:pPr>
        <w:keepNext w:val="0"/>
        <w:keepLines w:val="0"/>
        <w:widowControl/>
        <w:suppressLineNumbers w:val="0"/>
        <w:spacing w:line="360" w:lineRule="auto"/>
        <w:jc w:val="center"/>
        <w:rPr>
          <w:rFonts w:hint="default" w:ascii="Times New Roman" w:hAnsi="Times New Roman" w:eastAsia="Bold" w:cs="Times New Roman"/>
          <w:color w:val="000000"/>
          <w:kern w:val="0"/>
          <w:sz w:val="28"/>
          <w:szCs w:val="28"/>
          <w:lang w:val="ru-RU" w:eastAsia="zh-CN" w:bidi="ar"/>
        </w:rPr>
      </w:pPr>
      <w:r>
        <w:rPr>
          <w:rFonts w:hint="default" w:ascii="Times New Roman" w:hAnsi="Times New Roman" w:eastAsia="Bold" w:cs="Times New Roman"/>
          <w:color w:val="000000"/>
          <w:kern w:val="0"/>
          <w:sz w:val="28"/>
          <w:szCs w:val="28"/>
          <w:lang w:val="ru-RU" w:eastAsia="zh-CN" w:bidi="ar"/>
        </w:rPr>
        <w:t>«Трудовое воспитание детей дошкольного возраста»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50" w:firstLineChars="125"/>
        <w:jc w:val="right"/>
        <w:textAlignment w:val="auto"/>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xml:space="preserve">«Воспитание не только должно развивать ум, вооружить знаниями, но и зажечь в человеке жажду серьезного труда, без которой жизнь его не может быть ни достойной, ни счастливой».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50" w:firstLineChars="125"/>
        <w:jc w:val="right"/>
        <w:textAlignment w:val="auto"/>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К. Д. Ушинский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50" w:firstLineChars="125"/>
        <w:jc w:val="left"/>
        <w:textAlignment w:val="auto"/>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xml:space="preserve">Трудовому воспитанию, то есть привлечению детей к самостоятельному и посильному труду и наблюдению за трудом взрослых, объяснению его значения в жизни людей, принадлежит важная роль во всестороннем развитии личности ребенка, и ближайшем будущем ученика школы. Основная цель системы трудового воспитания </w:t>
      </w:r>
      <w:r>
        <w:rPr>
          <w:rFonts w:hint="default" w:ascii="TimesNewRomanPSMT" w:hAnsi="TimesNewRomanPSMT" w:eastAsia="TimesNewRomanPSMT" w:cs="TimesNewRomanPSMT"/>
          <w:color w:val="000000"/>
          <w:kern w:val="0"/>
          <w:sz w:val="28"/>
          <w:szCs w:val="28"/>
          <w:lang w:val="en-US" w:eastAsia="zh-CN" w:bidi="ar"/>
        </w:rPr>
        <w:t xml:space="preserve">– </w:t>
      </w:r>
      <w:r>
        <w:rPr>
          <w:rFonts w:hint="default" w:ascii="Times New Roman" w:hAnsi="Times New Roman" w:eastAsia="SimSun" w:cs="Times New Roman"/>
          <w:color w:val="000000"/>
          <w:kern w:val="0"/>
          <w:sz w:val="28"/>
          <w:szCs w:val="28"/>
          <w:lang w:val="en-US" w:eastAsia="zh-CN" w:bidi="ar"/>
        </w:rPr>
        <w:t xml:space="preserve">нравственно-психологическая и практическая подготовка детей к труду, формирование к нему позитивного отношения.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50" w:firstLineChars="125"/>
        <w:jc w:val="left"/>
        <w:textAlignment w:val="auto"/>
        <w:rPr>
          <w:sz w:val="28"/>
          <w:szCs w:val="28"/>
        </w:rPr>
      </w:pPr>
      <w:r>
        <w:rPr>
          <w:rFonts w:hint="default" w:ascii="Times New Roman" w:hAnsi="Times New Roman" w:eastAsia="SimSun" w:cs="Times New Roman"/>
          <w:color w:val="000000"/>
          <w:kern w:val="0"/>
          <w:sz w:val="28"/>
          <w:szCs w:val="28"/>
          <w:lang w:val="ru-RU" w:eastAsia="zh-CN" w:bidi="ar"/>
        </w:rPr>
        <w:t>И</w:t>
      </w:r>
      <w:r>
        <w:rPr>
          <w:rFonts w:hint="default" w:ascii="Times New Roman" w:hAnsi="Times New Roman" w:eastAsia="SimSun" w:cs="Times New Roman"/>
          <w:color w:val="000000"/>
          <w:kern w:val="0"/>
          <w:sz w:val="28"/>
          <w:szCs w:val="28"/>
          <w:lang w:val="en-US" w:eastAsia="zh-CN" w:bidi="ar"/>
        </w:rPr>
        <w:t xml:space="preserve">нтерес к труду, необходимые трудовые навыки и личностные качества закладываются в детстве. Задача педагогов и родителей не пропустить этот момент, ведь дошкольный возраст </w:t>
      </w:r>
      <w:r>
        <w:rPr>
          <w:rFonts w:hint="default" w:ascii="TimesNewRomanPSMT" w:hAnsi="TimesNewRomanPSMT" w:eastAsia="TimesNewRomanPSMT" w:cs="TimesNewRomanPSMT"/>
          <w:color w:val="000000"/>
          <w:kern w:val="0"/>
          <w:sz w:val="28"/>
          <w:szCs w:val="28"/>
          <w:lang w:val="en-US" w:eastAsia="zh-CN" w:bidi="ar"/>
        </w:rPr>
        <w:t xml:space="preserve">– </w:t>
      </w:r>
      <w:r>
        <w:rPr>
          <w:rFonts w:hint="default" w:ascii="Times New Roman" w:hAnsi="Times New Roman" w:eastAsia="SimSun" w:cs="Times New Roman"/>
          <w:color w:val="000000"/>
          <w:kern w:val="0"/>
          <w:sz w:val="28"/>
          <w:szCs w:val="28"/>
          <w:lang w:val="en-US" w:eastAsia="zh-CN" w:bidi="ar"/>
        </w:rPr>
        <w:t>ответственная</w:t>
      </w:r>
      <w:r>
        <w:rPr>
          <w:rFonts w:hint="default" w:ascii="Times New Roman" w:hAnsi="Times New Roman" w:eastAsia="SimSun" w:cs="Times New Roman"/>
          <w:color w:val="000000"/>
          <w:kern w:val="0"/>
          <w:sz w:val="28"/>
          <w:szCs w:val="28"/>
          <w:lang w:val="ru-RU" w:eastAsia="zh-CN" w:bidi="ar"/>
        </w:rPr>
        <w:t xml:space="preserve"> </w:t>
      </w:r>
      <w:r>
        <w:rPr>
          <w:rFonts w:hint="default" w:ascii="Times New Roman" w:hAnsi="Times New Roman" w:eastAsia="SimSun" w:cs="Times New Roman"/>
          <w:color w:val="000000"/>
          <w:kern w:val="0"/>
          <w:sz w:val="28"/>
          <w:szCs w:val="28"/>
          <w:lang w:val="en-US" w:eastAsia="zh-CN" w:bidi="ar"/>
        </w:rPr>
        <w:t>и благодатная пора, когда реб</w:t>
      </w:r>
      <w:r>
        <w:rPr>
          <w:rFonts w:hint="default" w:ascii="Times New Roman" w:hAnsi="Times New Roman" w:eastAsia="SimSun" w:cs="Times New Roman"/>
          <w:color w:val="000000"/>
          <w:kern w:val="0"/>
          <w:sz w:val="28"/>
          <w:szCs w:val="28"/>
          <w:lang w:val="ru-RU" w:eastAsia="zh-CN" w:bidi="ar"/>
        </w:rPr>
        <w:t>ё</w:t>
      </w:r>
      <w:r>
        <w:rPr>
          <w:rFonts w:hint="default" w:ascii="Times New Roman" w:hAnsi="Times New Roman" w:eastAsia="SimSun" w:cs="Times New Roman"/>
          <w:color w:val="000000"/>
          <w:kern w:val="0"/>
          <w:sz w:val="28"/>
          <w:szCs w:val="28"/>
          <w:lang w:val="en-US" w:eastAsia="zh-CN" w:bidi="ar"/>
        </w:rPr>
        <w:t xml:space="preserve">нок с радостью открывает для себя удивительный мир окружающей действительности. Для него радость бытия, радость познания, радость </w:t>
      </w:r>
    </w:p>
    <w:p>
      <w:pPr>
        <w:keepNext w:val="0"/>
        <w:keepLines w:val="0"/>
        <w:widowControl/>
        <w:suppressLineNumbers w:val="0"/>
        <w:spacing w:line="360" w:lineRule="auto"/>
        <w:jc w:val="left"/>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xml:space="preserve">взросления </w:t>
      </w:r>
      <w:r>
        <w:rPr>
          <w:rFonts w:hint="default" w:ascii="TimesNewRomanPSMT" w:hAnsi="TimesNewRomanPSMT" w:eastAsia="TimesNewRomanPSMT" w:cs="TimesNewRomanPSMT"/>
          <w:color w:val="000000"/>
          <w:kern w:val="0"/>
          <w:sz w:val="28"/>
          <w:szCs w:val="28"/>
          <w:lang w:val="en-US" w:eastAsia="zh-CN" w:bidi="ar"/>
        </w:rPr>
        <w:t xml:space="preserve">– </w:t>
      </w:r>
      <w:r>
        <w:rPr>
          <w:rFonts w:hint="default" w:ascii="Times New Roman" w:hAnsi="Times New Roman" w:eastAsia="SimSun" w:cs="Times New Roman"/>
          <w:color w:val="000000"/>
          <w:kern w:val="0"/>
          <w:sz w:val="28"/>
          <w:szCs w:val="28"/>
          <w:lang w:val="en-US" w:eastAsia="zh-CN" w:bidi="ar"/>
        </w:rPr>
        <w:t xml:space="preserve">обычное состояние.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50" w:firstLineChars="125"/>
        <w:jc w:val="left"/>
        <w:textAlignment w:val="auto"/>
        <w:rPr>
          <w:sz w:val="28"/>
          <w:szCs w:val="28"/>
        </w:rPr>
      </w:pPr>
      <w:r>
        <w:rPr>
          <w:rFonts w:hint="default" w:ascii="Times New Roman" w:hAnsi="Times New Roman" w:eastAsia="SimSun" w:cs="Times New Roman"/>
          <w:color w:val="000000"/>
          <w:kern w:val="0"/>
          <w:sz w:val="28"/>
          <w:szCs w:val="28"/>
          <w:lang w:val="en-US" w:eastAsia="zh-CN" w:bidi="ar"/>
        </w:rPr>
        <w:t>Трудовая деятельность дошкольника отличается от производительного и бытового труда взрослых. Она не приводит к получению объективно значимого продукта, зато имеет огромное значение для психического развития самого реб</w:t>
      </w:r>
      <w:r>
        <w:rPr>
          <w:rFonts w:hint="default" w:ascii="Times New Roman" w:hAnsi="Times New Roman" w:eastAsia="SimSun" w:cs="Times New Roman"/>
          <w:color w:val="000000"/>
          <w:kern w:val="0"/>
          <w:sz w:val="28"/>
          <w:szCs w:val="28"/>
          <w:lang w:val="ru-RU" w:eastAsia="zh-CN" w:bidi="ar"/>
        </w:rPr>
        <w:t>ё</w:t>
      </w:r>
      <w:r>
        <w:rPr>
          <w:rFonts w:hint="default" w:ascii="Times New Roman" w:hAnsi="Times New Roman" w:eastAsia="SimSun" w:cs="Times New Roman"/>
          <w:color w:val="000000"/>
          <w:kern w:val="0"/>
          <w:sz w:val="28"/>
          <w:szCs w:val="28"/>
          <w:lang w:val="en-US" w:eastAsia="zh-CN" w:bidi="ar"/>
        </w:rPr>
        <w:t>нка. Чтобы трудолюбие стало устойчивой чертой, взрослым нужно заботиться о том, чтобы дошкольник систематически упражнялся, выполняя различные трудовые действия, и стремился как можно лучше выполнить задуманное. Особого внимания требует оценка труда реб</w:t>
      </w:r>
      <w:r>
        <w:rPr>
          <w:rFonts w:hint="default" w:ascii="Times New Roman" w:hAnsi="Times New Roman" w:eastAsia="SimSun" w:cs="Times New Roman"/>
          <w:color w:val="000000"/>
          <w:kern w:val="0"/>
          <w:sz w:val="28"/>
          <w:szCs w:val="28"/>
          <w:lang w:val="ru-RU" w:eastAsia="zh-CN" w:bidi="ar"/>
        </w:rPr>
        <w:t>ё</w:t>
      </w:r>
      <w:r>
        <w:rPr>
          <w:rFonts w:hint="default" w:ascii="Times New Roman" w:hAnsi="Times New Roman" w:eastAsia="SimSun" w:cs="Times New Roman"/>
          <w:color w:val="000000"/>
          <w:kern w:val="0"/>
          <w:sz w:val="28"/>
          <w:szCs w:val="28"/>
          <w:lang w:val="en-US" w:eastAsia="zh-CN" w:bidi="ar"/>
        </w:rPr>
        <w:t xml:space="preserve">нка, </w:t>
      </w:r>
    </w:p>
    <w:p>
      <w:pPr>
        <w:keepNext w:val="0"/>
        <w:keepLines w:val="0"/>
        <w:widowControl/>
        <w:suppressLineNumbers w:val="0"/>
        <w:spacing w:line="360" w:lineRule="auto"/>
        <w:jc w:val="left"/>
        <w:rPr>
          <w:sz w:val="28"/>
          <w:szCs w:val="28"/>
        </w:rPr>
      </w:pPr>
      <w:r>
        <w:rPr>
          <w:rFonts w:hint="default" w:ascii="Times New Roman" w:hAnsi="Times New Roman" w:eastAsia="SimSun" w:cs="Times New Roman"/>
          <w:color w:val="000000"/>
          <w:kern w:val="0"/>
          <w:sz w:val="28"/>
          <w:szCs w:val="28"/>
          <w:lang w:val="en-US" w:eastAsia="zh-CN" w:bidi="ar"/>
        </w:rPr>
        <w:t xml:space="preserve">для которого исключительно важно узнать мнение взрослого, опытного </w:t>
      </w:r>
    </w:p>
    <w:p>
      <w:pPr>
        <w:keepNext w:val="0"/>
        <w:keepLines w:val="0"/>
        <w:widowControl/>
        <w:suppressLineNumbers w:val="0"/>
        <w:spacing w:line="360" w:lineRule="auto"/>
        <w:jc w:val="left"/>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и авторитетного человека, о том, насколько успешно он выполнил работу, каких результатов добился, почему и для кого они важны. Труд должен войти в жизнь реб</w:t>
      </w:r>
      <w:r>
        <w:rPr>
          <w:rFonts w:hint="default" w:ascii="Times New Roman" w:hAnsi="Times New Roman" w:eastAsia="SimSun" w:cs="Times New Roman"/>
          <w:color w:val="000000"/>
          <w:kern w:val="0"/>
          <w:sz w:val="28"/>
          <w:szCs w:val="28"/>
          <w:lang w:val="ru-RU" w:eastAsia="zh-CN" w:bidi="ar"/>
        </w:rPr>
        <w:t>ё</w:t>
      </w:r>
      <w:r>
        <w:rPr>
          <w:rFonts w:hint="default" w:ascii="Times New Roman" w:hAnsi="Times New Roman" w:eastAsia="SimSun" w:cs="Times New Roman"/>
          <w:color w:val="000000"/>
          <w:kern w:val="0"/>
          <w:sz w:val="28"/>
          <w:szCs w:val="28"/>
          <w:lang w:val="en-US" w:eastAsia="zh-CN" w:bidi="ar"/>
        </w:rPr>
        <w:t>нка радостно и помочь в успешном всестороннем развитии.</w:t>
      </w:r>
    </w:p>
    <w:p>
      <w:pPr>
        <w:keepNext w:val="0"/>
        <w:keepLines w:val="0"/>
        <w:widowControl/>
        <w:suppressLineNumbers w:val="0"/>
        <w:spacing w:line="360" w:lineRule="auto"/>
        <w:jc w:val="left"/>
        <w:rPr>
          <w:rFonts w:hint="default" w:ascii="Times New Roman" w:hAnsi="Times New Roman" w:eastAsia="SimSun" w:cs="Times New Roman"/>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350" w:firstLineChars="125"/>
        <w:jc w:val="left"/>
        <w:textAlignment w:val="auto"/>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ru-RU" w:eastAsia="zh-CN" w:bidi="ar"/>
        </w:rPr>
        <w:t>О</w:t>
      </w:r>
      <w:r>
        <w:rPr>
          <w:rFonts w:hint="default" w:ascii="Times New Roman" w:hAnsi="Times New Roman" w:eastAsia="SimSun" w:cs="Times New Roman"/>
          <w:color w:val="000000"/>
          <w:kern w:val="0"/>
          <w:sz w:val="28"/>
          <w:szCs w:val="28"/>
          <w:lang w:val="en-US" w:eastAsia="zh-CN" w:bidi="ar"/>
        </w:rPr>
        <w:t>дновременно нельзя забывать о том, что успех трудового воспитания невозможен без особого внимания к индивидуальности реб</w:t>
      </w:r>
      <w:r>
        <w:rPr>
          <w:rFonts w:hint="default" w:ascii="Times New Roman" w:hAnsi="Times New Roman" w:eastAsia="SimSun" w:cs="Times New Roman"/>
          <w:color w:val="000000"/>
          <w:kern w:val="0"/>
          <w:sz w:val="28"/>
          <w:szCs w:val="28"/>
          <w:lang w:val="ru-RU" w:eastAsia="zh-CN" w:bidi="ar"/>
        </w:rPr>
        <w:t>ё</w:t>
      </w:r>
      <w:r>
        <w:rPr>
          <w:rFonts w:hint="default" w:ascii="Times New Roman" w:hAnsi="Times New Roman" w:eastAsia="SimSun" w:cs="Times New Roman"/>
          <w:color w:val="000000"/>
          <w:kern w:val="0"/>
          <w:sz w:val="28"/>
          <w:szCs w:val="28"/>
          <w:lang w:val="en-US" w:eastAsia="zh-CN" w:bidi="ar"/>
        </w:rPr>
        <w:t xml:space="preserve">нка. Ведь каждый человек, в том числе и маленький </w:t>
      </w:r>
      <w:r>
        <w:rPr>
          <w:rFonts w:hint="default" w:ascii="TimesNewRomanPSMT" w:hAnsi="TimesNewRomanPSMT" w:eastAsia="TimesNewRomanPSMT" w:cs="TimesNewRomanPSMT"/>
          <w:color w:val="000000"/>
          <w:kern w:val="0"/>
          <w:sz w:val="28"/>
          <w:szCs w:val="28"/>
          <w:lang w:val="en-US" w:eastAsia="zh-CN" w:bidi="ar"/>
        </w:rPr>
        <w:t xml:space="preserve">– </w:t>
      </w:r>
      <w:r>
        <w:rPr>
          <w:rFonts w:hint="default" w:ascii="Times New Roman" w:hAnsi="Times New Roman" w:eastAsia="SimSun" w:cs="Times New Roman"/>
          <w:color w:val="000000"/>
          <w:kern w:val="0"/>
          <w:sz w:val="28"/>
          <w:szCs w:val="28"/>
          <w:lang w:val="en-US" w:eastAsia="zh-CN" w:bidi="ar"/>
        </w:rPr>
        <w:t xml:space="preserve">неповторимая, своеобразная личность со своими интересами, привязанностями, возможностями, чертами характера.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50" w:firstLineChars="125"/>
        <w:jc w:val="left"/>
        <w:textAlignment w:val="auto"/>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ru-RU" w:eastAsia="zh-CN" w:bidi="ar"/>
        </w:rPr>
        <w:t>Т</w:t>
      </w:r>
      <w:r>
        <w:rPr>
          <w:rFonts w:hint="default" w:ascii="Times New Roman" w:hAnsi="Times New Roman" w:eastAsia="SimSun" w:cs="Times New Roman"/>
          <w:color w:val="000000"/>
          <w:kern w:val="0"/>
          <w:sz w:val="28"/>
          <w:szCs w:val="28"/>
          <w:lang w:val="en-US" w:eastAsia="zh-CN" w:bidi="ar"/>
        </w:rPr>
        <w:t xml:space="preserve">рудовое воспитание направлено на достижение цели формирования положительного отношения к труду через решение следующих задач: </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развитие трудовой деятельности;</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xml:space="preserve">воспитание ценностного отношения к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left"/>
        <w:textAlignment w:val="auto"/>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ru-RU" w:eastAsia="zh-CN" w:bidi="ar"/>
        </w:rPr>
        <w:t>с</w:t>
      </w:r>
      <w:r>
        <w:rPr>
          <w:rFonts w:hint="default" w:ascii="Times New Roman" w:hAnsi="Times New Roman" w:eastAsia="SimSun" w:cs="Times New Roman"/>
          <w:color w:val="000000"/>
          <w:kern w:val="0"/>
          <w:sz w:val="28"/>
          <w:szCs w:val="28"/>
          <w:lang w:val="en-US" w:eastAsia="zh-CN" w:bidi="ar"/>
        </w:rPr>
        <w:t xml:space="preserve">обственному труду, труду других людей и его результатам, </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xml:space="preserve">формирование первичных представлений о труде взрослых, его роли в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left"/>
        <w:textAlignment w:val="auto"/>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ru-RU" w:eastAsia="zh-CN" w:bidi="ar"/>
        </w:rPr>
        <w:t>о</w:t>
      </w:r>
      <w:r>
        <w:rPr>
          <w:rFonts w:hint="default" w:ascii="Times New Roman" w:hAnsi="Times New Roman" w:eastAsia="SimSun" w:cs="Times New Roman"/>
          <w:color w:val="000000"/>
          <w:kern w:val="0"/>
          <w:sz w:val="28"/>
          <w:szCs w:val="28"/>
          <w:lang w:val="en-US" w:eastAsia="zh-CN" w:bidi="ar"/>
        </w:rPr>
        <w:t xml:space="preserve">бществе и жизни каждого человека.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350" w:firstLineChars="125"/>
        <w:jc w:val="left"/>
        <w:textAlignment w:val="auto"/>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Ведущими принципами достижения цели выступают:</w:t>
      </w:r>
    </w:p>
    <w:p>
      <w:pPr>
        <w:keepNext w:val="0"/>
        <w:keepLines w:val="0"/>
        <w:widowControl/>
        <w:suppressLineNumbers w:val="0"/>
        <w:spacing w:line="360" w:lineRule="auto"/>
        <w:jc w:val="left"/>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xml:space="preserve">- принцип гуманности </w:t>
      </w:r>
      <w:r>
        <w:rPr>
          <w:rFonts w:hint="default" w:ascii="TimesNewRomanPSMT" w:hAnsi="TimesNewRomanPSMT" w:eastAsia="TimesNewRomanPSMT" w:cs="TimesNewRomanPSMT"/>
          <w:color w:val="000000"/>
          <w:kern w:val="0"/>
          <w:sz w:val="28"/>
          <w:szCs w:val="28"/>
          <w:lang w:val="en-US" w:eastAsia="zh-CN" w:bidi="ar"/>
        </w:rPr>
        <w:t>(</w:t>
      </w:r>
      <w:r>
        <w:rPr>
          <w:rFonts w:hint="default" w:ascii="Times New Roman" w:hAnsi="Times New Roman" w:eastAsia="SimSun" w:cs="Times New Roman"/>
          <w:color w:val="000000"/>
          <w:kern w:val="0"/>
          <w:sz w:val="28"/>
          <w:szCs w:val="28"/>
          <w:lang w:val="en-US" w:eastAsia="zh-CN" w:bidi="ar"/>
        </w:rPr>
        <w:t>личностный подход к реб</w:t>
      </w:r>
      <w:r>
        <w:rPr>
          <w:rFonts w:hint="default" w:ascii="Times New Roman" w:hAnsi="Times New Roman" w:eastAsia="SimSun" w:cs="Times New Roman"/>
          <w:color w:val="000000"/>
          <w:kern w:val="0"/>
          <w:sz w:val="28"/>
          <w:szCs w:val="28"/>
          <w:lang w:val="ru-RU" w:eastAsia="zh-CN" w:bidi="ar"/>
        </w:rPr>
        <w:t>ё</w:t>
      </w:r>
      <w:r>
        <w:rPr>
          <w:rFonts w:hint="default" w:ascii="Times New Roman" w:hAnsi="Times New Roman" w:eastAsia="SimSun" w:cs="Times New Roman"/>
          <w:color w:val="000000"/>
          <w:kern w:val="0"/>
          <w:sz w:val="28"/>
          <w:szCs w:val="28"/>
          <w:lang w:val="en-US" w:eastAsia="zh-CN" w:bidi="ar"/>
        </w:rPr>
        <w:t>нку);</w:t>
      </w:r>
    </w:p>
    <w:p>
      <w:pPr>
        <w:keepNext w:val="0"/>
        <w:keepLines w:val="0"/>
        <w:widowControl/>
        <w:suppressLineNumbers w:val="0"/>
        <w:spacing w:line="360" w:lineRule="auto"/>
        <w:jc w:val="left"/>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xml:space="preserve">- принцип ненасилия </w:t>
      </w:r>
      <w:r>
        <w:rPr>
          <w:rFonts w:hint="default" w:ascii="TimesNewRomanPSMT" w:hAnsi="TimesNewRomanPSMT" w:eastAsia="TimesNewRomanPSMT" w:cs="TimesNewRomanPSMT"/>
          <w:color w:val="000000"/>
          <w:kern w:val="0"/>
          <w:sz w:val="28"/>
          <w:szCs w:val="28"/>
          <w:lang w:val="en-US" w:eastAsia="zh-CN" w:bidi="ar"/>
        </w:rPr>
        <w:t>(</w:t>
      </w:r>
      <w:r>
        <w:rPr>
          <w:rFonts w:hint="default" w:ascii="Times New Roman" w:hAnsi="Times New Roman" w:eastAsia="SimSun" w:cs="Times New Roman"/>
          <w:color w:val="000000"/>
          <w:kern w:val="0"/>
          <w:sz w:val="28"/>
          <w:szCs w:val="28"/>
          <w:lang w:val="en-US" w:eastAsia="zh-CN" w:bidi="ar"/>
        </w:rPr>
        <w:t>добровольность участия детей в труде, эмоциональная насыщенность детского труда);</w:t>
      </w:r>
    </w:p>
    <w:p>
      <w:pPr>
        <w:keepNext w:val="0"/>
        <w:keepLines w:val="0"/>
        <w:widowControl/>
        <w:suppressLineNumbers w:val="0"/>
        <w:spacing w:line="360" w:lineRule="auto"/>
        <w:jc w:val="left"/>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xml:space="preserve">- принцип целостности </w:t>
      </w:r>
      <w:r>
        <w:rPr>
          <w:rFonts w:hint="default" w:ascii="TimesNewRomanPSMT" w:hAnsi="TimesNewRomanPSMT" w:eastAsia="TimesNewRomanPSMT" w:cs="TimesNewRomanPSMT"/>
          <w:color w:val="000000"/>
          <w:kern w:val="0"/>
          <w:sz w:val="28"/>
          <w:szCs w:val="28"/>
          <w:lang w:val="en-US" w:eastAsia="zh-CN" w:bidi="ar"/>
        </w:rPr>
        <w:t>(</w:t>
      </w:r>
      <w:r>
        <w:rPr>
          <w:rFonts w:hint="default" w:ascii="Times New Roman" w:hAnsi="Times New Roman" w:eastAsia="SimSun" w:cs="Times New Roman"/>
          <w:color w:val="000000"/>
          <w:kern w:val="0"/>
          <w:sz w:val="28"/>
          <w:szCs w:val="28"/>
          <w:lang w:val="en-US" w:eastAsia="zh-CN" w:bidi="ar"/>
        </w:rPr>
        <w:t xml:space="preserve">личность дошкольника рассматривается как целостный феномен, а характер трудовой деятельности дошкольников </w:t>
      </w:r>
      <w:r>
        <w:rPr>
          <w:rFonts w:hint="default" w:ascii="TimesNewRomanPSMT" w:hAnsi="TimesNewRomanPSMT" w:eastAsia="TimesNewRomanPSMT" w:cs="TimesNewRomanPSMT"/>
          <w:color w:val="000000"/>
          <w:kern w:val="0"/>
          <w:sz w:val="28"/>
          <w:szCs w:val="28"/>
          <w:lang w:val="en-US" w:eastAsia="zh-CN" w:bidi="ar"/>
        </w:rPr>
        <w:t>–</w:t>
      </w:r>
      <w:r>
        <w:rPr>
          <w:rFonts w:hint="default" w:ascii="Times New Roman" w:hAnsi="Times New Roman" w:eastAsia="SimSun" w:cs="Times New Roman"/>
          <w:color w:val="000000"/>
          <w:kern w:val="0"/>
          <w:sz w:val="28"/>
          <w:szCs w:val="28"/>
          <w:lang w:val="en-US" w:eastAsia="zh-CN" w:bidi="ar"/>
        </w:rPr>
        <w:t>многоплановость);</w:t>
      </w:r>
    </w:p>
    <w:p>
      <w:pPr>
        <w:keepNext w:val="0"/>
        <w:keepLines w:val="0"/>
        <w:widowControl/>
        <w:suppressLineNumbers w:val="0"/>
        <w:spacing w:line="360" w:lineRule="auto"/>
        <w:jc w:val="left"/>
        <w:rPr>
          <w:rFonts w:hint="default" w:ascii="TimesNewRomanPSMT" w:hAnsi="TimesNewRomanPSMT" w:eastAsia="TimesNewRomanPSMT" w:cs="TimesNewRomanPSMT"/>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xml:space="preserve">- принцип субъективности </w:t>
      </w:r>
      <w:r>
        <w:rPr>
          <w:rFonts w:hint="default" w:ascii="TimesNewRomanPSMT" w:hAnsi="TimesNewRomanPSMT" w:eastAsia="TimesNewRomanPSMT" w:cs="TimesNewRomanPSMT"/>
          <w:color w:val="000000"/>
          <w:kern w:val="0"/>
          <w:sz w:val="28"/>
          <w:szCs w:val="28"/>
          <w:lang w:val="en-US" w:eastAsia="zh-CN" w:bidi="ar"/>
        </w:rPr>
        <w:t>(</w:t>
      </w:r>
      <w:r>
        <w:rPr>
          <w:rFonts w:hint="default" w:ascii="Times New Roman" w:hAnsi="Times New Roman" w:eastAsia="SimSun" w:cs="Times New Roman"/>
          <w:color w:val="000000"/>
          <w:kern w:val="0"/>
          <w:sz w:val="28"/>
          <w:szCs w:val="28"/>
          <w:lang w:val="en-US" w:eastAsia="zh-CN" w:bidi="ar"/>
        </w:rPr>
        <w:t>субъектно-субъектное взаимодействие педагога с реб</w:t>
      </w:r>
      <w:r>
        <w:rPr>
          <w:rFonts w:hint="default" w:ascii="Times New Roman" w:hAnsi="Times New Roman" w:eastAsia="SimSun" w:cs="Times New Roman"/>
          <w:color w:val="000000"/>
          <w:kern w:val="0"/>
          <w:sz w:val="28"/>
          <w:szCs w:val="28"/>
          <w:lang w:val="ru-RU" w:eastAsia="zh-CN" w:bidi="ar"/>
        </w:rPr>
        <w:t>ё</w:t>
      </w:r>
      <w:r>
        <w:rPr>
          <w:rFonts w:hint="default" w:ascii="Times New Roman" w:hAnsi="Times New Roman" w:eastAsia="SimSun" w:cs="Times New Roman"/>
          <w:color w:val="000000"/>
          <w:kern w:val="0"/>
          <w:sz w:val="28"/>
          <w:szCs w:val="28"/>
          <w:lang w:val="en-US" w:eastAsia="zh-CN" w:bidi="ar"/>
        </w:rPr>
        <w:t>нком в процессе приобщения дошкольника к труду</w:t>
      </w:r>
      <w:r>
        <w:rPr>
          <w:rFonts w:hint="default" w:ascii="TimesNewRomanPSMT" w:hAnsi="TimesNewRomanPSMT" w:eastAsia="TimesNewRomanPSMT" w:cs="TimesNewRomanPSMT"/>
          <w:color w:val="000000"/>
          <w:kern w:val="0"/>
          <w:sz w:val="28"/>
          <w:szCs w:val="28"/>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50" w:firstLineChars="125"/>
        <w:jc w:val="left"/>
        <w:textAlignment w:val="auto"/>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Необходимыми методами и при</w:t>
      </w:r>
      <w:r>
        <w:rPr>
          <w:rFonts w:hint="default" w:ascii="Times New Roman" w:hAnsi="Times New Roman" w:eastAsia="SimSun" w:cs="Times New Roman"/>
          <w:color w:val="000000"/>
          <w:kern w:val="0"/>
          <w:sz w:val="28"/>
          <w:szCs w:val="28"/>
          <w:lang w:val="ru-RU" w:eastAsia="zh-CN" w:bidi="ar"/>
        </w:rPr>
        <w:t>ё</w:t>
      </w:r>
      <w:r>
        <w:rPr>
          <w:rFonts w:hint="default" w:ascii="Times New Roman" w:hAnsi="Times New Roman" w:eastAsia="SimSun" w:cs="Times New Roman"/>
          <w:color w:val="000000"/>
          <w:kern w:val="0"/>
          <w:sz w:val="28"/>
          <w:szCs w:val="28"/>
          <w:lang w:val="en-US" w:eastAsia="zh-CN" w:bidi="ar"/>
        </w:rPr>
        <w:t>мами, которые используются для руководства разного вида детского труда, являются следующие:</w:t>
      </w:r>
    </w:p>
    <w:p>
      <w:pPr>
        <w:keepNext w:val="0"/>
        <w:keepLines w:val="0"/>
        <w:widowControl/>
        <w:suppressLineNumbers w:val="0"/>
        <w:spacing w:line="360" w:lineRule="auto"/>
        <w:jc w:val="left"/>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xml:space="preserve">- определить цель труда; </w:t>
      </w:r>
    </w:p>
    <w:p>
      <w:pPr>
        <w:keepNext w:val="0"/>
        <w:keepLines w:val="0"/>
        <w:widowControl/>
        <w:suppressLineNumbers w:val="0"/>
        <w:spacing w:line="360" w:lineRule="auto"/>
        <w:jc w:val="left"/>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помочь реб</w:t>
      </w:r>
      <w:r>
        <w:rPr>
          <w:rFonts w:hint="default" w:ascii="Times New Roman" w:hAnsi="Times New Roman" w:eastAsia="SimSun" w:cs="Times New Roman"/>
          <w:color w:val="000000"/>
          <w:kern w:val="0"/>
          <w:sz w:val="28"/>
          <w:szCs w:val="28"/>
          <w:lang w:val="ru-RU" w:eastAsia="zh-CN" w:bidi="ar"/>
        </w:rPr>
        <w:t>ё</w:t>
      </w:r>
      <w:r>
        <w:rPr>
          <w:rFonts w:hint="default" w:ascii="Times New Roman" w:hAnsi="Times New Roman" w:eastAsia="SimSun" w:cs="Times New Roman"/>
          <w:color w:val="000000"/>
          <w:kern w:val="0"/>
          <w:sz w:val="28"/>
          <w:szCs w:val="28"/>
          <w:lang w:val="en-US" w:eastAsia="zh-CN" w:bidi="ar"/>
        </w:rPr>
        <w:t>нку мотивировать свой труд;</w:t>
      </w:r>
    </w:p>
    <w:p>
      <w:pPr>
        <w:keepNext w:val="0"/>
        <w:keepLines w:val="0"/>
        <w:widowControl/>
        <w:suppressLineNumbers w:val="0"/>
        <w:spacing w:line="360" w:lineRule="auto"/>
        <w:jc w:val="left"/>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учить элементам планирования работы;</w:t>
      </w:r>
    </w:p>
    <w:p>
      <w:pPr>
        <w:keepNext w:val="0"/>
        <w:keepLines w:val="0"/>
        <w:widowControl/>
        <w:suppressLineNumbers w:val="0"/>
        <w:spacing w:line="360" w:lineRule="auto"/>
        <w:jc w:val="left"/>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xml:space="preserve">- учить достигать результата и оценивать его.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50" w:firstLineChars="125"/>
        <w:jc w:val="left"/>
        <w:textAlignment w:val="auto"/>
        <w:rPr>
          <w:sz w:val="28"/>
          <w:szCs w:val="28"/>
        </w:rPr>
      </w:pPr>
      <w:r>
        <w:rPr>
          <w:rFonts w:hint="default" w:ascii="Times New Roman" w:hAnsi="Times New Roman" w:eastAsia="SimSun" w:cs="Times New Roman"/>
          <w:color w:val="000000"/>
          <w:kern w:val="0"/>
          <w:sz w:val="28"/>
          <w:szCs w:val="28"/>
          <w:lang w:val="en-US" w:eastAsia="zh-CN" w:bidi="ar"/>
        </w:rPr>
        <w:t xml:space="preserve">Труд </w:t>
      </w:r>
      <w:r>
        <w:rPr>
          <w:rFonts w:hint="default" w:ascii="TimesNewRomanPSMT" w:hAnsi="TimesNewRomanPSMT" w:eastAsia="TimesNewRomanPSMT" w:cs="TimesNewRomanPSMT"/>
          <w:color w:val="000000"/>
          <w:kern w:val="0"/>
          <w:sz w:val="28"/>
          <w:szCs w:val="28"/>
          <w:lang w:val="en-US" w:eastAsia="zh-CN" w:bidi="ar"/>
        </w:rPr>
        <w:t xml:space="preserve">– </w:t>
      </w:r>
      <w:r>
        <w:rPr>
          <w:rFonts w:hint="default" w:ascii="Times New Roman" w:hAnsi="Times New Roman" w:eastAsia="SimSun" w:cs="Times New Roman"/>
          <w:color w:val="000000"/>
          <w:kern w:val="0"/>
          <w:sz w:val="28"/>
          <w:szCs w:val="28"/>
          <w:lang w:val="en-US" w:eastAsia="zh-CN" w:bidi="ar"/>
        </w:rPr>
        <w:t>это сложный вид деятельности. Ещ</w:t>
      </w:r>
      <w:r>
        <w:rPr>
          <w:rFonts w:hint="default" w:ascii="Times New Roman" w:hAnsi="Times New Roman" w:eastAsia="SimSun" w:cs="Times New Roman"/>
          <w:color w:val="000000"/>
          <w:kern w:val="0"/>
          <w:sz w:val="28"/>
          <w:szCs w:val="28"/>
          <w:lang w:val="ru-RU" w:eastAsia="zh-CN" w:bidi="ar"/>
        </w:rPr>
        <w:t>ё</w:t>
      </w:r>
      <w:r>
        <w:rPr>
          <w:rFonts w:hint="default" w:ascii="Times New Roman" w:hAnsi="Times New Roman" w:eastAsia="SimSun" w:cs="Times New Roman"/>
          <w:color w:val="000000"/>
          <w:kern w:val="0"/>
          <w:sz w:val="28"/>
          <w:szCs w:val="28"/>
          <w:lang w:val="en-US" w:eastAsia="zh-CN" w:bidi="ar"/>
        </w:rPr>
        <w:t xml:space="preserve"> издавна приобщение </w:t>
      </w:r>
    </w:p>
    <w:p>
      <w:pPr>
        <w:keepNext w:val="0"/>
        <w:keepLines w:val="0"/>
        <w:widowControl/>
        <w:suppressLineNumbers w:val="0"/>
        <w:spacing w:line="360" w:lineRule="auto"/>
        <w:jc w:val="left"/>
        <w:rPr>
          <w:sz w:val="28"/>
          <w:szCs w:val="28"/>
        </w:rPr>
      </w:pPr>
      <w:r>
        <w:rPr>
          <w:rFonts w:hint="default" w:ascii="Times New Roman" w:hAnsi="Times New Roman" w:eastAsia="SimSun" w:cs="Times New Roman"/>
          <w:color w:val="000000"/>
          <w:kern w:val="0"/>
          <w:sz w:val="28"/>
          <w:szCs w:val="28"/>
          <w:lang w:val="en-US" w:eastAsia="zh-CN" w:bidi="ar"/>
        </w:rPr>
        <w:t>реб</w:t>
      </w:r>
      <w:r>
        <w:rPr>
          <w:rFonts w:hint="default" w:ascii="Times New Roman" w:hAnsi="Times New Roman" w:eastAsia="SimSun" w:cs="Times New Roman"/>
          <w:color w:val="000000"/>
          <w:kern w:val="0"/>
          <w:sz w:val="28"/>
          <w:szCs w:val="28"/>
          <w:lang w:val="ru-RU" w:eastAsia="zh-CN" w:bidi="ar"/>
        </w:rPr>
        <w:t>ё</w:t>
      </w:r>
      <w:r>
        <w:rPr>
          <w:rFonts w:hint="default" w:ascii="Times New Roman" w:hAnsi="Times New Roman" w:eastAsia="SimSun" w:cs="Times New Roman"/>
          <w:color w:val="000000"/>
          <w:kern w:val="0"/>
          <w:sz w:val="28"/>
          <w:szCs w:val="28"/>
          <w:lang w:val="en-US" w:eastAsia="zh-CN" w:bidi="ar"/>
        </w:rPr>
        <w:t>нка к трудовой жизни семьи начиналось очень рано. С младенчества формировалось осознание труда как неотъемлемой и естественной части жизни. Проблема приобщения дошкольников к труду нашла достойное место в работах выдающихся педагогов прошлого. А.С. Макаренко рассматривал реб</w:t>
      </w:r>
      <w:r>
        <w:rPr>
          <w:rFonts w:hint="default" w:ascii="Times New Roman" w:hAnsi="Times New Roman" w:eastAsia="SimSun" w:cs="Times New Roman"/>
          <w:color w:val="000000"/>
          <w:kern w:val="0"/>
          <w:sz w:val="28"/>
          <w:szCs w:val="28"/>
          <w:lang w:val="ru-RU" w:eastAsia="zh-CN" w:bidi="ar"/>
        </w:rPr>
        <w:t>ё</w:t>
      </w:r>
      <w:r>
        <w:rPr>
          <w:rFonts w:hint="default" w:ascii="Times New Roman" w:hAnsi="Times New Roman" w:eastAsia="SimSun" w:cs="Times New Roman"/>
          <w:color w:val="000000"/>
          <w:kern w:val="0"/>
          <w:sz w:val="28"/>
          <w:szCs w:val="28"/>
          <w:lang w:val="en-US" w:eastAsia="zh-CN" w:bidi="ar"/>
        </w:rPr>
        <w:t xml:space="preserve">нка как будущего члена трудового коллектива. Одной из главных задач трудового воспитания он считал формирование у детей творческого отношения к труду.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50" w:firstLineChars="125"/>
        <w:jc w:val="left"/>
        <w:textAlignment w:val="auto"/>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xml:space="preserve">Говоря о труде маленьких детей, А.С. Макаренко указывал на его тесную связь с игрой, которая постепенно должна переходить в труд.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50" w:firstLineChars="125"/>
        <w:jc w:val="left"/>
        <w:textAlignment w:val="auto"/>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В.А. Сухомлинский писал, что детство не должно быть постоянным праздником. Если нет трудового напряжения посильного для детей, для реб</w:t>
      </w:r>
      <w:r>
        <w:rPr>
          <w:rFonts w:hint="default" w:ascii="Times New Roman" w:hAnsi="Times New Roman" w:eastAsia="SimSun" w:cs="Times New Roman"/>
          <w:color w:val="000000"/>
          <w:kern w:val="0"/>
          <w:sz w:val="28"/>
          <w:szCs w:val="28"/>
          <w:lang w:val="ru-RU" w:eastAsia="zh-CN" w:bidi="ar"/>
        </w:rPr>
        <w:t>ё</w:t>
      </w:r>
      <w:r>
        <w:rPr>
          <w:rFonts w:hint="default" w:ascii="Times New Roman" w:hAnsi="Times New Roman" w:eastAsia="SimSun" w:cs="Times New Roman"/>
          <w:color w:val="000000"/>
          <w:kern w:val="0"/>
          <w:sz w:val="28"/>
          <w:szCs w:val="28"/>
          <w:lang w:val="en-US" w:eastAsia="zh-CN" w:bidi="ar"/>
        </w:rPr>
        <w:t xml:space="preserve">нка остается недоступной и радость труда.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50" w:firstLineChars="125"/>
        <w:jc w:val="left"/>
        <w:textAlignment w:val="auto"/>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Основными задачами воспитания в труде и для труда К.Д.Ушинский считал привитие детям уважения и любви к труду вместе с привычкой трудиться. По своему содержанию труд детей дошкольного возраста делится на четыре вида:</w:t>
      </w:r>
    </w:p>
    <w:p>
      <w:pPr>
        <w:keepNext w:val="0"/>
        <w:keepLines w:val="0"/>
        <w:widowControl/>
        <w:suppressLineNumbers w:val="0"/>
        <w:spacing w:line="360" w:lineRule="auto"/>
        <w:jc w:val="left"/>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xml:space="preserve">- самообслуживание; </w:t>
      </w:r>
    </w:p>
    <w:p>
      <w:pPr>
        <w:keepNext w:val="0"/>
        <w:keepLines w:val="0"/>
        <w:widowControl/>
        <w:suppressLineNumbers w:val="0"/>
        <w:spacing w:line="360" w:lineRule="auto"/>
        <w:jc w:val="left"/>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хозяйственно-бытовой труд;</w:t>
      </w:r>
    </w:p>
    <w:p>
      <w:pPr>
        <w:keepNext w:val="0"/>
        <w:keepLines w:val="0"/>
        <w:widowControl/>
        <w:suppressLineNumbers w:val="0"/>
        <w:spacing w:line="360" w:lineRule="auto"/>
        <w:jc w:val="left"/>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труд в природе;</w:t>
      </w:r>
    </w:p>
    <w:p>
      <w:pPr>
        <w:keepNext w:val="0"/>
        <w:keepLines w:val="0"/>
        <w:widowControl/>
        <w:suppressLineNumbers w:val="0"/>
        <w:spacing w:line="360" w:lineRule="auto"/>
        <w:jc w:val="left"/>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xml:space="preserve">- ручной труд.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50" w:firstLineChars="125"/>
        <w:jc w:val="left"/>
        <w:textAlignment w:val="auto"/>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Разнообразные виды труда неодинаковы по своим педагогическим возможностям, значение их меняется на том или ином возрастном этапе. Содержание труда реализуется в разных формах организации детей дошкольного возраста: поручения, обязанности, дежурство, индивидуальный труд, труд рядом, коллективный труд, общий труд, совместный труд.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50" w:firstLineChars="125"/>
        <w:jc w:val="left"/>
        <w:textAlignment w:val="auto"/>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Осуществление задач трудового воспитания дошкольника возможно только при наличии условий, при которых труд становится средством педагогического воздействия:</w:t>
      </w:r>
    </w:p>
    <w:p>
      <w:pPr>
        <w:keepNext w:val="0"/>
        <w:keepLines w:val="0"/>
        <w:widowControl/>
        <w:suppressLineNumbers w:val="0"/>
        <w:spacing w:line="360" w:lineRule="auto"/>
        <w:jc w:val="left"/>
        <w:rPr>
          <w:sz w:val="28"/>
          <w:szCs w:val="28"/>
        </w:rPr>
      </w:pPr>
      <w:r>
        <w:rPr>
          <w:rFonts w:hint="default" w:ascii="Times New Roman" w:hAnsi="Times New Roman" w:eastAsia="SimSun" w:cs="Times New Roman"/>
          <w:color w:val="000000"/>
          <w:kern w:val="0"/>
          <w:sz w:val="28"/>
          <w:szCs w:val="28"/>
          <w:lang w:val="en-US" w:eastAsia="zh-CN" w:bidi="ar"/>
        </w:rPr>
        <w:t xml:space="preserve">- систематическое включение </w:t>
      </w:r>
    </w:p>
    <w:p>
      <w:pPr>
        <w:keepNext w:val="0"/>
        <w:keepLines w:val="0"/>
        <w:widowControl/>
        <w:suppressLineNumbers w:val="0"/>
        <w:spacing w:line="360" w:lineRule="auto"/>
        <w:jc w:val="left"/>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каждого ребенка в труд;</w:t>
      </w:r>
    </w:p>
    <w:p>
      <w:pPr>
        <w:keepNext w:val="0"/>
        <w:keepLines w:val="0"/>
        <w:widowControl/>
        <w:suppressLineNumbers w:val="0"/>
        <w:spacing w:line="360" w:lineRule="auto"/>
        <w:jc w:val="left"/>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подборка оборудования для труда;</w:t>
      </w:r>
    </w:p>
    <w:p>
      <w:pPr>
        <w:keepNext w:val="0"/>
        <w:keepLines w:val="0"/>
        <w:widowControl/>
        <w:suppressLineNumbers w:val="0"/>
        <w:spacing w:line="360" w:lineRule="auto"/>
        <w:jc w:val="left"/>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учет нагрузки на реб</w:t>
      </w:r>
      <w:r>
        <w:rPr>
          <w:rFonts w:hint="default" w:ascii="Times New Roman" w:hAnsi="Times New Roman" w:eastAsia="SimSun" w:cs="Times New Roman"/>
          <w:color w:val="000000"/>
          <w:kern w:val="0"/>
          <w:sz w:val="28"/>
          <w:szCs w:val="28"/>
          <w:lang w:val="ru-RU" w:eastAsia="zh-CN" w:bidi="ar"/>
        </w:rPr>
        <w:t>ё</w:t>
      </w:r>
      <w:r>
        <w:rPr>
          <w:rFonts w:hint="default" w:ascii="Times New Roman" w:hAnsi="Times New Roman" w:eastAsia="SimSun" w:cs="Times New Roman"/>
          <w:color w:val="000000"/>
          <w:kern w:val="0"/>
          <w:sz w:val="28"/>
          <w:szCs w:val="28"/>
          <w:lang w:val="en-US" w:eastAsia="zh-CN" w:bidi="ar"/>
        </w:rPr>
        <w:t>нка;</w:t>
      </w:r>
    </w:p>
    <w:p>
      <w:pPr>
        <w:keepNext w:val="0"/>
        <w:keepLines w:val="0"/>
        <w:widowControl/>
        <w:suppressLineNumbers w:val="0"/>
        <w:spacing w:line="360" w:lineRule="auto"/>
        <w:jc w:val="left"/>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xml:space="preserve">- пример воспитателя.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50" w:firstLineChars="125"/>
        <w:jc w:val="left"/>
        <w:textAlignment w:val="auto"/>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Таким образом, труд обладает большим педагогическим воздействием только при правильной его организации. В своей работе мы большое внимание уделяем ознакомлению детей с трудом взрослых, так как это формирует представление о роли труда в жизни людей, воспитывает стремление участвовать в нем. Цель,</w:t>
      </w:r>
      <w:r>
        <w:rPr>
          <w:rFonts w:hint="default" w:ascii="Times New Roman" w:hAnsi="Times New Roman" w:eastAsia="SimSun" w:cs="Times New Roman"/>
          <w:color w:val="000000"/>
          <w:kern w:val="0"/>
          <w:sz w:val="28"/>
          <w:szCs w:val="28"/>
          <w:lang w:val="ru-RU" w:eastAsia="zh-CN" w:bidi="ar"/>
        </w:rPr>
        <w:t xml:space="preserve"> </w:t>
      </w:r>
      <w:r>
        <w:rPr>
          <w:rFonts w:hint="default" w:ascii="Times New Roman" w:hAnsi="Times New Roman" w:eastAsia="SimSun" w:cs="Times New Roman"/>
          <w:color w:val="000000"/>
          <w:kern w:val="0"/>
          <w:sz w:val="28"/>
          <w:szCs w:val="28"/>
          <w:lang w:val="en-US" w:eastAsia="zh-CN" w:bidi="ar"/>
        </w:rPr>
        <w:t xml:space="preserve">которую мы поставили перед собой, состоит в следующем: формирование представлений детей о мире профессий и положительного отношения к труду.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50" w:firstLineChars="125"/>
        <w:jc w:val="left"/>
        <w:textAlignment w:val="auto"/>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Мы определили ряд задач, которые необходимо решить:</w:t>
      </w:r>
    </w:p>
    <w:p>
      <w:pPr>
        <w:keepNext w:val="0"/>
        <w:keepLines w:val="0"/>
        <w:widowControl/>
        <w:suppressLineNumbers w:val="0"/>
        <w:spacing w:line="360" w:lineRule="auto"/>
        <w:jc w:val="left"/>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развитие трудовой деятельности;</w:t>
      </w:r>
    </w:p>
    <w:p>
      <w:pPr>
        <w:keepNext w:val="0"/>
        <w:keepLines w:val="0"/>
        <w:widowControl/>
        <w:suppressLineNumbers w:val="0"/>
        <w:spacing w:line="360" w:lineRule="auto"/>
        <w:jc w:val="left"/>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xml:space="preserve">- развитие интереса к профессиям родителей и наиболее распространенным профессиям ближайшего окружения и желание следовать поступкам взрослых людей; </w:t>
      </w:r>
    </w:p>
    <w:p>
      <w:pPr>
        <w:keepNext w:val="0"/>
        <w:keepLines w:val="0"/>
        <w:widowControl/>
        <w:suppressLineNumbers w:val="0"/>
        <w:spacing w:line="360" w:lineRule="auto"/>
        <w:jc w:val="left"/>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формирование представления о предметном мире, созданном руками человека, о роли человека в нем;</w:t>
      </w:r>
    </w:p>
    <w:p>
      <w:pPr>
        <w:keepNext w:val="0"/>
        <w:keepLines w:val="0"/>
        <w:widowControl/>
        <w:suppressLineNumbers w:val="0"/>
        <w:spacing w:line="360" w:lineRule="auto"/>
        <w:jc w:val="left"/>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xml:space="preserve">- формирование у детей представления о разных профессиях, показать значимость профессиональной деятельности взрослых для общества и детей; </w:t>
      </w:r>
    </w:p>
    <w:p>
      <w:pPr>
        <w:keepNext w:val="0"/>
        <w:keepLines w:val="0"/>
        <w:widowControl/>
        <w:suppressLineNumbers w:val="0"/>
        <w:spacing w:line="360" w:lineRule="auto"/>
        <w:jc w:val="left"/>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xml:space="preserve">- научить детей отражать в сюжетно </w:t>
      </w:r>
      <w:r>
        <w:rPr>
          <w:rFonts w:hint="default" w:ascii="TimesNewRomanPSMT" w:hAnsi="TimesNewRomanPSMT" w:eastAsia="TimesNewRomanPSMT" w:cs="TimesNewRomanPSMT"/>
          <w:color w:val="000000"/>
          <w:kern w:val="0"/>
          <w:sz w:val="28"/>
          <w:szCs w:val="28"/>
          <w:lang w:val="en-US" w:eastAsia="zh-CN" w:bidi="ar"/>
        </w:rPr>
        <w:t xml:space="preserve">– </w:t>
      </w:r>
      <w:r>
        <w:rPr>
          <w:rFonts w:hint="default" w:ascii="Times New Roman" w:hAnsi="Times New Roman" w:eastAsia="SimSun" w:cs="Times New Roman"/>
          <w:color w:val="000000"/>
          <w:kern w:val="0"/>
          <w:sz w:val="28"/>
          <w:szCs w:val="28"/>
          <w:lang w:val="en-US" w:eastAsia="zh-CN" w:bidi="ar"/>
        </w:rPr>
        <w:t>ролевой игре особенности, присущие различным профессиям - сформировать у детей добросовестное отношение к труду;</w:t>
      </w:r>
    </w:p>
    <w:p>
      <w:pPr>
        <w:keepNext w:val="0"/>
        <w:keepLines w:val="0"/>
        <w:widowControl/>
        <w:suppressLineNumbers w:val="0"/>
        <w:spacing w:line="360" w:lineRule="auto"/>
        <w:jc w:val="left"/>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воспитывать уважение к результатам труда людей разных профессий.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50" w:firstLineChars="125"/>
        <w:jc w:val="left"/>
        <w:textAlignment w:val="auto"/>
        <w:rPr>
          <w:sz w:val="28"/>
          <w:szCs w:val="28"/>
        </w:rPr>
      </w:pPr>
      <w:r>
        <w:rPr>
          <w:rFonts w:hint="default" w:ascii="Times New Roman" w:hAnsi="Times New Roman" w:eastAsia="SimSun" w:cs="Times New Roman"/>
          <w:color w:val="000000"/>
          <w:kern w:val="0"/>
          <w:sz w:val="28"/>
          <w:szCs w:val="28"/>
          <w:lang w:val="ru-RU" w:eastAsia="zh-CN" w:bidi="ar"/>
        </w:rPr>
        <w:t>Д</w:t>
      </w:r>
      <w:r>
        <w:rPr>
          <w:rFonts w:hint="default" w:ascii="Times New Roman" w:hAnsi="Times New Roman" w:eastAsia="SimSun" w:cs="Times New Roman"/>
          <w:color w:val="000000"/>
          <w:kern w:val="0"/>
          <w:sz w:val="28"/>
          <w:szCs w:val="28"/>
          <w:lang w:val="en-US" w:eastAsia="zh-CN" w:bidi="ar"/>
        </w:rPr>
        <w:t xml:space="preserve">еятельность взрослых служит детям образцом для подражания, подтверждением чего являются их сюжетно </w:t>
      </w:r>
      <w:r>
        <w:rPr>
          <w:rFonts w:hint="default" w:ascii="TimesNewRomanPSMT" w:hAnsi="TimesNewRomanPSMT" w:eastAsia="TimesNewRomanPSMT" w:cs="TimesNewRomanPSMT"/>
          <w:color w:val="000000"/>
          <w:kern w:val="0"/>
          <w:sz w:val="28"/>
          <w:szCs w:val="28"/>
          <w:lang w:val="en-US" w:eastAsia="zh-CN" w:bidi="ar"/>
        </w:rPr>
        <w:t xml:space="preserve">– </w:t>
      </w:r>
      <w:r>
        <w:rPr>
          <w:rFonts w:hint="default" w:ascii="Times New Roman" w:hAnsi="Times New Roman" w:eastAsia="SimSun" w:cs="Times New Roman"/>
          <w:color w:val="000000"/>
          <w:kern w:val="0"/>
          <w:sz w:val="28"/>
          <w:szCs w:val="28"/>
          <w:lang w:val="en-US" w:eastAsia="zh-CN" w:bidi="ar"/>
        </w:rPr>
        <w:t xml:space="preserve">ролевые игры. Дети увле- </w:t>
      </w:r>
    </w:p>
    <w:p>
      <w:pPr>
        <w:keepNext w:val="0"/>
        <w:keepLines w:val="0"/>
        <w:widowControl/>
        <w:suppressLineNumbers w:val="0"/>
        <w:spacing w:line="360" w:lineRule="auto"/>
        <w:jc w:val="left"/>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ченно играют в «Парикмахерскую», «Пароход», «Стройку», «Больницу», «Магазин», предавая не только трудовые действия, но и взаимоотношения между людьми, их отношение к работе. Большое значение имеет содержание игры, учитывая, что оно оказывает существенное влияние на формирование личности реб</w:t>
      </w:r>
      <w:r>
        <w:rPr>
          <w:rFonts w:hint="default" w:ascii="Times New Roman" w:hAnsi="Times New Roman" w:eastAsia="SimSun" w:cs="Times New Roman"/>
          <w:color w:val="000000"/>
          <w:kern w:val="0"/>
          <w:sz w:val="28"/>
          <w:szCs w:val="28"/>
          <w:lang w:val="ru-RU" w:eastAsia="zh-CN" w:bidi="ar"/>
        </w:rPr>
        <w:t>ё</w:t>
      </w:r>
      <w:r>
        <w:rPr>
          <w:rFonts w:hint="default" w:ascii="Times New Roman" w:hAnsi="Times New Roman" w:eastAsia="SimSun" w:cs="Times New Roman"/>
          <w:color w:val="000000"/>
          <w:kern w:val="0"/>
          <w:sz w:val="28"/>
          <w:szCs w:val="28"/>
          <w:lang w:val="en-US" w:eastAsia="zh-CN" w:bidi="ar"/>
        </w:rPr>
        <w:t xml:space="preserve">нка, педагогам необходимо развивать и поддерживать интерес к таким играм. Игра для детей путь познания, это приобщение к жизни и начало профориентации.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50" w:firstLineChars="125"/>
        <w:jc w:val="left"/>
        <w:textAlignment w:val="auto"/>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Поэтому необходимо создать условия, при которых дети могли бы использовать примеры труда взрослых. Для этого необходимы:</w:t>
      </w:r>
    </w:p>
    <w:p>
      <w:pPr>
        <w:keepNext w:val="0"/>
        <w:keepLines w:val="0"/>
        <w:widowControl/>
        <w:suppressLineNumbers w:val="0"/>
        <w:spacing w:line="360" w:lineRule="auto"/>
        <w:jc w:val="left"/>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xml:space="preserve">- показ детям разнообразного труда взрослых; </w:t>
      </w:r>
    </w:p>
    <w:p>
      <w:pPr>
        <w:keepNext w:val="0"/>
        <w:keepLines w:val="0"/>
        <w:widowControl/>
        <w:suppressLineNumbers w:val="0"/>
        <w:spacing w:line="360" w:lineRule="auto"/>
        <w:jc w:val="left"/>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объяснение его значения;</w:t>
      </w:r>
    </w:p>
    <w:p>
      <w:pPr>
        <w:keepNext w:val="0"/>
        <w:keepLines w:val="0"/>
        <w:widowControl/>
        <w:suppressLineNumbers w:val="0"/>
        <w:spacing w:line="360" w:lineRule="auto"/>
        <w:jc w:val="left"/>
        <w:rPr>
          <w:sz w:val="28"/>
          <w:szCs w:val="28"/>
        </w:rPr>
      </w:pPr>
      <w:r>
        <w:rPr>
          <w:rFonts w:hint="default" w:ascii="Times New Roman" w:hAnsi="Times New Roman" w:eastAsia="SimSun" w:cs="Times New Roman"/>
          <w:color w:val="000000"/>
          <w:kern w:val="0"/>
          <w:sz w:val="28"/>
          <w:szCs w:val="28"/>
          <w:lang w:val="en-US" w:eastAsia="zh-CN" w:bidi="ar"/>
        </w:rPr>
        <w:t xml:space="preserve">- организация совместной деятельности взрослых </w:t>
      </w:r>
    </w:p>
    <w:p>
      <w:pPr>
        <w:keepNext w:val="0"/>
        <w:keepLines w:val="0"/>
        <w:widowControl/>
        <w:suppressLineNumbers w:val="0"/>
        <w:spacing w:line="360" w:lineRule="auto"/>
        <w:jc w:val="left"/>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xml:space="preserve">и детей.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50" w:firstLineChars="125"/>
        <w:jc w:val="left"/>
        <w:textAlignment w:val="auto"/>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xml:space="preserve">При построении образовательного процесса по ознакомлению с трудом взрослых мы используем такие методы и приемы работы, как: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50" w:firstLineChars="125"/>
        <w:jc w:val="left"/>
        <w:textAlignment w:val="auto"/>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ru-RU" w:eastAsia="zh-CN" w:bidi="ar"/>
        </w:rPr>
        <w:t xml:space="preserve">- </w:t>
      </w:r>
      <w:r>
        <w:rPr>
          <w:rFonts w:hint="default" w:ascii="Times New Roman" w:hAnsi="Times New Roman" w:eastAsia="SimSun" w:cs="Times New Roman"/>
          <w:color w:val="000000"/>
          <w:kern w:val="0"/>
          <w:sz w:val="28"/>
          <w:szCs w:val="28"/>
          <w:lang w:val="en-US" w:eastAsia="zh-CN" w:bidi="ar"/>
        </w:rPr>
        <w:t xml:space="preserve">наглядные: наблюдения за трудом взрослых, демонстрация, рассматривание дидактических пособий, иллюстраций, фотографий, применение ИКТ; словесные: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50" w:firstLineChars="125"/>
        <w:jc w:val="left"/>
        <w:textAlignment w:val="auto"/>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ru-RU" w:eastAsia="zh-CN" w:bidi="ar"/>
        </w:rPr>
        <w:t xml:space="preserve">- </w:t>
      </w:r>
      <w:r>
        <w:rPr>
          <w:rFonts w:hint="default" w:ascii="Times New Roman" w:hAnsi="Times New Roman" w:eastAsia="SimSun" w:cs="Times New Roman"/>
          <w:color w:val="000000"/>
          <w:kern w:val="0"/>
          <w:sz w:val="28"/>
          <w:szCs w:val="28"/>
          <w:lang w:val="en-US" w:eastAsia="zh-CN" w:bidi="ar"/>
        </w:rPr>
        <w:t>объяснение, чтение художественной литературы, рассказ, беседы;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50" w:firstLineChars="125"/>
        <w:jc w:val="left"/>
        <w:textAlignment w:val="auto"/>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ru-RU" w:eastAsia="zh-CN" w:bidi="ar"/>
        </w:rPr>
        <w:t xml:space="preserve">- </w:t>
      </w:r>
      <w:r>
        <w:rPr>
          <w:rFonts w:hint="default" w:ascii="Times New Roman" w:hAnsi="Times New Roman" w:eastAsia="SimSun" w:cs="Times New Roman"/>
          <w:color w:val="000000"/>
          <w:kern w:val="0"/>
          <w:sz w:val="28"/>
          <w:szCs w:val="28"/>
          <w:lang w:val="en-US" w:eastAsia="zh-CN" w:bidi="ar"/>
        </w:rPr>
        <w:t xml:space="preserve">практические и игровые: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50" w:firstLineChars="125"/>
        <w:jc w:val="left"/>
        <w:textAlignment w:val="auto"/>
        <w:rPr>
          <w:rFonts w:hint="default" w:ascii="TimesNewRomanPSMT" w:hAnsi="TimesNewRomanPSMT" w:eastAsia="TimesNewRomanPSMT" w:cs="TimesNewRomanPSMT"/>
          <w:color w:val="000000"/>
          <w:kern w:val="0"/>
          <w:sz w:val="28"/>
          <w:szCs w:val="28"/>
          <w:lang w:val="en-US" w:eastAsia="zh-CN" w:bidi="ar"/>
        </w:rPr>
      </w:pPr>
      <w:r>
        <w:rPr>
          <w:rFonts w:hint="default" w:ascii="Times New Roman" w:hAnsi="Times New Roman" w:eastAsia="SimSun" w:cs="Times New Roman"/>
          <w:color w:val="000000"/>
          <w:kern w:val="0"/>
          <w:sz w:val="28"/>
          <w:szCs w:val="28"/>
          <w:lang w:val="ru-RU" w:eastAsia="zh-CN" w:bidi="ar"/>
        </w:rPr>
        <w:t xml:space="preserve">- </w:t>
      </w:r>
      <w:r>
        <w:rPr>
          <w:rFonts w:hint="default" w:ascii="Times New Roman" w:hAnsi="Times New Roman" w:eastAsia="SimSun" w:cs="Times New Roman"/>
          <w:color w:val="000000"/>
          <w:kern w:val="0"/>
          <w:sz w:val="28"/>
          <w:szCs w:val="28"/>
          <w:lang w:val="en-US" w:eastAsia="zh-CN" w:bidi="ar"/>
        </w:rPr>
        <w:t>совместная трудовая деятельность взрослого и реб</w:t>
      </w:r>
      <w:r>
        <w:rPr>
          <w:rFonts w:hint="default" w:ascii="Times New Roman" w:hAnsi="Times New Roman" w:eastAsia="SimSun" w:cs="Times New Roman"/>
          <w:color w:val="000000"/>
          <w:kern w:val="0"/>
          <w:sz w:val="28"/>
          <w:szCs w:val="28"/>
          <w:lang w:val="ru-RU" w:eastAsia="zh-CN" w:bidi="ar"/>
        </w:rPr>
        <w:t>ё</w:t>
      </w:r>
      <w:r>
        <w:rPr>
          <w:rFonts w:hint="default" w:ascii="Times New Roman" w:hAnsi="Times New Roman" w:eastAsia="SimSun" w:cs="Times New Roman"/>
          <w:color w:val="000000"/>
          <w:kern w:val="0"/>
          <w:sz w:val="28"/>
          <w:szCs w:val="28"/>
          <w:lang w:val="en-US" w:eastAsia="zh-CN" w:bidi="ar"/>
        </w:rPr>
        <w:t>нка, показ и разъяснение рациональных способов трудовых действий, организация практических трудовых действий, познавательно</w:t>
      </w:r>
      <w:r>
        <w:rPr>
          <w:rFonts w:hint="default" w:ascii="Times New Roman" w:hAnsi="Times New Roman" w:eastAsia="SimSun" w:cs="Times New Roman"/>
          <w:color w:val="000000"/>
          <w:kern w:val="0"/>
          <w:sz w:val="28"/>
          <w:szCs w:val="28"/>
          <w:lang w:val="ru-RU" w:eastAsia="zh-CN" w:bidi="ar"/>
        </w:rPr>
        <w:t>-</w:t>
      </w:r>
      <w:r>
        <w:rPr>
          <w:rFonts w:hint="default" w:ascii="Times New Roman" w:hAnsi="Times New Roman" w:eastAsia="SimSun" w:cs="Times New Roman"/>
          <w:color w:val="000000"/>
          <w:kern w:val="0"/>
          <w:sz w:val="28"/>
          <w:szCs w:val="28"/>
          <w:lang w:val="en-US" w:eastAsia="zh-CN" w:bidi="ar"/>
        </w:rPr>
        <w:t xml:space="preserve">исследовательская деятельность, опыты и эксперименты, проектная деятельность, дидактические игры, подвижные игры, сюжетно-ролевые игры, моделирование, обыгрывание способа действий, игровые проблемные ситуации, игры-драматизации, эпизодические игровые приемы </w:t>
      </w:r>
      <w:r>
        <w:rPr>
          <w:rFonts w:hint="default" w:ascii="TimesNewRomanPSMT" w:hAnsi="TimesNewRomanPSMT" w:eastAsia="TimesNewRomanPSMT" w:cs="TimesNewRomanPSMT"/>
          <w:color w:val="000000"/>
          <w:kern w:val="0"/>
          <w:sz w:val="28"/>
          <w:szCs w:val="28"/>
          <w:lang w:val="en-US" w:eastAsia="zh-CN" w:bidi="ar"/>
        </w:rPr>
        <w:t>(</w:t>
      </w:r>
      <w:r>
        <w:rPr>
          <w:rFonts w:hint="default" w:ascii="Times New Roman" w:hAnsi="Times New Roman" w:eastAsia="SimSun" w:cs="Times New Roman"/>
          <w:color w:val="000000"/>
          <w:kern w:val="0"/>
          <w:sz w:val="28"/>
          <w:szCs w:val="28"/>
          <w:lang w:val="en-US" w:eastAsia="zh-CN" w:bidi="ar"/>
        </w:rPr>
        <w:t>загадки, упражнения-имитации, игровые действия и т.д.</w:t>
      </w:r>
      <w:r>
        <w:rPr>
          <w:rFonts w:hint="default" w:ascii="TimesNewRomanPSMT" w:hAnsi="TimesNewRomanPSMT" w:eastAsia="TimesNewRomanPSMT" w:cs="TimesNewRomanPSMT"/>
          <w:color w:val="000000"/>
          <w:kern w:val="0"/>
          <w:sz w:val="28"/>
          <w:szCs w:val="28"/>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50" w:firstLineChars="125"/>
        <w:jc w:val="left"/>
        <w:textAlignment w:val="auto"/>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Нами используются разнообразные формы работы: непосредственно образовательная деятельность, самостоятельная деятельность реб</w:t>
      </w:r>
      <w:r>
        <w:rPr>
          <w:rFonts w:hint="default" w:ascii="Times New Roman" w:hAnsi="Times New Roman" w:eastAsia="SimSun" w:cs="Times New Roman"/>
          <w:color w:val="000000"/>
          <w:kern w:val="0"/>
          <w:sz w:val="28"/>
          <w:szCs w:val="28"/>
          <w:lang w:val="ru-RU" w:eastAsia="zh-CN" w:bidi="ar"/>
        </w:rPr>
        <w:t>ё</w:t>
      </w:r>
      <w:r>
        <w:rPr>
          <w:rFonts w:hint="default" w:ascii="Times New Roman" w:hAnsi="Times New Roman" w:eastAsia="SimSun" w:cs="Times New Roman"/>
          <w:color w:val="000000"/>
          <w:kern w:val="0"/>
          <w:sz w:val="28"/>
          <w:szCs w:val="28"/>
          <w:lang w:val="en-US" w:eastAsia="zh-CN" w:bidi="ar"/>
        </w:rPr>
        <w:t xml:space="preserve">нка, художественно-творческая деятельность, целевые прогулки и экскурсии, культурно-досуговая деятельность, встречи с людьми разных профессий, живой пример окружающих взрослых.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50" w:firstLineChars="125"/>
        <w:jc w:val="left"/>
        <w:textAlignment w:val="auto"/>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xml:space="preserve">В процессе работы мы широко используем дидактические игры: «Что сначала, что потом», «Зачем это нужно?», «Угадай, что мы делаем?», «Назови профессию», «Кому предмет принадлежит?», «Четвертый лишний», «Найди пару», «Собери картинку», «Чудесный мешочек», «Что исчезло?», «Найди отличия», «Дорисуй недостающие детали», «Ошибка художника» и т.д..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50" w:firstLineChars="125"/>
        <w:jc w:val="left"/>
        <w:textAlignment w:val="auto"/>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xml:space="preserve">Большое внимание уделялось чтению художественной литературы. Разнообразные жанры </w:t>
      </w:r>
      <w:r>
        <w:rPr>
          <w:rFonts w:hint="default" w:ascii="TimesNewRomanPSMT" w:hAnsi="TimesNewRomanPSMT" w:eastAsia="TimesNewRomanPSMT" w:cs="TimesNewRomanPSMT"/>
          <w:color w:val="000000"/>
          <w:kern w:val="0"/>
          <w:sz w:val="28"/>
          <w:szCs w:val="28"/>
          <w:lang w:val="en-US" w:eastAsia="zh-CN" w:bidi="ar"/>
        </w:rPr>
        <w:t>(</w:t>
      </w:r>
      <w:r>
        <w:rPr>
          <w:rFonts w:hint="default" w:ascii="Times New Roman" w:hAnsi="Times New Roman" w:eastAsia="SimSun" w:cs="Times New Roman"/>
          <w:color w:val="000000"/>
          <w:kern w:val="0"/>
          <w:sz w:val="28"/>
          <w:szCs w:val="28"/>
          <w:lang w:val="en-US" w:eastAsia="zh-CN" w:bidi="ar"/>
        </w:rPr>
        <w:t>потешки, стихи, рассказы, сказки и басни</w:t>
      </w:r>
      <w:r>
        <w:rPr>
          <w:rFonts w:hint="default" w:ascii="TimesNewRomanPSMT" w:hAnsi="TimesNewRomanPSMT" w:eastAsia="TimesNewRomanPSMT" w:cs="TimesNewRomanPSMT"/>
          <w:color w:val="000000"/>
          <w:kern w:val="0"/>
          <w:sz w:val="28"/>
          <w:szCs w:val="28"/>
          <w:lang w:val="en-US" w:eastAsia="zh-CN" w:bidi="ar"/>
        </w:rPr>
        <w:t xml:space="preserve">) </w:t>
      </w:r>
      <w:r>
        <w:rPr>
          <w:rFonts w:hint="default" w:ascii="Times New Roman" w:hAnsi="Times New Roman" w:eastAsia="SimSun" w:cs="Times New Roman"/>
          <w:color w:val="000000"/>
          <w:kern w:val="0"/>
          <w:sz w:val="28"/>
          <w:szCs w:val="28"/>
          <w:lang w:val="en-US" w:eastAsia="zh-CN" w:bidi="ar"/>
        </w:rPr>
        <w:t xml:space="preserve">пробуждают интерес, уважение к труду, у детей возникает желание подражать литературным героям. Проводимая систематически работа способствует развитию речи и мышления </w:t>
      </w:r>
      <w:r>
        <w:rPr>
          <w:rFonts w:hint="default" w:ascii="TimesNewRomanPSMT" w:hAnsi="TimesNewRomanPSMT" w:eastAsia="TimesNewRomanPSMT" w:cs="TimesNewRomanPSMT"/>
          <w:color w:val="000000"/>
          <w:kern w:val="0"/>
          <w:sz w:val="28"/>
          <w:szCs w:val="28"/>
          <w:lang w:val="en-US" w:eastAsia="zh-CN" w:bidi="ar"/>
        </w:rPr>
        <w:t>(</w:t>
      </w:r>
      <w:r>
        <w:rPr>
          <w:rFonts w:hint="default" w:ascii="Times New Roman" w:hAnsi="Times New Roman" w:eastAsia="SimSun" w:cs="Times New Roman"/>
          <w:color w:val="000000"/>
          <w:kern w:val="0"/>
          <w:sz w:val="28"/>
          <w:szCs w:val="28"/>
          <w:lang w:val="en-US" w:eastAsia="zh-CN" w:bidi="ar"/>
        </w:rPr>
        <w:t>реб</w:t>
      </w:r>
      <w:r>
        <w:rPr>
          <w:rFonts w:hint="default" w:ascii="Times New Roman" w:hAnsi="Times New Roman" w:eastAsia="SimSun" w:cs="Times New Roman"/>
          <w:color w:val="000000"/>
          <w:kern w:val="0"/>
          <w:sz w:val="28"/>
          <w:szCs w:val="28"/>
          <w:lang w:val="ru-RU" w:eastAsia="zh-CN" w:bidi="ar"/>
        </w:rPr>
        <w:t>ё</w:t>
      </w:r>
      <w:r>
        <w:rPr>
          <w:rFonts w:hint="default" w:ascii="Times New Roman" w:hAnsi="Times New Roman" w:eastAsia="SimSun" w:cs="Times New Roman"/>
          <w:color w:val="000000"/>
          <w:kern w:val="0"/>
          <w:sz w:val="28"/>
          <w:szCs w:val="28"/>
          <w:lang w:val="en-US" w:eastAsia="zh-CN" w:bidi="ar"/>
        </w:rPr>
        <w:t>нку приходится сравнивать, сопоставлять предметы и явления, с которыми он имеет дело), тренирует память, совершенствует внимание и воображение. Труд укрепляет физические силы, здоровье реб</w:t>
      </w:r>
      <w:r>
        <w:rPr>
          <w:rFonts w:hint="default" w:ascii="Times New Roman" w:hAnsi="Times New Roman" w:eastAsia="SimSun" w:cs="Times New Roman"/>
          <w:color w:val="000000"/>
          <w:kern w:val="0"/>
          <w:sz w:val="28"/>
          <w:szCs w:val="28"/>
          <w:lang w:val="ru-RU" w:eastAsia="zh-CN" w:bidi="ar"/>
        </w:rPr>
        <w:t>ё</w:t>
      </w:r>
      <w:r>
        <w:rPr>
          <w:rFonts w:hint="default" w:ascii="Times New Roman" w:hAnsi="Times New Roman" w:eastAsia="SimSun" w:cs="Times New Roman"/>
          <w:color w:val="000000"/>
          <w:kern w:val="0"/>
          <w:sz w:val="28"/>
          <w:szCs w:val="28"/>
          <w:lang w:val="en-US" w:eastAsia="zh-CN" w:bidi="ar"/>
        </w:rPr>
        <w:t xml:space="preserve">нка, движения его становятся увереннее, точнее. Особенно важен труд для нравственного воспитания ребенка. Формируются и совершенствуются не только личностные качества, но и взаимоотношения между детьми. В труде воспитывается самостоятельность, развивается инициатива, ответственность, дисциплинированность, отзывчивость, доброта, забота, вежливость, умение договариваться, сопереживание.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50" w:firstLineChars="125"/>
        <w:jc w:val="left"/>
        <w:textAlignment w:val="auto"/>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xml:space="preserve">Таким образом, труд детей дошкольного возраста является важнейшим средством воспитания. Весь процесс воспитания детей в детском саду может и должен быть организован так, чтобы они научились понимать пользу и необходимость труда для себя и для коллектива.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350" w:firstLineChars="125"/>
        <w:jc w:val="left"/>
        <w:textAlignment w:val="auto"/>
        <w:rPr>
          <w:sz w:val="28"/>
          <w:szCs w:val="28"/>
        </w:rPr>
      </w:pPr>
      <w:r>
        <w:rPr>
          <w:rFonts w:hint="default" w:ascii="Times New Roman" w:hAnsi="Times New Roman" w:eastAsia="SimSun" w:cs="Times New Roman"/>
          <w:color w:val="000000"/>
          <w:kern w:val="0"/>
          <w:sz w:val="28"/>
          <w:szCs w:val="28"/>
          <w:lang w:val="en-US" w:eastAsia="zh-CN" w:bidi="ar"/>
        </w:rPr>
        <w:t xml:space="preserve">Относиться к работе с любовью, видеть в ней радость </w:t>
      </w:r>
      <w:r>
        <w:rPr>
          <w:rFonts w:hint="default" w:ascii="TimesNewRomanPSMT" w:hAnsi="TimesNewRomanPSMT" w:eastAsia="TimesNewRomanPSMT" w:cs="TimesNewRomanPSMT"/>
          <w:color w:val="000000"/>
          <w:kern w:val="0"/>
          <w:sz w:val="28"/>
          <w:szCs w:val="28"/>
          <w:lang w:val="en-US" w:eastAsia="zh-CN" w:bidi="ar"/>
        </w:rPr>
        <w:t xml:space="preserve">– </w:t>
      </w:r>
      <w:r>
        <w:rPr>
          <w:rFonts w:hint="default" w:ascii="Times New Roman" w:hAnsi="Times New Roman" w:eastAsia="SimSun" w:cs="Times New Roman"/>
          <w:color w:val="000000"/>
          <w:kern w:val="0"/>
          <w:sz w:val="28"/>
          <w:szCs w:val="28"/>
          <w:lang w:val="en-US" w:eastAsia="zh-CN" w:bidi="ar"/>
        </w:rPr>
        <w:t>необходимое условие для проявления творчества личности, е</w:t>
      </w:r>
      <w:r>
        <w:rPr>
          <w:rFonts w:hint="default" w:ascii="Times New Roman" w:hAnsi="Times New Roman" w:eastAsia="SimSun" w:cs="Times New Roman"/>
          <w:color w:val="000000"/>
          <w:kern w:val="0"/>
          <w:sz w:val="28"/>
          <w:szCs w:val="28"/>
          <w:lang w:val="ru-RU" w:eastAsia="zh-CN" w:bidi="ar"/>
        </w:rPr>
        <w:t>ё</w:t>
      </w:r>
      <w:r>
        <w:rPr>
          <w:rFonts w:hint="default" w:ascii="Times New Roman" w:hAnsi="Times New Roman" w:eastAsia="SimSun" w:cs="Times New Roman"/>
          <w:color w:val="000000"/>
          <w:kern w:val="0"/>
          <w:sz w:val="28"/>
          <w:szCs w:val="28"/>
          <w:lang w:val="en-US" w:eastAsia="zh-CN" w:bidi="ar"/>
        </w:rPr>
        <w:t xml:space="preserve"> талантов.</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254"/>
        <w:gridCol w:w="3255"/>
        <w:gridCol w:w="3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54" w:type="dxa"/>
            <w:tcBorders>
              <w:top w:val="nil"/>
              <w:left w:val="nil"/>
              <w:bottom w:val="nil"/>
              <w:right w:val="nil"/>
            </w:tcBorders>
          </w:tcPr>
          <w:p>
            <w:pPr>
              <w:rPr>
                <w:rFonts w:hint="default"/>
                <w:vertAlign w:val="baseline"/>
                <w:lang w:val="ru-RU"/>
              </w:rPr>
            </w:pPr>
            <w:r>
              <w:rPr>
                <w:rFonts w:hint="default"/>
                <w:vertAlign w:val="baseline"/>
                <w:lang w:val="ru-RU"/>
              </w:rPr>
              <w:drawing>
                <wp:inline distT="0" distB="0" distL="114300" distR="114300">
                  <wp:extent cx="1898650" cy="1417320"/>
                  <wp:effectExtent l="0" t="0" r="6350" b="11430"/>
                  <wp:docPr id="1" name="Изображение 1" descr="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до"/>
                          <pic:cNvPicPr>
                            <a:picLocks noChangeAspect="1"/>
                          </pic:cNvPicPr>
                        </pic:nvPicPr>
                        <pic:blipFill>
                          <a:blip r:embed="rId4"/>
                          <a:stretch>
                            <a:fillRect/>
                          </a:stretch>
                        </pic:blipFill>
                        <pic:spPr>
                          <a:xfrm>
                            <a:off x="0" y="0"/>
                            <a:ext cx="1898650" cy="1417320"/>
                          </a:xfrm>
                          <a:prstGeom prst="rect">
                            <a:avLst/>
                          </a:prstGeom>
                        </pic:spPr>
                      </pic:pic>
                    </a:graphicData>
                  </a:graphic>
                </wp:inline>
              </w:drawing>
            </w:r>
          </w:p>
        </w:tc>
        <w:tc>
          <w:tcPr>
            <w:tcW w:w="3255" w:type="dxa"/>
            <w:tcBorders>
              <w:top w:val="nil"/>
              <w:left w:val="nil"/>
              <w:bottom w:val="nil"/>
              <w:right w:val="nil"/>
            </w:tcBorders>
          </w:tcPr>
          <w:p>
            <w:pPr>
              <w:rPr>
                <w:rFonts w:hint="default"/>
                <w:vertAlign w:val="baseline"/>
                <w:lang w:val="ru-RU"/>
              </w:rPr>
            </w:pPr>
            <w:r>
              <w:rPr>
                <w:rFonts w:hint="default"/>
                <w:vertAlign w:val="baseline"/>
                <w:lang w:val="ru-RU"/>
              </w:rPr>
              <w:drawing>
                <wp:inline distT="0" distB="0" distL="114300" distR="114300">
                  <wp:extent cx="1898650" cy="1417320"/>
                  <wp:effectExtent l="0" t="0" r="6350" b="11430"/>
                  <wp:docPr id="2" name="Изображение 2" descr="д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до1"/>
                          <pic:cNvPicPr>
                            <a:picLocks noChangeAspect="1"/>
                          </pic:cNvPicPr>
                        </pic:nvPicPr>
                        <pic:blipFill>
                          <a:blip r:embed="rId5"/>
                          <a:stretch>
                            <a:fillRect/>
                          </a:stretch>
                        </pic:blipFill>
                        <pic:spPr>
                          <a:xfrm>
                            <a:off x="0" y="0"/>
                            <a:ext cx="1898650" cy="1417320"/>
                          </a:xfrm>
                          <a:prstGeom prst="rect">
                            <a:avLst/>
                          </a:prstGeom>
                        </pic:spPr>
                      </pic:pic>
                    </a:graphicData>
                  </a:graphic>
                </wp:inline>
              </w:drawing>
            </w:r>
          </w:p>
        </w:tc>
        <w:tc>
          <w:tcPr>
            <w:tcW w:w="3255" w:type="dxa"/>
            <w:tcBorders>
              <w:top w:val="nil"/>
              <w:left w:val="nil"/>
              <w:bottom w:val="nil"/>
              <w:right w:val="nil"/>
            </w:tcBorders>
          </w:tcPr>
          <w:p>
            <w:pPr>
              <w:rPr>
                <w:rFonts w:hint="default"/>
                <w:vertAlign w:val="baseline"/>
                <w:lang w:val="ru-RU"/>
              </w:rPr>
            </w:pPr>
            <w:r>
              <w:rPr>
                <w:rFonts w:hint="default"/>
                <w:vertAlign w:val="baseline"/>
                <w:lang w:val="ru-RU"/>
              </w:rPr>
              <w:drawing>
                <wp:inline distT="0" distB="0" distL="114300" distR="114300">
                  <wp:extent cx="1898650" cy="1417320"/>
                  <wp:effectExtent l="0" t="0" r="6350" b="11430"/>
                  <wp:docPr id="3" name="Изображение 3" descr="д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до1"/>
                          <pic:cNvPicPr>
                            <a:picLocks noChangeAspect="1"/>
                          </pic:cNvPicPr>
                        </pic:nvPicPr>
                        <pic:blipFill>
                          <a:blip r:embed="rId6"/>
                          <a:stretch>
                            <a:fillRect/>
                          </a:stretch>
                        </pic:blipFill>
                        <pic:spPr>
                          <a:xfrm>
                            <a:off x="0" y="0"/>
                            <a:ext cx="1898650" cy="14173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254" w:type="dxa"/>
            <w:tcBorders>
              <w:top w:val="nil"/>
              <w:left w:val="nil"/>
              <w:bottom w:val="nil"/>
              <w:right w:val="nil"/>
            </w:tcBorders>
          </w:tcPr>
          <w:p>
            <w:pPr>
              <w:rPr>
                <w:rFonts w:hint="default"/>
                <w:vertAlign w:val="baseline"/>
                <w:lang w:val="ru-RU"/>
              </w:rPr>
            </w:pPr>
            <w:r>
              <w:rPr>
                <w:rFonts w:hint="default"/>
                <w:vertAlign w:val="baseline"/>
                <w:lang w:val="ru-RU"/>
              </w:rPr>
              <w:drawing>
                <wp:inline distT="0" distB="0" distL="114300" distR="114300">
                  <wp:extent cx="1898650" cy="1417320"/>
                  <wp:effectExtent l="0" t="0" r="6350" b="11430"/>
                  <wp:docPr id="4" name="Изображение 4" descr="IMAG6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IMAG6583"/>
                          <pic:cNvPicPr>
                            <a:picLocks noChangeAspect="1"/>
                          </pic:cNvPicPr>
                        </pic:nvPicPr>
                        <pic:blipFill>
                          <a:blip r:embed="rId7"/>
                          <a:stretch>
                            <a:fillRect/>
                          </a:stretch>
                        </pic:blipFill>
                        <pic:spPr>
                          <a:xfrm>
                            <a:off x="0" y="0"/>
                            <a:ext cx="1898650" cy="1417320"/>
                          </a:xfrm>
                          <a:prstGeom prst="rect">
                            <a:avLst/>
                          </a:prstGeom>
                        </pic:spPr>
                      </pic:pic>
                    </a:graphicData>
                  </a:graphic>
                </wp:inline>
              </w:drawing>
            </w:r>
          </w:p>
        </w:tc>
        <w:tc>
          <w:tcPr>
            <w:tcW w:w="3255" w:type="dxa"/>
            <w:tcBorders>
              <w:top w:val="nil"/>
              <w:left w:val="nil"/>
              <w:bottom w:val="nil"/>
              <w:right w:val="nil"/>
            </w:tcBorders>
          </w:tcPr>
          <w:p>
            <w:pPr>
              <w:rPr>
                <w:rFonts w:hint="default"/>
                <w:vertAlign w:val="baseline"/>
                <w:lang w:val="ru-RU"/>
              </w:rPr>
            </w:pPr>
            <w:r>
              <w:rPr>
                <w:rFonts w:hint="default"/>
                <w:vertAlign w:val="baseline"/>
                <w:lang w:val="ru-RU"/>
              </w:rPr>
              <w:drawing>
                <wp:inline distT="0" distB="0" distL="114300" distR="114300">
                  <wp:extent cx="1898650" cy="1417320"/>
                  <wp:effectExtent l="0" t="0" r="6350" b="11430"/>
                  <wp:docPr id="6" name="Изображение 6" descr="IMAG6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IMAG6594"/>
                          <pic:cNvPicPr>
                            <a:picLocks noChangeAspect="1"/>
                          </pic:cNvPicPr>
                        </pic:nvPicPr>
                        <pic:blipFill>
                          <a:blip r:embed="rId8"/>
                          <a:stretch>
                            <a:fillRect/>
                          </a:stretch>
                        </pic:blipFill>
                        <pic:spPr>
                          <a:xfrm>
                            <a:off x="0" y="0"/>
                            <a:ext cx="1898650" cy="1417320"/>
                          </a:xfrm>
                          <a:prstGeom prst="rect">
                            <a:avLst/>
                          </a:prstGeom>
                        </pic:spPr>
                      </pic:pic>
                    </a:graphicData>
                  </a:graphic>
                </wp:inline>
              </w:drawing>
            </w:r>
          </w:p>
        </w:tc>
        <w:tc>
          <w:tcPr>
            <w:tcW w:w="3255" w:type="dxa"/>
            <w:tcBorders>
              <w:top w:val="nil"/>
              <w:left w:val="nil"/>
              <w:bottom w:val="nil"/>
              <w:right w:val="nil"/>
            </w:tcBorders>
          </w:tcPr>
          <w:p>
            <w:pPr>
              <w:rPr>
                <w:rFonts w:hint="default"/>
                <w:vertAlign w:val="baseline"/>
                <w:lang w:val="ru-RU"/>
              </w:rPr>
            </w:pPr>
            <w:r>
              <w:rPr>
                <w:rFonts w:hint="default"/>
                <w:vertAlign w:val="baseline"/>
                <w:lang w:val="ru-RU"/>
              </w:rPr>
              <w:drawing>
                <wp:inline distT="0" distB="0" distL="114300" distR="114300">
                  <wp:extent cx="1920240" cy="1080135"/>
                  <wp:effectExtent l="0" t="0" r="3810" b="5715"/>
                  <wp:docPr id="7" name="Изображение 7" descr="IMG-20230605-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IMG-20230605-WA0006"/>
                          <pic:cNvPicPr>
                            <a:picLocks noChangeAspect="1"/>
                          </pic:cNvPicPr>
                        </pic:nvPicPr>
                        <pic:blipFill>
                          <a:blip r:embed="rId9"/>
                          <a:stretch>
                            <a:fillRect/>
                          </a:stretch>
                        </pic:blipFill>
                        <pic:spPr>
                          <a:xfrm>
                            <a:off x="0" y="0"/>
                            <a:ext cx="1920240" cy="1080135"/>
                          </a:xfrm>
                          <a:prstGeom prst="rect">
                            <a:avLst/>
                          </a:prstGeom>
                        </pic:spPr>
                      </pic:pic>
                    </a:graphicData>
                  </a:graphic>
                </wp:inline>
              </w:drawing>
            </w:r>
          </w:p>
          <w:p>
            <w:pPr>
              <w:rPr>
                <w:rFonts w:hint="default"/>
                <w:vertAlign w:val="baseline"/>
                <w:lang w:val="ru-RU"/>
              </w:rPr>
            </w:pPr>
            <w:r>
              <w:rPr>
                <w:rFonts w:hint="default"/>
                <w:vertAlign w:val="baseline"/>
                <w:lang w:val="ru-RU"/>
              </w:rPr>
              <w:drawing>
                <wp:inline distT="0" distB="0" distL="114300" distR="114300">
                  <wp:extent cx="1920240" cy="1080135"/>
                  <wp:effectExtent l="0" t="0" r="3810" b="5715"/>
                  <wp:docPr id="8" name="Изображение 8" descr="IMG-20230605-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IMG-20230605-WA0007"/>
                          <pic:cNvPicPr>
                            <a:picLocks noChangeAspect="1"/>
                          </pic:cNvPicPr>
                        </pic:nvPicPr>
                        <pic:blipFill>
                          <a:blip r:embed="rId10"/>
                          <a:stretch>
                            <a:fillRect/>
                          </a:stretch>
                        </pic:blipFill>
                        <pic:spPr>
                          <a:xfrm>
                            <a:off x="0" y="0"/>
                            <a:ext cx="1920240" cy="1080135"/>
                          </a:xfrm>
                          <a:prstGeom prst="rect">
                            <a:avLst/>
                          </a:prstGeom>
                        </pic:spPr>
                      </pic:pic>
                    </a:graphicData>
                  </a:graphic>
                </wp:inline>
              </w:drawing>
            </w:r>
          </w:p>
        </w:tc>
      </w:tr>
    </w:tbl>
    <w:p/>
    <w:p>
      <w:pPr>
        <w:rPr>
          <w:rFonts w:hint="default" w:ascii="Times New Roman" w:hAnsi="Times New Roman" w:cs="Times New Roman"/>
          <w:sz w:val="28"/>
          <w:szCs w:val="28"/>
          <w:lang w:val="ru-RU"/>
        </w:rPr>
      </w:pPr>
      <w:r>
        <w:rPr>
          <w:rFonts w:hint="default" w:ascii="Times New Roman" w:hAnsi="Times New Roman" w:cs="Times New Roman"/>
          <w:sz w:val="28"/>
          <w:szCs w:val="28"/>
          <w:lang w:val="ru-RU"/>
        </w:rPr>
        <w:t>Информационный источник:</w:t>
      </w:r>
    </w:p>
    <w:p>
      <w:pPr>
        <w:rPr>
          <w:rStyle w:val="4"/>
          <w:rFonts w:hint="default" w:ascii="Times New Roman" w:hAnsi="Times New Roman" w:cs="Times New Roman"/>
          <w:sz w:val="28"/>
          <w:szCs w:val="28"/>
          <w:lang w:val="en-US"/>
        </w:rPr>
      </w:pPr>
      <w:r>
        <w:rPr>
          <w:rStyle w:val="4"/>
          <w:rFonts w:hint="default" w:ascii="Times New Roman" w:hAnsi="Times New Roman" w:cs="Times New Roman"/>
          <w:sz w:val="28"/>
          <w:szCs w:val="28"/>
          <w:lang w:val="en-US"/>
        </w:rPr>
        <w:fldChar w:fldCharType="begin"/>
      </w:r>
      <w:r>
        <w:rPr>
          <w:rStyle w:val="4"/>
          <w:rFonts w:hint="default" w:ascii="Times New Roman" w:hAnsi="Times New Roman" w:cs="Times New Roman"/>
          <w:sz w:val="28"/>
          <w:szCs w:val="28"/>
          <w:lang w:val="en-US"/>
        </w:rPr>
        <w:instrText xml:space="preserve"> HYPERLINK "https://nsportal.ru/detskii-sad/vospitatelnaya-rabota/2019/08/11/konsultasiya-dlya-roditeley-trudovoe-vospitanie-detey" </w:instrText>
      </w:r>
      <w:r>
        <w:rPr>
          <w:rStyle w:val="4"/>
          <w:rFonts w:hint="default" w:ascii="Times New Roman" w:hAnsi="Times New Roman" w:cs="Times New Roman"/>
          <w:sz w:val="28"/>
          <w:szCs w:val="28"/>
          <w:lang w:val="en-US"/>
        </w:rPr>
        <w:fldChar w:fldCharType="separate"/>
      </w:r>
      <w:r>
        <w:rPr>
          <w:rStyle w:val="4"/>
          <w:rFonts w:hint="default" w:ascii="Times New Roman" w:hAnsi="Times New Roman" w:cs="Times New Roman"/>
          <w:sz w:val="28"/>
          <w:szCs w:val="28"/>
          <w:lang w:val="en-US"/>
        </w:rPr>
        <w:t>https://nsportal.ru/detskii-sad/vospitatelnaya-rabota/2019/08/11/konsultasiya-dlya-roditeley-trudovoe-vospitanie-detey</w:t>
      </w:r>
      <w:r>
        <w:rPr>
          <w:rStyle w:val="4"/>
          <w:rFonts w:hint="default" w:ascii="Times New Roman" w:hAnsi="Times New Roman" w:cs="Times New Roman"/>
          <w:sz w:val="28"/>
          <w:szCs w:val="28"/>
          <w:lang w:val="en-US"/>
        </w:rPr>
        <w:fldChar w:fldCharType="end"/>
      </w:r>
    </w:p>
    <w:p>
      <w:pPr>
        <w:rPr>
          <w:rStyle w:val="4"/>
          <w:rFonts w:hint="default" w:ascii="Times New Roman" w:hAnsi="Times New Roman" w:cs="Times New Roman"/>
          <w:sz w:val="28"/>
          <w:szCs w:val="28"/>
          <w:lang w:val="en-US"/>
        </w:rPr>
      </w:pPr>
      <w:r>
        <w:rPr>
          <w:rStyle w:val="4"/>
          <w:rFonts w:hint="default" w:ascii="Times New Roman" w:hAnsi="Times New Roman" w:cs="Times New Roman"/>
          <w:sz w:val="28"/>
          <w:szCs w:val="28"/>
          <w:lang w:val="en-US"/>
        </w:rPr>
        <w:fldChar w:fldCharType="begin"/>
      </w:r>
      <w:r>
        <w:rPr>
          <w:rStyle w:val="4"/>
          <w:rFonts w:hint="default" w:ascii="Times New Roman" w:hAnsi="Times New Roman" w:cs="Times New Roman"/>
          <w:sz w:val="28"/>
          <w:szCs w:val="28"/>
          <w:lang w:val="en-US"/>
        </w:rPr>
        <w:instrText xml:space="preserve"> HYPERLINK "https://solncesvet.ru/opublikovannie-materialyi/konsultasiya-dlya-roditeley-na-temu-t/" </w:instrText>
      </w:r>
      <w:r>
        <w:rPr>
          <w:rStyle w:val="4"/>
          <w:rFonts w:hint="default" w:ascii="Times New Roman" w:hAnsi="Times New Roman" w:cs="Times New Roman"/>
          <w:sz w:val="28"/>
          <w:szCs w:val="28"/>
          <w:lang w:val="en-US"/>
        </w:rPr>
        <w:fldChar w:fldCharType="separate"/>
      </w:r>
      <w:r>
        <w:rPr>
          <w:rStyle w:val="4"/>
          <w:rFonts w:hint="default" w:ascii="Times New Roman" w:hAnsi="Times New Roman" w:cs="Times New Roman"/>
          <w:sz w:val="28"/>
          <w:szCs w:val="28"/>
          <w:lang w:val="en-US"/>
        </w:rPr>
        <w:t>https://solncesvet.ru/opublikovannie-materialyi/konsultasiya-dlya-roditeley-na-temu-t/</w:t>
      </w:r>
      <w:r>
        <w:rPr>
          <w:rStyle w:val="4"/>
          <w:rFonts w:hint="default" w:ascii="Times New Roman" w:hAnsi="Times New Roman" w:cs="Times New Roman"/>
          <w:sz w:val="28"/>
          <w:szCs w:val="28"/>
          <w:lang w:val="en-US"/>
        </w:rPr>
        <w:fldChar w:fldCharType="end"/>
      </w:r>
    </w:p>
    <w:p>
      <w:pPr>
        <w:rPr>
          <w:rStyle w:val="4"/>
          <w:rFonts w:hint="default" w:ascii="Times New Roman" w:hAnsi="Times New Roman" w:cs="Times New Roman"/>
          <w:sz w:val="28"/>
          <w:szCs w:val="28"/>
          <w:lang w:val="en-US"/>
        </w:rPr>
      </w:pPr>
      <w:r>
        <w:rPr>
          <w:rStyle w:val="4"/>
          <w:rFonts w:hint="default" w:ascii="Times New Roman" w:hAnsi="Times New Roman" w:cs="Times New Roman"/>
          <w:sz w:val="28"/>
          <w:szCs w:val="28"/>
          <w:lang w:val="en-US"/>
        </w:rPr>
        <w:t>https://infourok.ru/konsultaciya-dlya-roditeley-trudovoe-vospitanie-detey-doshkolnjgo-vozrasta-815474.html</w:t>
      </w:r>
      <w:bookmarkStart w:id="0" w:name="_GoBack"/>
      <w:bookmarkEnd w:id="0"/>
    </w:p>
    <w:sectPr>
      <w:pgSz w:w="11906" w:h="16838"/>
      <w:pgMar w:top="873" w:right="669" w:bottom="873" w:left="1689"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ld">
    <w:altName w:val="Segoe Print"/>
    <w:panose1 w:val="00000000000000000000"/>
    <w:charset w:val="00"/>
    <w:family w:val="auto"/>
    <w:pitch w:val="default"/>
    <w:sig w:usb0="00000000" w:usb1="00000000" w:usb2="00000000" w:usb3="00000000" w:csb0="00000000" w:csb1="00000000"/>
  </w:font>
  <w:font w:name="TimesNewRomanPSMT">
    <w:altName w:val="Times New Roman"/>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1F9141"/>
    <w:multiLevelType w:val="singleLevel"/>
    <w:tmpl w:val="9B1F914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5E178407"/>
    <w:multiLevelType w:val="singleLevel"/>
    <w:tmpl w:val="5E178407"/>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3A7"/>
    <w:rsid w:val="00AC03A7"/>
    <w:rsid w:val="067552A9"/>
    <w:rsid w:val="086F4FEC"/>
    <w:rsid w:val="1A742DB8"/>
    <w:rsid w:val="20B22E63"/>
    <w:rsid w:val="31A2579B"/>
    <w:rsid w:val="46630D1B"/>
    <w:rsid w:val="49560FCD"/>
    <w:rsid w:val="762035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4">
    <w:name w:val="Hyperlink"/>
    <w:basedOn w:val="2"/>
    <w:qFormat/>
    <w:uiPriority w:val="0"/>
    <w:rPr>
      <w:color w:val="0000FF"/>
      <w:u w:val="single"/>
    </w:rPr>
  </w:style>
  <w:style w:type="table" w:styleId="5">
    <w:name w:val="Table Grid"/>
    <w:basedOn w:val="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Office_11.2.0.10017_F1E327BC-269C-435d-A152-05C5408002CA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2023-06-17T18:37:00Z</dcterms:created>
  <dc:creator>Пользователь</dc:creator>
  <cp:lastModifiedBy>Пользователь</cp:lastModifiedBy>
  <dcterms:modified xsi:type="dcterms:W3CDTF">2023-06-23T07:27:36Z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1049-11.2.0.10017</vt:lpwstr>
  </property>
</Properties>
</file>