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4AFF" w:rsidRDefault="00FC44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-946785</wp:posOffset>
            </wp:positionH>
            <wp:positionV relativeFrom="paragraph">
              <wp:posOffset>1905</wp:posOffset>
            </wp:positionV>
            <wp:extent cx="3895725" cy="3267075"/>
            <wp:effectExtent l="19050" t="0" r="9525" b="0"/>
            <wp:wrapSquare wrapText="bothSides" distT="0" distB="0" distL="114300" distR="11430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267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6FA2" w:rsidRDefault="00FC44CB" w:rsidP="004A6F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Консультация </w:t>
      </w:r>
      <w:r w:rsidR="004A6FA2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«Музыкотерапия в детском саду и дома»</w:t>
      </w:r>
    </w:p>
    <w:p w:rsidR="00FC44CB" w:rsidRPr="004A6FA2" w:rsidRDefault="00FC44CB" w:rsidP="004A6F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4CB">
        <w:rPr>
          <w:rFonts w:ascii="Times New Roman" w:eastAsia="Times New Roman" w:hAnsi="Times New Roman" w:cs="Times New Roman"/>
          <w:sz w:val="24"/>
          <w:szCs w:val="24"/>
        </w:rPr>
        <w:t>Подготовила воспитатель</w:t>
      </w:r>
      <w:r w:rsidR="004A6FA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C4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4CB">
        <w:rPr>
          <w:rFonts w:ascii="Times New Roman" w:eastAsia="Times New Roman" w:hAnsi="Times New Roman" w:cs="Times New Roman"/>
          <w:sz w:val="24"/>
          <w:szCs w:val="24"/>
        </w:rPr>
        <w:t>Харатян</w:t>
      </w:r>
      <w:proofErr w:type="spellEnd"/>
      <w:r w:rsidRPr="00FC44CB">
        <w:rPr>
          <w:rFonts w:ascii="Times New Roman" w:eastAsia="Times New Roman" w:hAnsi="Times New Roman" w:cs="Times New Roman"/>
          <w:sz w:val="24"/>
          <w:szCs w:val="24"/>
        </w:rPr>
        <w:t xml:space="preserve"> К.В.</w:t>
      </w:r>
    </w:p>
    <w:p w:rsidR="009A4AFF" w:rsidRDefault="009A4A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FC44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Уважаемые родители, давайте с вами разберемся в том, что же такое музыкотерапия? Как с помощью нее можно повлиять на эмоциональное самочувствие ребенка? </w:t>
      </w:r>
    </w:p>
    <w:p w:rsidR="009A4AFF" w:rsidRDefault="00FC44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Термин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музык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имеет греко-латинские корни и в переводе означает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«лечение музыкой».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 точки зрения науки,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музыкальная терапия (музыкотерапия)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определенная система психосоматической регуляции функций организма человека, которая базируется на одновременном влиянии акустических волн, организованных в музыкальную структуру,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психоэмоциональную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духовную сферу человека, а так же на поверхность тела и его внутренние органы.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Музыкотерапия дает возможность разрешить ряд проблем: преодолеть психологическую защиту детей – активизировать или наоборот успокоить, установить связь между взрослым и ребенком, может совершенствовать коммуникативные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креативные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способности ребенка, заинтересовать, занять его интересным делом – пением, музыкальными играми, плясками, движением под музыку, импровизацией на музыкальных инструментах. </w:t>
      </w:r>
    </w:p>
    <w:p w:rsidR="009A4AFF" w:rsidRDefault="00FC44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Звучание различных музыкальных инструментов по –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разному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оказывают влияние на организм человека: </w:t>
      </w:r>
    </w:p>
    <w:p w:rsidR="009A4AFF" w:rsidRDefault="00FC44CB">
      <w:pPr>
        <w:numPr>
          <w:ilvl w:val="0"/>
          <w:numId w:val="3"/>
        </w:numPr>
        <w:spacing w:after="0" w:line="360" w:lineRule="auto"/>
        <w:ind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Звучание ударных инструментов дает уверенности в будущем, ощущение устойчивости, может физически взбодрить и придать человеку силы.</w:t>
      </w:r>
    </w:p>
    <w:p w:rsidR="009A4AFF" w:rsidRDefault="00FC44CB">
      <w:pPr>
        <w:numPr>
          <w:ilvl w:val="0"/>
          <w:numId w:val="3"/>
        </w:numPr>
        <w:spacing w:after="0" w:line="360" w:lineRule="auto"/>
        <w:ind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Духовые инструменты действуют на формирование эмоциональной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сферы. При этом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медные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духовые очень быстро пробуждают человека ото сна, делают его активным и бодрым. </w:t>
      </w:r>
    </w:p>
    <w:p w:rsidR="009A4AFF" w:rsidRDefault="00FC44CB">
      <w:pPr>
        <w:numPr>
          <w:ilvl w:val="0"/>
          <w:numId w:val="3"/>
        </w:numPr>
        <w:spacing w:line="360" w:lineRule="auto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Интеллектуальной области соответствует музыка, которая исполняется клавишными инструментами, в особенности фортепианная.</w:t>
      </w:r>
    </w:p>
    <w:p w:rsidR="009A4AFF" w:rsidRDefault="00FC44CB">
      <w:pPr>
        <w:numPr>
          <w:ilvl w:val="0"/>
          <w:numId w:val="3"/>
        </w:numPr>
        <w:spacing w:after="0" w:line="360" w:lineRule="auto"/>
        <w:ind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Струнные инструменты непосредственно влияют на сердце. Они, в особенности скрипки, виолончели и гитары, формируют в человеке чувство сострадания. 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1196340</wp:posOffset>
            </wp:positionH>
            <wp:positionV relativeFrom="paragraph">
              <wp:posOffset>225425</wp:posOffset>
            </wp:positionV>
            <wp:extent cx="3686175" cy="4905375"/>
            <wp:effectExtent l="19050" t="0" r="9525" b="0"/>
            <wp:wrapNone/>
            <wp:docPr id="13" name="image6.png" descr="http://cs403319.userapi.com/v403319243/446f/OSqLWT9kv-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http://cs403319.userapi.com/v403319243/446f/OSqLWT9kv-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90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9A4A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Музык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перспективное направление детском саду, способствует коррекции психофизического здоровья детей. Слушание грамотно подобранной музыки убирает напряженность и раздражительность, повышает иммунитет детей, снимает головную и мышечную боль, восстанавливает спокойное дыхание. 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детском саду музыка прослушивается детьми дозировано, это зависит от времени суток, вида деятельности, и даже настроения детей. Утром предпочтительно включить мажорную, солнечную, классическую музыку, добрые песни с понятным текстом. Для снятия эмоционального и физического напряжения, расслабления, для спокойного погружения в дневной сон следует воспользоваться благотворным воздействием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релаксирующей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мелодичной классической музыки, заполненной звуками природы (журчание ручейка, шум морских волн и крик дельфинов, шелест листьев, голоса птиц). Ребенок подсознательно расслабляются и успокаиваются. Для пробуждения нужно использовать тихую, нежную, легкую и радостную музыку. Услышав звуки привычной музыки, детям будет легче и спокойнее переключаться из состояния абсолютного покоя к активной деятельности.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Музыкотерапия включает: слушание музыкальных произведений, пение песен, музыкально-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ритмические движения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 музыку, музыкальные паузы на занятиях, взаимодействие музыки и изобразительной деятельности, игру на детских музыкальных инструментах, музыкальные упражнения и др.</w:t>
      </w:r>
    </w:p>
    <w:p w:rsidR="009A4AFF" w:rsidRPr="004A6FA2" w:rsidRDefault="00FC44C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FA2">
        <w:rPr>
          <w:rFonts w:ascii="Times New Roman" w:eastAsia="Times New Roman" w:hAnsi="Times New Roman" w:cs="Times New Roman"/>
          <w:b/>
          <w:sz w:val="28"/>
          <w:szCs w:val="28"/>
        </w:rPr>
        <w:t>Рекомендация по применению музыкотерапии в коррекционной работе с детьми: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использовать для слушания можно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только 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произведение, которое нравится абсолютно всем детям;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желательно слушать музыкальные пьесы, которые знакомы детям;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продолжительность слушания должна составлять не более 10 минут в течение всего занятия.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 с детьми вы тоже можете использовать музыкотерапию, при соблюдении определенных правил, основанных на психофизиологических принципах более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чем на эстетико-художественных. Самые важные из них: 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нужно изучить информацию об исполняемом произведении. Следует понимать его суть и текстуру. Заранее можно посмотреть текст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исполняемого произведения. 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Расслабление - это поможет вам "открыть двери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бессознательного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" и в полное мере ощутить действие музыки. И не важно, что вы хотите испытать успокаивающее действие музыки или поднимающее настроение. 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Нужно правильно выбрать дозу. Так как лечение музыкой не должно быть утомительным, чтобы не вызвать усталости и возможных защитных реакций.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Громкость и сила музыки обязательно должна регулироваться. Небольшую громкость следует выбирать не только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успокаивающей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но также и для бодрящей. Очень большая громкость музыки утомляет и возбуждает нервную систему. 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После слушания лечебной музыки немного отдохните. Это благоприятствует ее полному, не нарушающему душевное равновесие, действию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бессознательное. 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Лечебное использование музыки во время сна особенно рекомендуется для детей, и вообще для людей беспокойных и возбужденных.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Рекомендуемые произведения для проведения музыкотерапии. </w:t>
      </w:r>
    </w:p>
    <w:p w:rsidR="009A4AFF" w:rsidRDefault="004A6F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2891790</wp:posOffset>
            </wp:positionH>
            <wp:positionV relativeFrom="paragraph">
              <wp:posOffset>50800</wp:posOffset>
            </wp:positionV>
            <wp:extent cx="3495040" cy="2552700"/>
            <wp:effectExtent l="19050" t="0" r="0" b="0"/>
            <wp:wrapSquare wrapText="bothSides" distT="0" distB="0" distL="114300" distR="11430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255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C44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 для пробуждения: </w:t>
      </w:r>
    </w:p>
    <w:p w:rsidR="009A4AFF" w:rsidRDefault="00FC44CB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«Вальс цветов», «Зимнее утро» П. Чайковский</w:t>
      </w:r>
    </w:p>
    <w:p w:rsidR="009A4AFF" w:rsidRDefault="00FC44CB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«Аквариум» К.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Сен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Санс</w:t>
      </w:r>
      <w:proofErr w:type="spellEnd"/>
      <w:proofErr w:type="gramEnd"/>
    </w:p>
    <w:p w:rsidR="009A4AFF" w:rsidRDefault="00FC44CB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«Романс» Д. Шостакович </w:t>
      </w:r>
    </w:p>
    <w:p w:rsidR="009A4AFF" w:rsidRDefault="00FC44CB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«Утро». Э. Григ </w:t>
      </w:r>
    </w:p>
    <w:p w:rsidR="009A4AFF" w:rsidRDefault="00FC44CB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«Менуэт»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Боккерини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 для релаксации: </w:t>
      </w:r>
    </w:p>
    <w:p w:rsidR="009A4AFF" w:rsidRDefault="00FC44CB">
      <w:pPr>
        <w:numPr>
          <w:ilvl w:val="0"/>
          <w:numId w:val="5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Колыбельные песни </w:t>
      </w:r>
    </w:p>
    <w:p w:rsidR="009A4AFF" w:rsidRDefault="00FC44CB">
      <w:pPr>
        <w:numPr>
          <w:ilvl w:val="0"/>
          <w:numId w:val="5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«Мелодия» К.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Глюк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4AFF" w:rsidRDefault="00FC44CB">
      <w:pPr>
        <w:numPr>
          <w:ilvl w:val="0"/>
          <w:numId w:val="5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«Лебедь» К.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Сен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4AFF" w:rsidRDefault="00FC44CB">
      <w:pPr>
        <w:numPr>
          <w:ilvl w:val="0"/>
          <w:numId w:val="5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«Лунная соната» Л. Бетховен </w:t>
      </w:r>
    </w:p>
    <w:p w:rsidR="009A4AFF" w:rsidRDefault="00FC44CB">
      <w:pPr>
        <w:numPr>
          <w:ilvl w:val="0"/>
          <w:numId w:val="5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«Песня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Сольвейг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Э. Григ </w:t>
      </w:r>
    </w:p>
    <w:p w:rsidR="009A4AFF" w:rsidRPr="004A6FA2" w:rsidRDefault="00FC44CB" w:rsidP="004A6FA2">
      <w:pPr>
        <w:numPr>
          <w:ilvl w:val="0"/>
          <w:numId w:val="5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«Романс» Г. Свиридов 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Организующая музыка: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способствующая концентрации внимания ) </w:t>
      </w:r>
    </w:p>
    <w:p w:rsidR="009A4AFF" w:rsidRDefault="00FC44CB">
      <w:pPr>
        <w:numPr>
          <w:ilvl w:val="0"/>
          <w:numId w:val="2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«Марш» С. Прокофьев </w:t>
      </w:r>
    </w:p>
    <w:p w:rsidR="009A4AFF" w:rsidRDefault="00FC44CB">
      <w:pPr>
        <w:numPr>
          <w:ilvl w:val="0"/>
          <w:numId w:val="2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«Ария» И.С. Бах </w:t>
      </w:r>
    </w:p>
    <w:p w:rsidR="009A4AFF" w:rsidRDefault="00FC44CB">
      <w:pPr>
        <w:numPr>
          <w:ilvl w:val="0"/>
          <w:numId w:val="2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«Музыкальный момент» Ф. Шуберт </w:t>
      </w:r>
    </w:p>
    <w:p w:rsidR="009A4AFF" w:rsidRDefault="00FC44CB">
      <w:pPr>
        <w:numPr>
          <w:ilvl w:val="0"/>
          <w:numId w:val="2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Альбом «Времена года»: «Весна», «Лето»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Вивальди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4AFF" w:rsidRDefault="00FC44C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 можно сказать, что музыкотерапия является интересным и перспективным направлением, которое используют во многих странах в лечебных и оздоровительных целях, она снимает напряжение и отрицательные эмоции, успокаивает и расслабляет, активизирует скрытые возможности подсознания и мобилизует резервы организма.</w:t>
      </w:r>
    </w:p>
    <w:p w:rsidR="009A4AFF" w:rsidRDefault="00FC44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Используемая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материалы:</w:t>
      </w:r>
    </w:p>
    <w:p w:rsidR="009A4AFF" w:rsidRDefault="00FC44CB">
      <w:pPr>
        <w:numPr>
          <w:ilvl w:val="0"/>
          <w:numId w:val="4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музыкально- оздоровительной работы в детском саду: занятия, игры, упражнения/авт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ост. О.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Арсеньевская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.- Волгоград: Учитель,2011.-204с.</w:t>
      </w:r>
    </w:p>
    <w:p w:rsidR="009A4AFF" w:rsidRDefault="00FC44CB">
      <w:pPr>
        <w:numPr>
          <w:ilvl w:val="0"/>
          <w:numId w:val="4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Брусиловский Л. С. Музыкотерапия. Руководство по психотерапии. — М., 1985.</w:t>
      </w:r>
    </w:p>
    <w:p w:rsidR="009A4AFF" w:rsidRDefault="00FC44CB">
      <w:pPr>
        <w:numPr>
          <w:ilvl w:val="0"/>
          <w:numId w:val="4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 в музыкотерапию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Г.-Г.Декер-Фойгт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—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Питер, 2003.</w:t>
      </w:r>
    </w:p>
    <w:p w:rsidR="009A4AFF" w:rsidRDefault="00FC44CB">
      <w:pPr>
        <w:numPr>
          <w:ilvl w:val="0"/>
          <w:numId w:val="4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 Музыка для здоровья. -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Союз художников, 2004.</w:t>
      </w:r>
    </w:p>
    <w:p w:rsidR="009A4AFF" w:rsidRDefault="00FC44CB">
      <w:pPr>
        <w:numPr>
          <w:ilvl w:val="0"/>
          <w:numId w:val="4"/>
        </w:numPr>
        <w:spacing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Юсфин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Г. «Музыка — сила жизни».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.: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Аюрведа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Плюс». — 2006.</w:t>
      </w:r>
    </w:p>
    <w:sectPr w:rsidR="009A4AFF" w:rsidSect="009A4AFF">
      <w:pgSz w:w="11906" w:h="16838"/>
      <w:pgMar w:top="567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492"/>
    <w:multiLevelType w:val="multilevel"/>
    <w:tmpl w:val="DA5ED8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28E7FB4"/>
    <w:multiLevelType w:val="multilevel"/>
    <w:tmpl w:val="D458B69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4B1E11D0"/>
    <w:multiLevelType w:val="multilevel"/>
    <w:tmpl w:val="34B0918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6EB900BF"/>
    <w:multiLevelType w:val="multilevel"/>
    <w:tmpl w:val="939EB4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76A8535C"/>
    <w:multiLevelType w:val="multilevel"/>
    <w:tmpl w:val="7B0273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A4AFF"/>
    <w:rsid w:val="004A6FA2"/>
    <w:rsid w:val="009A4AFF"/>
    <w:rsid w:val="00F379F0"/>
    <w:rsid w:val="00FC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FF"/>
  </w:style>
  <w:style w:type="paragraph" w:styleId="1">
    <w:name w:val="heading 1"/>
    <w:basedOn w:val="normal"/>
    <w:next w:val="normal"/>
    <w:rsid w:val="009A4AF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A4AF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A4AF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A4AF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A4AFF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9A4AF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4AFF"/>
  </w:style>
  <w:style w:type="table" w:customStyle="1" w:styleId="TableNormal">
    <w:name w:val="Table Normal"/>
    <w:rsid w:val="009A4A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A4AF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Default">
    <w:name w:val="Default"/>
    <w:rsid w:val="00342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223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294"/>
  </w:style>
  <w:style w:type="paragraph" w:styleId="a7">
    <w:name w:val="footer"/>
    <w:basedOn w:val="a"/>
    <w:link w:val="a8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0294"/>
  </w:style>
  <w:style w:type="paragraph" w:styleId="a9">
    <w:name w:val="Subtitle"/>
    <w:basedOn w:val="normal"/>
    <w:next w:val="normal"/>
    <w:rsid w:val="009A4AF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900</Words>
  <Characters>5132</Characters>
  <Application>Microsoft Office Word</Application>
  <DocSecurity>0</DocSecurity>
  <Lines>42</Lines>
  <Paragraphs>12</Paragraphs>
  <ScaleCrop>false</ScaleCrop>
  <Company>Image&amp;Matros ®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3</cp:revision>
  <dcterms:created xsi:type="dcterms:W3CDTF">2020-08-06T11:11:00Z</dcterms:created>
  <dcterms:modified xsi:type="dcterms:W3CDTF">2021-01-18T21:27:00Z</dcterms:modified>
</cp:coreProperties>
</file>