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rtl w:val="0"/>
        </w:rPr>
        <w:t xml:space="preserve">Памятка для родителей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rtl w:val="0"/>
        </w:rPr>
        <w:t xml:space="preserve">“Нужен ли ребенку головной убор летом?” - Конечно НУЖЕН!!!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Когда отметка на градуснике превышает 25 С, а солнце не просто греет, а припекает, появляется риск перегреть организм. А это грозит солнечным ударом.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Также под палящим солнцем детское личико может обгореть. Защищает шляпа и от ветра и, конечно же, дождя. Именно поэтому на голове вашей ребенка должно быть что-то, что защищало бы его от вышеперечисленных факторов.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Ребенок отказывается надевать головной убор: что делать?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Только без паники! Вам на помощь придут простые, но действенные советы. Итак 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40" w:line="240" w:lineRule="auto"/>
        <w:ind w:left="720" w:hanging="360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Детишки любят делать все наоборот.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Сыграйте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40" w:line="240" w:lineRule="auto"/>
        <w:ind w:left="7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на упрямстве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ребенка. Положите на видное место, например, красивую кепку с нашивкой, и скажите, что ребенок может примерить ее. Но головной убор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нельзя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будет надевать слишком часто.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0" w:line="240" w:lineRule="auto"/>
        <w:ind w:left="720" w:hanging="360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Подайте ребенку пример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 Купите головной убор и себе. И постоянно носите его в жару.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0" w:beforeAutospacing="0" w:line="240" w:lineRule="auto"/>
        <w:ind w:left="720" w:hanging="360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Попробуйте объяснить ребенку,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какие могут быть последствия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того, что он не носит кепку. Не стоит рассказывать о странных созданиях, которые утащат его под кровать или о деде морозе, который обидится и потом, на новый год, не подарит ребенку подарок. Просто объясните, какие неприятные симптомы появляются при перегреве.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Как выбрать головной убор для ребенка?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Самое сложное позади: ребенок согласился с вами, что летом головной убор очень даже нужен. По каким критериям подбирать этот аксессуар? Отдавайте предпочтение гипоаллергенным и дышащим тканям. Ребенку будет приятно, если в его гардеробе будет не одна шляпа, а разные головные уборы. Например: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0" w:line="240" w:lineRule="auto"/>
        <w:ind w:left="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Шляпа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Для девочек или для мальчиков - в любом случае эта деталь гардероба сочетается как 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32"/>
            <w:szCs w:val="32"/>
            <w:rtl w:val="0"/>
          </w:rPr>
          <w:t xml:space="preserve">джинсами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так и с классическими вещами;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Кепка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 С рожками, с мультяшным принтом и интересной нашивкой - сейчас универсальный головной убор на все случаи жизни находится на пике популярности;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Панама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Удобные и симпатичные подобия шляпок пригодятся на пляже, на пикнике и даже на прогулке по городскому парку;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0" w:beforeAutospacing="0" w:line="240" w:lineRule="auto"/>
        <w:ind w:left="0" w:hanging="36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Бандана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 Считается чисто пляжным вариантом головного убора. Впрочем, сегодняшняя мода диктует свои правила: бандана подойдет и для прогулок.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Выбирая головной убор, посоветуйтесь с ребёнком. И совсем не важно, сколько ребенку - 2 года или 15 лет. В любом возрасте у ребенка есть свои предпочтения. Поддерживайте их - ребёнок это оценит!  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isterkids.ru/dzhinsy-dlya-maltchik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