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9E" w:rsidRPr="0050364A" w:rsidRDefault="00104FCB" w:rsidP="00104FCB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8"/>
        </w:rPr>
        <w:t xml:space="preserve">                                        </w:t>
      </w:r>
      <w:r w:rsidR="00FA329E" w:rsidRPr="0050364A">
        <w:rPr>
          <w:rFonts w:ascii="Times New Roman" w:hAnsi="Times New Roman" w:cs="Times New Roman"/>
          <w:b/>
          <w:i w:val="0"/>
          <w:sz w:val="24"/>
          <w:szCs w:val="24"/>
        </w:rPr>
        <w:t>Физкультурный досуг в средней группе</w:t>
      </w:r>
    </w:p>
    <w:p w:rsidR="00FA329E" w:rsidRPr="0050364A" w:rsidRDefault="00FA329E" w:rsidP="00FA329E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«Мой весёлый, звонкий мяч»</w:t>
      </w:r>
    </w:p>
    <w:p w:rsidR="00A60B97" w:rsidRPr="0050364A" w:rsidRDefault="00A60B97" w:rsidP="00A60B97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61B44" w:rsidRPr="0050364A" w:rsidRDefault="00661B44" w:rsidP="00661B44">
      <w:pPr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 xml:space="preserve">Цель: 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формировать интерес к физической культуре и спортивным играм с мячом </w:t>
      </w:r>
    </w:p>
    <w:p w:rsidR="00661B44" w:rsidRPr="0050364A" w:rsidRDefault="00661B44" w:rsidP="00661B44">
      <w:pPr>
        <w:spacing w:after="54" w:line="23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 xml:space="preserve">Задачи: </w:t>
      </w:r>
    </w:p>
    <w:p w:rsidR="00661B44" w:rsidRPr="0050364A" w:rsidRDefault="00661B44" w:rsidP="00661B44">
      <w:pPr>
        <w:spacing w:after="54" w:line="23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1</w:t>
      </w: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>Продолжать укреплять здоровье детей.</w:t>
      </w:r>
    </w:p>
    <w:p w:rsidR="00661B44" w:rsidRPr="0050364A" w:rsidRDefault="00661B44" w:rsidP="00661B44">
      <w:pPr>
        <w:spacing w:after="54" w:line="23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2.Развивать ловкость, быстроту, координацию движения.</w:t>
      </w:r>
    </w:p>
    <w:p w:rsidR="00661B44" w:rsidRPr="0050364A" w:rsidRDefault="00661B44" w:rsidP="00661B44">
      <w:pPr>
        <w:spacing w:after="54" w:line="23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3.Закреплять умение детей участвовать в играх с элементами соревнования. </w:t>
      </w:r>
    </w:p>
    <w:p w:rsidR="00DB3174" w:rsidRPr="0050364A" w:rsidRDefault="00104FCB" w:rsidP="00DB3174">
      <w:pPr>
        <w:rPr>
          <w:rFonts w:ascii="Times New Roman" w:hAnsi="Times New Roman" w:cs="Times New Roman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CB59C2" w:rsidRPr="0050364A" w:rsidRDefault="00CB59C2" w:rsidP="00104FCB">
      <w:pPr>
        <w:spacing w:after="50" w:line="240" w:lineRule="auto"/>
        <w:ind w:left="10" w:right="-15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Ход досуга</w:t>
      </w:r>
    </w:p>
    <w:p w:rsidR="00CB59C2" w:rsidRPr="0050364A" w:rsidRDefault="00CB59C2" w:rsidP="00CB59C2">
      <w:pPr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Инструктор (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входит в группу с коробкой) </w:t>
      </w:r>
    </w:p>
    <w:p w:rsidR="00EE7604" w:rsidRPr="0050364A" w:rsidRDefault="00CB59C2" w:rsidP="00EE7604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-  Здравствуйте, ребята! Ребята, я сейчас у  двери увидела коробку. Она не ваша? Ой, здесь еще записка прикреплена. Прочитаем ее? </w:t>
      </w:r>
      <w:r w:rsidR="00EE7604" w:rsidRPr="0050364A">
        <w:rPr>
          <w:rFonts w:ascii="Times New Roman" w:hAnsi="Times New Roman" w:cs="Times New Roman"/>
          <w:i w:val="0"/>
          <w:sz w:val="24"/>
          <w:szCs w:val="24"/>
        </w:rPr>
        <w:t>Отгадайте загадку и узнаете, что в коробке спрятано.</w:t>
      </w:r>
    </w:p>
    <w:p w:rsidR="00EE7604" w:rsidRPr="0050364A" w:rsidRDefault="00CB59C2" w:rsidP="00EE7604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 xml:space="preserve">Загадка: </w:t>
      </w:r>
    </w:p>
    <w:p w:rsidR="00CB59C2" w:rsidRPr="0050364A" w:rsidRDefault="00CB59C2" w:rsidP="00EE7604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Я весёлый, озорной, круглый, красный.</w:t>
      </w:r>
    </w:p>
    <w:p w:rsidR="00CB59C2" w:rsidRPr="0050364A" w:rsidRDefault="00CB59C2" w:rsidP="00EE7604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Я умею прыгать вскачь</w:t>
      </w:r>
    </w:p>
    <w:p w:rsidR="00CB59C2" w:rsidRPr="0050364A" w:rsidRDefault="00CB59C2" w:rsidP="00EE7604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Отгадайте, кто я?  (Мяч)</w:t>
      </w:r>
    </w:p>
    <w:p w:rsidR="00CB59C2" w:rsidRPr="0050364A" w:rsidRDefault="00CB59C2" w:rsidP="00CB59C2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Давайте посмотрим, что в коробке? Правильно мяч.</w:t>
      </w:r>
    </w:p>
    <w:p w:rsidR="00104FCB" w:rsidRPr="0050364A" w:rsidRDefault="00CB59C2" w:rsidP="00104FCB">
      <w:pPr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Эту записку нам оставили жители страны веселых мячей. Они нас приглашают в гости. Сходим к ним в гости ребята?  </w:t>
      </w:r>
    </w:p>
    <w:p w:rsidR="00EE7604" w:rsidRPr="0050364A" w:rsidRDefault="00CB59C2" w:rsidP="00104FCB">
      <w:pPr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Посмотрите ребята,  сколько же здесь мячей и все они такие разные! Сегодня вы совершите путешествие в удивительную страну</w:t>
      </w:r>
      <w:r w:rsidR="003F5EF2" w:rsidRPr="0050364A">
        <w:rPr>
          <w:rFonts w:ascii="Times New Roman" w:hAnsi="Times New Roman" w:cs="Times New Roman"/>
          <w:i w:val="0"/>
          <w:sz w:val="24"/>
          <w:szCs w:val="24"/>
        </w:rPr>
        <w:t xml:space="preserve"> весёлых мячей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>.</w:t>
      </w:r>
      <w:r w:rsidR="00EE7604" w:rsidRPr="0050364A">
        <w:rPr>
          <w:rFonts w:ascii="Times New Roman" w:hAnsi="Times New Roman" w:cs="Times New Roman"/>
          <w:i w:val="0"/>
          <w:sz w:val="24"/>
          <w:szCs w:val="24"/>
        </w:rPr>
        <w:t xml:space="preserve"> Веселая она потому, что там живут мячики, играя с которыми дети и взрослые смеются и  радуются.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 Будем играть</w:t>
      </w:r>
      <w:r w:rsidR="003F5EF2" w:rsidRPr="0050364A">
        <w:rPr>
          <w:rFonts w:ascii="Times New Roman" w:hAnsi="Times New Roman" w:cs="Times New Roman"/>
          <w:i w:val="0"/>
          <w:sz w:val="24"/>
          <w:szCs w:val="24"/>
        </w:rPr>
        <w:t xml:space="preserve"> с мячами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 и соревноваться.</w:t>
      </w:r>
    </w:p>
    <w:p w:rsidR="00CB59C2" w:rsidRPr="0050364A" w:rsidRDefault="003F5EF2" w:rsidP="00EE7604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Назовите,  какие мячи бывают? (Ответы детей)</w:t>
      </w:r>
    </w:p>
    <w:p w:rsidR="00104FCB" w:rsidRPr="0050364A" w:rsidRDefault="004F4EBC" w:rsidP="00104FCB">
      <w:pPr>
        <w:tabs>
          <w:tab w:val="left" w:pos="1418"/>
        </w:tabs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50364A">
        <w:rPr>
          <w:rFonts w:ascii="Times New Roman" w:hAnsi="Times New Roman" w:cs="Times New Roman"/>
          <w:i w:val="0"/>
          <w:sz w:val="24"/>
          <w:szCs w:val="24"/>
        </w:rPr>
        <w:t>Мячи бывают резиновые, кожаные, маленькие, средние, большие, пластмассовые, спортивные, мячи для разных игр</w:t>
      </w:r>
      <w:r w:rsidR="00EE7604" w:rsidRPr="0050364A">
        <w:rPr>
          <w:rFonts w:ascii="Times New Roman" w:hAnsi="Times New Roman" w:cs="Times New Roman"/>
          <w:i w:val="0"/>
          <w:sz w:val="24"/>
          <w:szCs w:val="24"/>
        </w:rPr>
        <w:t xml:space="preserve"> - баскетбол, футбол, теннис.</w:t>
      </w:r>
      <w:proofErr w:type="gramEnd"/>
      <w:r w:rsidR="00EE7604" w:rsidRPr="005036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Мячи должны быть накаченными, упругими. </w:t>
      </w:r>
      <w:r w:rsidR="00104FCB" w:rsidRPr="005036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F4EBC" w:rsidRPr="0050364A" w:rsidRDefault="000563FC" w:rsidP="00104FCB">
      <w:pPr>
        <w:tabs>
          <w:tab w:val="left" w:pos="1418"/>
        </w:tabs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Инструктор: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 А сейчас все наши ребята будут мячами. Они как мячики легко попрыгают на двух ногах. (Руки на пояс, прыжки на двух ногах вверх).</w:t>
      </w:r>
    </w:p>
    <w:p w:rsidR="004F4EBC" w:rsidRPr="0050364A" w:rsidRDefault="004F4EBC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 xml:space="preserve">Инструктор: 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>Сегод</w:t>
      </w:r>
      <w:r w:rsidR="009F0231" w:rsidRPr="0050364A">
        <w:rPr>
          <w:rFonts w:ascii="Times New Roman" w:hAnsi="Times New Roman" w:cs="Times New Roman"/>
          <w:i w:val="0"/>
          <w:sz w:val="24"/>
          <w:szCs w:val="24"/>
        </w:rPr>
        <w:t xml:space="preserve">ня мы будем играть с 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>мячами, но сначала надо сделать разминку. Построение детей в шеренгу, проверка осанки и равнения,  перестроение  в колонну по одному, ходьба, бег.</w:t>
      </w:r>
    </w:p>
    <w:p w:rsidR="004F4EBC" w:rsidRPr="0050364A" w:rsidRDefault="0050364A" w:rsidP="0050364A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</w:t>
      </w:r>
      <w:proofErr w:type="spellStart"/>
      <w:r w:rsidR="004F4EBC" w:rsidRPr="0050364A">
        <w:rPr>
          <w:rFonts w:ascii="Times New Roman" w:hAnsi="Times New Roman" w:cs="Times New Roman"/>
          <w:b/>
          <w:i w:val="0"/>
          <w:sz w:val="24"/>
          <w:szCs w:val="24"/>
        </w:rPr>
        <w:t>Общеразвивающие</w:t>
      </w:r>
      <w:proofErr w:type="spellEnd"/>
      <w:r w:rsidR="004F4EBC" w:rsidRPr="0050364A">
        <w:rPr>
          <w:rFonts w:ascii="Times New Roman" w:hAnsi="Times New Roman" w:cs="Times New Roman"/>
          <w:b/>
          <w:i w:val="0"/>
          <w:sz w:val="24"/>
          <w:szCs w:val="24"/>
        </w:rPr>
        <w:t xml:space="preserve"> упражнения с мячом.</w:t>
      </w:r>
    </w:p>
    <w:p w:rsidR="004F4EBC" w:rsidRPr="0050364A" w:rsidRDefault="004F4EBC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1. И.п.- стойка ноги на ширине плеч, мяч в обеих руках внизу. Поднять мяч вперед, вверх, посмотреть  на него, опустить вперед </w:t>
      </w:r>
      <w:proofErr w:type="gramStart"/>
      <w:r w:rsidRPr="0050364A">
        <w:rPr>
          <w:rFonts w:ascii="Times New Roman" w:hAnsi="Times New Roman" w:cs="Times New Roman"/>
          <w:i w:val="0"/>
          <w:sz w:val="24"/>
          <w:szCs w:val="24"/>
        </w:rPr>
        <w:t>-в</w:t>
      </w:r>
      <w:proofErr w:type="gramEnd"/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низ, вернуться в исходное положение (5-6 раз) </w:t>
      </w:r>
    </w:p>
    <w:p w:rsidR="00892773" w:rsidRDefault="00892773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57600" cy="3429000"/>
            <wp:effectExtent l="247650" t="228600" r="228600" b="209550"/>
            <wp:docPr id="1" name="Рисунок 0" descr="IMG-20190228-WA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8-WA025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8358" cy="34297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92773" w:rsidRDefault="00892773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4F4EBC" w:rsidRPr="0050364A" w:rsidRDefault="004F4EBC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proofErr w:type="spellStart"/>
      <w:r w:rsidRPr="0050364A">
        <w:rPr>
          <w:rFonts w:ascii="Times New Roman" w:hAnsi="Times New Roman" w:cs="Times New Roman"/>
          <w:i w:val="0"/>
          <w:sz w:val="24"/>
          <w:szCs w:val="24"/>
        </w:rPr>
        <w:t>И.п</w:t>
      </w:r>
      <w:proofErr w:type="gramStart"/>
      <w:r w:rsidRPr="0050364A">
        <w:rPr>
          <w:rFonts w:ascii="Times New Roman" w:hAnsi="Times New Roman" w:cs="Times New Roman"/>
          <w:i w:val="0"/>
          <w:sz w:val="24"/>
          <w:szCs w:val="24"/>
        </w:rPr>
        <w:t>.-</w:t>
      </w:r>
      <w:proofErr w:type="gramEnd"/>
      <w:r w:rsidR="00892773">
        <w:rPr>
          <w:rFonts w:ascii="Times New Roman" w:hAnsi="Times New Roman" w:cs="Times New Roman"/>
          <w:i w:val="0"/>
          <w:sz w:val="24"/>
          <w:szCs w:val="24"/>
        </w:rPr>
        <w:t>стоя</w:t>
      </w:r>
      <w:proofErr w:type="spellEnd"/>
      <w:r w:rsidR="00892773">
        <w:rPr>
          <w:rFonts w:ascii="Times New Roman" w:hAnsi="Times New Roman" w:cs="Times New Roman"/>
          <w:i w:val="0"/>
          <w:sz w:val="24"/>
          <w:szCs w:val="24"/>
        </w:rPr>
        <w:t xml:space="preserve"> на коленях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>, мяч в обеих руках перед собой. Подняться в стойку на коленях, мяч вверх, вернуться в и.п. (6 раз)</w:t>
      </w:r>
    </w:p>
    <w:p w:rsidR="00892773" w:rsidRDefault="00892773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892773" w:rsidRDefault="00892773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3914775" cy="3448050"/>
            <wp:effectExtent l="247650" t="228600" r="238125" b="209550"/>
            <wp:docPr id="3" name="Рисунок 2" descr="IMG-20190228-WA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8-WA025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6310" cy="344940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92773" w:rsidRDefault="00892773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4F4EBC" w:rsidRPr="0050364A" w:rsidRDefault="004F4EBC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3. И.п.- сидя</w:t>
      </w:r>
      <w:r w:rsidR="008927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892773">
        <w:rPr>
          <w:rFonts w:ascii="Times New Roman" w:hAnsi="Times New Roman" w:cs="Times New Roman"/>
          <w:i w:val="0"/>
          <w:sz w:val="24"/>
          <w:szCs w:val="24"/>
        </w:rPr>
        <w:t xml:space="preserve">по </w:t>
      </w:r>
      <w:proofErr w:type="spellStart"/>
      <w:r w:rsidR="00892773">
        <w:rPr>
          <w:rFonts w:ascii="Times New Roman" w:hAnsi="Times New Roman" w:cs="Times New Roman"/>
          <w:i w:val="0"/>
          <w:sz w:val="24"/>
          <w:szCs w:val="24"/>
        </w:rPr>
        <w:t>турецки</w:t>
      </w:r>
      <w:proofErr w:type="spellEnd"/>
      <w:proofErr w:type="gramEnd"/>
      <w:r w:rsidRPr="0050364A">
        <w:rPr>
          <w:rFonts w:ascii="Times New Roman" w:hAnsi="Times New Roman" w:cs="Times New Roman"/>
          <w:i w:val="0"/>
          <w:sz w:val="24"/>
          <w:szCs w:val="24"/>
        </w:rPr>
        <w:t>, мяч в обеих руках перед собой. Прокатить мяч вправо-(влево) вокруг себя, толкая мяч руками (по 3 раза в обе стороны)</w:t>
      </w:r>
    </w:p>
    <w:p w:rsidR="00DB3174" w:rsidRPr="0050364A" w:rsidRDefault="004F4EBC" w:rsidP="00E75C54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lastRenderedPageBreak/>
        <w:t>4.И.п</w:t>
      </w:r>
      <w:proofErr w:type="gramStart"/>
      <w:r w:rsidRPr="0050364A">
        <w:rPr>
          <w:rFonts w:ascii="Times New Roman" w:hAnsi="Times New Roman" w:cs="Times New Roman"/>
          <w:i w:val="0"/>
          <w:sz w:val="24"/>
          <w:szCs w:val="24"/>
        </w:rPr>
        <w:t>.-</w:t>
      </w:r>
      <w:proofErr w:type="gramEnd"/>
      <w:r w:rsidRPr="0050364A">
        <w:rPr>
          <w:rFonts w:ascii="Times New Roman" w:hAnsi="Times New Roman" w:cs="Times New Roman"/>
          <w:i w:val="0"/>
          <w:sz w:val="24"/>
          <w:szCs w:val="24"/>
        </w:rPr>
        <w:t>стойка ноги слегка расставлены, мяч на полу. Прыжки на двух ногах вокруг мяча в чередовании с ходьбой (по 3 раза)</w:t>
      </w:r>
    </w:p>
    <w:p w:rsidR="009C7A6E" w:rsidRPr="0050364A" w:rsidRDefault="009C7A6E" w:rsidP="00981B54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B97F26" w:rsidRPr="0050364A" w:rsidRDefault="009C7A6E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Инструктор</w:t>
      </w:r>
      <w:proofErr w:type="gramStart"/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="00CF369A" w:rsidRPr="0050364A">
        <w:rPr>
          <w:rFonts w:ascii="Times New Roman" w:hAnsi="Times New Roman" w:cs="Times New Roman"/>
          <w:i w:val="0"/>
          <w:sz w:val="24"/>
          <w:szCs w:val="24"/>
        </w:rPr>
        <w:t>А</w:t>
      </w:r>
      <w:proofErr w:type="gramEnd"/>
      <w:r w:rsidR="00CF369A" w:rsidRPr="0050364A">
        <w:rPr>
          <w:rFonts w:ascii="Times New Roman" w:hAnsi="Times New Roman" w:cs="Times New Roman"/>
          <w:i w:val="0"/>
          <w:sz w:val="24"/>
          <w:szCs w:val="24"/>
        </w:rPr>
        <w:t xml:space="preserve"> теп</w:t>
      </w:r>
      <w:r w:rsidR="00B97F26" w:rsidRPr="0050364A">
        <w:rPr>
          <w:rFonts w:ascii="Times New Roman" w:hAnsi="Times New Roman" w:cs="Times New Roman"/>
          <w:i w:val="0"/>
          <w:sz w:val="24"/>
          <w:szCs w:val="24"/>
        </w:rPr>
        <w:t xml:space="preserve">ерь нам надо разделиться </w:t>
      </w:r>
      <w:r w:rsidR="00CF369A" w:rsidRPr="0050364A">
        <w:rPr>
          <w:rFonts w:ascii="Times New Roman" w:hAnsi="Times New Roman" w:cs="Times New Roman"/>
          <w:i w:val="0"/>
          <w:sz w:val="24"/>
          <w:szCs w:val="24"/>
        </w:rPr>
        <w:t xml:space="preserve"> на две команды.</w:t>
      </w:r>
      <w:r w:rsidR="00B97F26" w:rsidRPr="005036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369A" w:rsidRPr="0050364A">
        <w:rPr>
          <w:rFonts w:ascii="Times New Roman" w:hAnsi="Times New Roman" w:cs="Times New Roman"/>
          <w:i w:val="0"/>
          <w:sz w:val="24"/>
          <w:szCs w:val="24"/>
        </w:rPr>
        <w:t>Перестроение в две колонны</w:t>
      </w:r>
      <w:r w:rsidR="00B97F26" w:rsidRPr="0050364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C7A6E" w:rsidRPr="0050364A" w:rsidRDefault="009C7A6E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Внимание, внимание – первое задание для соревнования.</w:t>
      </w:r>
    </w:p>
    <w:p w:rsidR="009F0231" w:rsidRPr="0050364A" w:rsidRDefault="009F0231" w:rsidP="009C7A6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F0231" w:rsidRPr="0050364A" w:rsidRDefault="009F0231" w:rsidP="009C7A6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1.Эстафета «Бег с мячом»</w:t>
      </w:r>
    </w:p>
    <w:p w:rsidR="009F0231" w:rsidRPr="0050364A" w:rsidRDefault="009F0231" w:rsidP="009C7A6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Описание: каждый из команды обегает конус и передает мяч следующему.</w:t>
      </w:r>
    </w:p>
    <w:p w:rsidR="00B23637" w:rsidRDefault="00892773" w:rsidP="009C7A6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3514725" cy="3209925"/>
            <wp:effectExtent l="247650" t="228600" r="238125" b="219075"/>
            <wp:docPr id="4" name="Рисунок 3" descr="IMG-20190228-WA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8-WA025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6262" cy="321132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92773" w:rsidRDefault="00892773" w:rsidP="009C7A6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B23637" w:rsidRPr="0050364A" w:rsidRDefault="00B23637" w:rsidP="00E75C54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2.Эстафета «Прокати мяч»</w:t>
      </w:r>
    </w:p>
    <w:p w:rsidR="00B159EC" w:rsidRPr="0050364A" w:rsidRDefault="00B159EC" w:rsidP="00E75C54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 xml:space="preserve">Инструктор:  </w:t>
      </w:r>
    </w:p>
    <w:p w:rsidR="00B159EC" w:rsidRPr="0050364A" w:rsidRDefault="00B159EC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Ноги врозь! Наклонись</w:t>
      </w:r>
    </w:p>
    <w:p w:rsidR="00B159EC" w:rsidRPr="0050364A" w:rsidRDefault="00B159EC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Плавно мячик прокати</w:t>
      </w:r>
    </w:p>
    <w:p w:rsidR="00B159EC" w:rsidRPr="0050364A" w:rsidRDefault="00B159EC" w:rsidP="00E75C54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Кто последний! Возврати!</w:t>
      </w:r>
    </w:p>
    <w:p w:rsidR="00B23637" w:rsidRPr="0050364A" w:rsidRDefault="00B23637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Описание: команды стоят в и.п.- ноги врозь друг за другом. Впереди стоящий прокатывает мяч назад между ногами, последний поднимает мяч и бежит с мячом вперед и т.д.</w:t>
      </w:r>
    </w:p>
    <w:p w:rsidR="00B23637" w:rsidRPr="0050364A" w:rsidRDefault="0095126E" w:rsidP="009C7A6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10100" cy="4110490"/>
            <wp:effectExtent l="247650" t="228600" r="228600" b="213860"/>
            <wp:docPr id="5" name="Рисунок 4" descr="IMG-20190228-WA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8-WA026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2776" cy="411287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5126E" w:rsidRDefault="0095126E" w:rsidP="00E75C54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23637" w:rsidRPr="0050364A" w:rsidRDefault="00104FCB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="000E49D2" w:rsidRPr="0050364A">
        <w:rPr>
          <w:rFonts w:ascii="Times New Roman" w:hAnsi="Times New Roman" w:cs="Times New Roman"/>
          <w:b/>
          <w:i w:val="0"/>
          <w:sz w:val="24"/>
          <w:szCs w:val="24"/>
        </w:rPr>
        <w:t xml:space="preserve">. Игровое упражнение </w:t>
      </w:r>
      <w:r w:rsidR="00B159EC" w:rsidRPr="0050364A">
        <w:rPr>
          <w:rFonts w:ascii="Times New Roman" w:hAnsi="Times New Roman" w:cs="Times New Roman"/>
          <w:b/>
          <w:i w:val="0"/>
          <w:sz w:val="24"/>
          <w:szCs w:val="24"/>
        </w:rPr>
        <w:t>«Прыжки на фитнес – мяче</w:t>
      </w:r>
      <w:proofErr w:type="gramStart"/>
      <w:r w:rsidR="005B47CF">
        <w:rPr>
          <w:rFonts w:ascii="Times New Roman" w:hAnsi="Times New Roman" w:cs="Times New Roman"/>
          <w:b/>
          <w:i w:val="0"/>
          <w:sz w:val="24"/>
          <w:szCs w:val="24"/>
        </w:rPr>
        <w:t xml:space="preserve"> .</w:t>
      </w:r>
      <w:proofErr w:type="gramEnd"/>
      <w:r w:rsidR="005B47C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B159EC" w:rsidRPr="0050364A">
        <w:rPr>
          <w:rFonts w:ascii="Times New Roman" w:hAnsi="Times New Roman" w:cs="Times New Roman"/>
          <w:b/>
          <w:i w:val="0"/>
          <w:sz w:val="24"/>
          <w:szCs w:val="24"/>
        </w:rPr>
        <w:t>Инструктор:</w:t>
      </w:r>
      <w:r w:rsidR="00B159EC" w:rsidRPr="0050364A">
        <w:rPr>
          <w:rFonts w:ascii="Times New Roman" w:hAnsi="Times New Roman" w:cs="Times New Roman"/>
          <w:i w:val="0"/>
          <w:sz w:val="24"/>
          <w:szCs w:val="24"/>
        </w:rPr>
        <w:t xml:space="preserve">  Смотрите, ребята, какие мячи. Этими мячами занимаются в </w:t>
      </w:r>
      <w:proofErr w:type="gramStart"/>
      <w:r w:rsidR="00B159EC" w:rsidRPr="0050364A">
        <w:rPr>
          <w:rFonts w:ascii="Times New Roman" w:hAnsi="Times New Roman" w:cs="Times New Roman"/>
          <w:i w:val="0"/>
          <w:sz w:val="24"/>
          <w:szCs w:val="24"/>
        </w:rPr>
        <w:t>фитнес-зале</w:t>
      </w:r>
      <w:proofErr w:type="gramEnd"/>
      <w:r w:rsidR="00B159EC" w:rsidRPr="0050364A">
        <w:rPr>
          <w:rFonts w:ascii="Times New Roman" w:hAnsi="Times New Roman" w:cs="Times New Roman"/>
          <w:i w:val="0"/>
          <w:sz w:val="24"/>
          <w:szCs w:val="24"/>
        </w:rPr>
        <w:t>. А мы на них попрыгаем высоко – высоко.</w:t>
      </w:r>
      <w:r w:rsidR="0095126E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5095144" cy="3552825"/>
            <wp:effectExtent l="247650" t="228600" r="219806" b="219075"/>
            <wp:docPr id="7" name="Рисунок 6" descr="IMG-20190228-WA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8-WA025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7873" cy="355472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159EC" w:rsidRPr="0050364A" w:rsidRDefault="0095126E" w:rsidP="009C7A6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67325" cy="4229100"/>
            <wp:effectExtent l="247650" t="228600" r="238125" b="209550"/>
            <wp:docPr id="6" name="Рисунок 5" descr="IMG-20190228-WA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8-WA026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391" cy="423075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159EC" w:rsidRPr="0050364A" w:rsidRDefault="00B159EC" w:rsidP="009C7A6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159EC" w:rsidRPr="0050364A" w:rsidRDefault="00104FCB" w:rsidP="00E75C54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="00B159EC" w:rsidRPr="0050364A">
        <w:rPr>
          <w:rFonts w:ascii="Times New Roman" w:hAnsi="Times New Roman" w:cs="Times New Roman"/>
          <w:b/>
          <w:i w:val="0"/>
          <w:sz w:val="24"/>
          <w:szCs w:val="24"/>
        </w:rPr>
        <w:t>.Эстафета «Кто быстрее допрыгает?»</w:t>
      </w:r>
    </w:p>
    <w:p w:rsidR="00B159EC" w:rsidRPr="0050364A" w:rsidRDefault="00B159EC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 xml:space="preserve">Инструктор: 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>А кто хочет в пингвина превратиться?</w:t>
      </w:r>
    </w:p>
    <w:p w:rsidR="00512C5B" w:rsidRPr="0050364A" w:rsidRDefault="00B159EC" w:rsidP="00A60B97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Описание: допрыгать до ориентира </w:t>
      </w:r>
      <w:r w:rsidR="00981B54" w:rsidRPr="0050364A">
        <w:rPr>
          <w:rFonts w:ascii="Times New Roman" w:hAnsi="Times New Roman" w:cs="Times New Roman"/>
          <w:i w:val="0"/>
          <w:sz w:val="24"/>
          <w:szCs w:val="24"/>
        </w:rPr>
        <w:t xml:space="preserve"> (конус) </w:t>
      </w:r>
      <w:r w:rsidRPr="0050364A">
        <w:rPr>
          <w:rFonts w:ascii="Times New Roman" w:hAnsi="Times New Roman" w:cs="Times New Roman"/>
          <w:i w:val="0"/>
          <w:sz w:val="24"/>
          <w:szCs w:val="24"/>
        </w:rPr>
        <w:t>с мячом, зажатым между ног, назад возвращаемся бегом, мяч в руках.</w:t>
      </w:r>
    </w:p>
    <w:p w:rsidR="00512C5B" w:rsidRPr="0050364A" w:rsidRDefault="00512C5B" w:rsidP="009C7A6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512C5B" w:rsidRPr="0050364A" w:rsidRDefault="00512C5B" w:rsidP="009C7A6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81B54" w:rsidRPr="0050364A" w:rsidRDefault="00981B54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6. Малоподвижная игра «Летит мой мяч»</w:t>
      </w:r>
    </w:p>
    <w:p w:rsidR="00104FCB" w:rsidRPr="0050364A" w:rsidRDefault="00104FCB" w:rsidP="00E75C54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81B54" w:rsidRPr="0050364A" w:rsidRDefault="00981B54" w:rsidP="00E75C54">
      <w:pPr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Инструктор:</w:t>
      </w:r>
    </w:p>
    <w:p w:rsidR="00981B54" w:rsidRPr="0050364A" w:rsidRDefault="00981B54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 xml:space="preserve">А теперь я хочу узнать, в мяч умеете играть?   </w:t>
      </w:r>
    </w:p>
    <w:p w:rsidR="00981B54" w:rsidRPr="0050364A" w:rsidRDefault="00981B54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Описание: дети становятся в большой круг, инструктор дает детям мяч и они со словами начинают передавать мяч по кругу. Слова закончились, у кого в руках мяч, тот выходит в центр круга и подпрыгивает.</w:t>
      </w:r>
    </w:p>
    <w:p w:rsidR="00981B54" w:rsidRPr="0050364A" w:rsidRDefault="00981B54" w:rsidP="00981B54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81B54" w:rsidRPr="0050364A" w:rsidRDefault="00981B54" w:rsidP="00981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64A">
        <w:rPr>
          <w:rFonts w:ascii="Times New Roman" w:hAnsi="Times New Roman" w:cs="Times New Roman"/>
          <w:b/>
          <w:sz w:val="24"/>
          <w:szCs w:val="24"/>
        </w:rPr>
        <w:t>Ты катись веселый мячик, быстро – быстро по рукам</w:t>
      </w:r>
    </w:p>
    <w:p w:rsidR="00981B54" w:rsidRPr="0050364A" w:rsidRDefault="00981B54" w:rsidP="00981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64A">
        <w:rPr>
          <w:rFonts w:ascii="Times New Roman" w:hAnsi="Times New Roman" w:cs="Times New Roman"/>
          <w:b/>
          <w:sz w:val="24"/>
          <w:szCs w:val="24"/>
        </w:rPr>
        <w:t>У кого веселый мячик, тот подпрыгивает сам.</w:t>
      </w:r>
    </w:p>
    <w:p w:rsidR="00E75C54" w:rsidRPr="0050364A" w:rsidRDefault="00E75C54" w:rsidP="00981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B54" w:rsidRPr="0050364A" w:rsidRDefault="00981B54" w:rsidP="00981B54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b/>
          <w:i w:val="0"/>
          <w:sz w:val="24"/>
          <w:szCs w:val="24"/>
        </w:rPr>
        <w:t>Инструктор:</w:t>
      </w:r>
    </w:p>
    <w:p w:rsidR="009C3053" w:rsidRPr="0050364A" w:rsidRDefault="009C3053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Мы с мячом сегодня с вами повстречались,</w:t>
      </w:r>
    </w:p>
    <w:p w:rsidR="009C3053" w:rsidRPr="0050364A" w:rsidRDefault="009C3053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Весело и дружно вы соревновались</w:t>
      </w:r>
    </w:p>
    <w:p w:rsidR="009C3053" w:rsidRPr="0050364A" w:rsidRDefault="009C3053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Чтобы вам, ребята ловкость развивать</w:t>
      </w:r>
    </w:p>
    <w:p w:rsidR="009C3053" w:rsidRPr="0050364A" w:rsidRDefault="009C3053" w:rsidP="00E75C54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364A">
        <w:rPr>
          <w:rFonts w:ascii="Times New Roman" w:hAnsi="Times New Roman" w:cs="Times New Roman"/>
          <w:i w:val="0"/>
          <w:sz w:val="24"/>
          <w:szCs w:val="24"/>
        </w:rPr>
        <w:t>Постарайтесь чаще с мячиком играть.</w:t>
      </w:r>
    </w:p>
    <w:p w:rsidR="00981B54" w:rsidRPr="0050364A" w:rsidRDefault="00981B54" w:rsidP="0095126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533F0B" w:rsidRPr="0050364A" w:rsidRDefault="00533F0B" w:rsidP="009C7A6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33F0B" w:rsidRPr="0050364A" w:rsidRDefault="00533F0B" w:rsidP="00533F0B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sectPr w:rsidR="00533F0B" w:rsidRPr="0050364A" w:rsidSect="00A60B97">
      <w:pgSz w:w="11906" w:h="16838"/>
      <w:pgMar w:top="1134" w:right="851" w:bottom="851" w:left="851" w:header="709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334"/>
    <w:multiLevelType w:val="hybridMultilevel"/>
    <w:tmpl w:val="70724266"/>
    <w:lvl w:ilvl="0" w:tplc="778C9840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">
    <w:nsid w:val="2D205863"/>
    <w:multiLevelType w:val="hybridMultilevel"/>
    <w:tmpl w:val="55D67650"/>
    <w:lvl w:ilvl="0" w:tplc="778C9840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91E"/>
    <w:rsid w:val="000563FC"/>
    <w:rsid w:val="000E49D2"/>
    <w:rsid w:val="00104FCB"/>
    <w:rsid w:val="001C4632"/>
    <w:rsid w:val="001E124C"/>
    <w:rsid w:val="00237BAF"/>
    <w:rsid w:val="003752A3"/>
    <w:rsid w:val="003F5EF2"/>
    <w:rsid w:val="0040497F"/>
    <w:rsid w:val="00423AB2"/>
    <w:rsid w:val="004337B5"/>
    <w:rsid w:val="0047051B"/>
    <w:rsid w:val="004B22C0"/>
    <w:rsid w:val="004F4EBC"/>
    <w:rsid w:val="0050364A"/>
    <w:rsid w:val="00512C5B"/>
    <w:rsid w:val="00533F0B"/>
    <w:rsid w:val="0058684B"/>
    <w:rsid w:val="005B47CF"/>
    <w:rsid w:val="005C163D"/>
    <w:rsid w:val="005C50D7"/>
    <w:rsid w:val="00661B44"/>
    <w:rsid w:val="00735D90"/>
    <w:rsid w:val="00892773"/>
    <w:rsid w:val="00907A31"/>
    <w:rsid w:val="0091491E"/>
    <w:rsid w:val="0095126E"/>
    <w:rsid w:val="00981B54"/>
    <w:rsid w:val="009C3053"/>
    <w:rsid w:val="009C7A6E"/>
    <w:rsid w:val="009F0231"/>
    <w:rsid w:val="00A21932"/>
    <w:rsid w:val="00A60B97"/>
    <w:rsid w:val="00B159EC"/>
    <w:rsid w:val="00B23637"/>
    <w:rsid w:val="00B97F26"/>
    <w:rsid w:val="00C44D7C"/>
    <w:rsid w:val="00CA64AC"/>
    <w:rsid w:val="00CB59C2"/>
    <w:rsid w:val="00CF369A"/>
    <w:rsid w:val="00D5406E"/>
    <w:rsid w:val="00DB3174"/>
    <w:rsid w:val="00E32DA0"/>
    <w:rsid w:val="00E75C54"/>
    <w:rsid w:val="00EA2999"/>
    <w:rsid w:val="00EB1E05"/>
    <w:rsid w:val="00EE7604"/>
    <w:rsid w:val="00FA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7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3174"/>
    <w:pPr>
      <w:pBdr>
        <w:top w:val="single" w:sz="8" w:space="0" w:color="D2610C" w:themeColor="accent2"/>
        <w:left w:val="single" w:sz="8" w:space="0" w:color="D2610C" w:themeColor="accent2"/>
        <w:bottom w:val="single" w:sz="8" w:space="0" w:color="D2610C" w:themeColor="accent2"/>
        <w:right w:val="single" w:sz="8" w:space="0" w:color="D2610C" w:themeColor="accent2"/>
      </w:pBdr>
      <w:shd w:val="clear" w:color="auto" w:fill="FCDE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83006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174"/>
    <w:pPr>
      <w:pBdr>
        <w:top w:val="single" w:sz="4" w:space="0" w:color="D2610C" w:themeColor="accent2"/>
        <w:left w:val="single" w:sz="48" w:space="2" w:color="D2610C" w:themeColor="accent2"/>
        <w:bottom w:val="single" w:sz="4" w:space="0" w:color="D2610C" w:themeColor="accent2"/>
        <w:right w:val="single" w:sz="4" w:space="4" w:color="D2610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C4809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74"/>
    <w:pPr>
      <w:pBdr>
        <w:left w:val="single" w:sz="48" w:space="2" w:color="D2610C" w:themeColor="accent2"/>
        <w:bottom w:val="single" w:sz="4" w:space="0" w:color="D2610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C4809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174"/>
    <w:pPr>
      <w:pBdr>
        <w:left w:val="single" w:sz="4" w:space="2" w:color="D2610C" w:themeColor="accent2"/>
        <w:bottom w:val="single" w:sz="4" w:space="2" w:color="D2610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C4809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174"/>
    <w:pPr>
      <w:pBdr>
        <w:left w:val="dotted" w:sz="4" w:space="2" w:color="D2610C" w:themeColor="accent2"/>
        <w:bottom w:val="dotted" w:sz="4" w:space="2" w:color="D2610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C4809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174"/>
    <w:pPr>
      <w:pBdr>
        <w:bottom w:val="single" w:sz="4" w:space="2" w:color="F8BD91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C4809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174"/>
    <w:pPr>
      <w:pBdr>
        <w:bottom w:val="dotted" w:sz="4" w:space="2" w:color="F59D5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C4809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1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2610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1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2610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3174"/>
    <w:rPr>
      <w:rFonts w:asciiTheme="majorHAnsi" w:eastAsiaTheme="majorEastAsia" w:hAnsiTheme="majorHAnsi" w:cstheme="majorBidi"/>
      <w:b/>
      <w:bCs/>
      <w:i/>
      <w:iCs/>
      <w:color w:val="683006" w:themeColor="accent2" w:themeShade="7F"/>
      <w:shd w:val="clear" w:color="auto" w:fill="FCDEC8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B3174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B3174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3174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3174"/>
    <w:rPr>
      <w:rFonts w:asciiTheme="majorHAnsi" w:eastAsiaTheme="majorEastAsia" w:hAnsiTheme="majorHAnsi" w:cstheme="majorBidi"/>
      <w:b/>
      <w:bCs/>
      <w:i/>
      <w:iCs/>
      <w:color w:val="9C4809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3174"/>
    <w:rPr>
      <w:rFonts w:asciiTheme="majorHAnsi" w:eastAsiaTheme="majorEastAsia" w:hAnsiTheme="majorHAnsi" w:cstheme="majorBidi"/>
      <w:i/>
      <w:iCs/>
      <w:color w:val="9C4809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3174"/>
    <w:rPr>
      <w:rFonts w:asciiTheme="majorHAnsi" w:eastAsiaTheme="majorEastAsia" w:hAnsiTheme="majorHAnsi" w:cstheme="majorBidi"/>
      <w:i/>
      <w:iCs/>
      <w:color w:val="9C4809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3174"/>
    <w:rPr>
      <w:rFonts w:asciiTheme="majorHAnsi" w:eastAsiaTheme="majorEastAsia" w:hAnsiTheme="majorHAnsi" w:cstheme="majorBidi"/>
      <w:i/>
      <w:iCs/>
      <w:color w:val="D2610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3174"/>
    <w:rPr>
      <w:rFonts w:asciiTheme="majorHAnsi" w:eastAsiaTheme="majorEastAsia" w:hAnsiTheme="majorHAnsi" w:cstheme="majorBidi"/>
      <w:i/>
      <w:iCs/>
      <w:color w:val="D2610C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B3174"/>
    <w:rPr>
      <w:b/>
      <w:bCs/>
      <w:color w:val="9C4809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B3174"/>
    <w:pPr>
      <w:pBdr>
        <w:top w:val="single" w:sz="48" w:space="0" w:color="D2610C" w:themeColor="accent2"/>
        <w:bottom w:val="single" w:sz="48" w:space="0" w:color="D2610C" w:themeColor="accent2"/>
      </w:pBdr>
      <w:shd w:val="clear" w:color="auto" w:fill="D2610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DB31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2610C" w:themeFill="accent2"/>
    </w:rPr>
  </w:style>
  <w:style w:type="paragraph" w:styleId="a8">
    <w:name w:val="Subtitle"/>
    <w:basedOn w:val="a"/>
    <w:next w:val="a"/>
    <w:link w:val="a9"/>
    <w:uiPriority w:val="11"/>
    <w:qFormat/>
    <w:rsid w:val="00DB3174"/>
    <w:pPr>
      <w:pBdr>
        <w:bottom w:val="dotted" w:sz="8" w:space="10" w:color="D2610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83006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B3174"/>
    <w:rPr>
      <w:rFonts w:asciiTheme="majorHAnsi" w:eastAsiaTheme="majorEastAsia" w:hAnsiTheme="majorHAnsi" w:cstheme="majorBidi"/>
      <w:i/>
      <w:iCs/>
      <w:color w:val="683006" w:themeColor="accent2" w:themeShade="7F"/>
      <w:sz w:val="24"/>
      <w:szCs w:val="24"/>
    </w:rPr>
  </w:style>
  <w:style w:type="character" w:styleId="aa">
    <w:name w:val="Strong"/>
    <w:uiPriority w:val="22"/>
    <w:qFormat/>
    <w:rsid w:val="00DB3174"/>
    <w:rPr>
      <w:b/>
      <w:bCs/>
      <w:spacing w:val="0"/>
    </w:rPr>
  </w:style>
  <w:style w:type="character" w:styleId="ab">
    <w:name w:val="Emphasis"/>
    <w:uiPriority w:val="20"/>
    <w:qFormat/>
    <w:rsid w:val="00DB3174"/>
    <w:rPr>
      <w:rFonts w:asciiTheme="majorHAnsi" w:eastAsiaTheme="majorEastAsia" w:hAnsiTheme="majorHAnsi" w:cstheme="majorBidi"/>
      <w:b/>
      <w:bCs/>
      <w:i/>
      <w:iCs/>
      <w:color w:val="D2610C" w:themeColor="accent2"/>
      <w:bdr w:val="single" w:sz="18" w:space="0" w:color="FCDEC8" w:themeColor="accent2" w:themeTint="33"/>
      <w:shd w:val="clear" w:color="auto" w:fill="FCDEC8" w:themeFill="accent2" w:themeFillTint="33"/>
    </w:rPr>
  </w:style>
  <w:style w:type="paragraph" w:styleId="ac">
    <w:name w:val="No Spacing"/>
    <w:basedOn w:val="a"/>
    <w:uiPriority w:val="1"/>
    <w:qFormat/>
    <w:rsid w:val="00DB3174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B31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174"/>
    <w:rPr>
      <w:i w:val="0"/>
      <w:iCs w:val="0"/>
      <w:color w:val="9C4809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3174"/>
    <w:rPr>
      <w:color w:val="9C4809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DB3174"/>
    <w:pPr>
      <w:pBdr>
        <w:top w:val="dotted" w:sz="8" w:space="10" w:color="D2610C" w:themeColor="accent2"/>
        <w:bottom w:val="dotted" w:sz="8" w:space="10" w:color="D2610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2610C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DB3174"/>
    <w:rPr>
      <w:rFonts w:asciiTheme="majorHAnsi" w:eastAsiaTheme="majorEastAsia" w:hAnsiTheme="majorHAnsi" w:cstheme="majorBidi"/>
      <w:b/>
      <w:bCs/>
      <w:i/>
      <w:iCs/>
      <w:color w:val="D2610C" w:themeColor="accent2"/>
      <w:sz w:val="20"/>
      <w:szCs w:val="20"/>
    </w:rPr>
  </w:style>
  <w:style w:type="character" w:styleId="af0">
    <w:name w:val="Subtle Emphasis"/>
    <w:uiPriority w:val="19"/>
    <w:qFormat/>
    <w:rsid w:val="00DB3174"/>
    <w:rPr>
      <w:rFonts w:asciiTheme="majorHAnsi" w:eastAsiaTheme="majorEastAsia" w:hAnsiTheme="majorHAnsi" w:cstheme="majorBidi"/>
      <w:i/>
      <w:iCs/>
      <w:color w:val="D2610C" w:themeColor="accent2"/>
    </w:rPr>
  </w:style>
  <w:style w:type="character" w:styleId="af1">
    <w:name w:val="Intense Emphasis"/>
    <w:uiPriority w:val="21"/>
    <w:qFormat/>
    <w:rsid w:val="00DB31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2610C" w:themeColor="accent2"/>
      <w:shd w:val="clear" w:color="auto" w:fill="D2610C" w:themeFill="accent2"/>
      <w:vertAlign w:val="baseline"/>
    </w:rPr>
  </w:style>
  <w:style w:type="character" w:styleId="af2">
    <w:name w:val="Subtle Reference"/>
    <w:uiPriority w:val="31"/>
    <w:qFormat/>
    <w:rsid w:val="00DB3174"/>
    <w:rPr>
      <w:i/>
      <w:iCs/>
      <w:smallCaps/>
      <w:color w:val="D2610C" w:themeColor="accent2"/>
      <w:u w:color="D2610C" w:themeColor="accent2"/>
    </w:rPr>
  </w:style>
  <w:style w:type="character" w:styleId="af3">
    <w:name w:val="Intense Reference"/>
    <w:uiPriority w:val="32"/>
    <w:qFormat/>
    <w:rsid w:val="00DB3174"/>
    <w:rPr>
      <w:b/>
      <w:bCs/>
      <w:i/>
      <w:iCs/>
      <w:smallCaps/>
      <w:color w:val="D2610C" w:themeColor="accent2"/>
      <w:u w:color="D2610C" w:themeColor="accent2"/>
    </w:rPr>
  </w:style>
  <w:style w:type="character" w:styleId="af4">
    <w:name w:val="Book Title"/>
    <w:uiPriority w:val="33"/>
    <w:qFormat/>
    <w:rsid w:val="00DB3174"/>
    <w:rPr>
      <w:rFonts w:asciiTheme="majorHAnsi" w:eastAsiaTheme="majorEastAsia" w:hAnsiTheme="majorHAnsi" w:cstheme="majorBidi"/>
      <w:b/>
      <w:bCs/>
      <w:i/>
      <w:iCs/>
      <w:smallCaps/>
      <w:color w:val="9C4809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B317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Перспектива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Перспектив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2017-04-01T06:24:00Z</dcterms:created>
  <dcterms:modified xsi:type="dcterms:W3CDTF">2019-02-28T15:13:00Z</dcterms:modified>
</cp:coreProperties>
</file>