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4D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53314D" w:rsidRPr="00934134" w:rsidRDefault="0053314D" w:rsidP="0053314D">
      <w:pPr>
        <w:autoSpaceDE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Цели и задачи Профсоюза.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53314D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</w:t>
      </w:r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ab/>
        <w:t xml:space="preserve">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Для достижения уставных целей Профсоюз через свои выборные органы в соответствии с действующим законодательством </w:t>
      </w:r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решает следующие задачи:</w:t>
      </w:r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ab/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         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1.Разрабатывает меры и добивается повышения уровня жизни работников объединяемых отраслей.</w:t>
      </w:r>
    </w:p>
    <w:p w:rsidR="0053314D" w:rsidRPr="00934134" w:rsidRDefault="0053314D" w:rsidP="0053314D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2.Участвует в формировании социально-экономической политики, разработке проектов законов и иных нормативных правовых актов по социально-трудовым вопросам, дает им социальную оценку.</w:t>
      </w:r>
    </w:p>
    <w:p w:rsidR="0053314D" w:rsidRPr="00934134" w:rsidRDefault="0053314D" w:rsidP="0053314D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3.Представляет интересы работников в социальном партнерстве с работодателями, объединениями работодателей, организациями бизнеса, органами власти и хозяйственного управления на всех уровнях, ведет коллективные переговоры, заключаются коллективные договоры и соглашения, осуществляет </w:t>
      </w:r>
      <w:proofErr w:type="gramStart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контроль за</w:t>
      </w:r>
      <w:proofErr w:type="gramEnd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их выполнением. </w:t>
      </w:r>
    </w:p>
    <w:p w:rsidR="0053314D" w:rsidRPr="00934134" w:rsidRDefault="0053314D" w:rsidP="0053314D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4.Вправе иметь своих представителей в коллегиальных органах управления предприятий в соответствии с их уставами. </w:t>
      </w:r>
    </w:p>
    <w:p w:rsidR="0053314D" w:rsidRPr="00934134" w:rsidRDefault="0053314D" w:rsidP="0053314D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5.Защищает права членов Профсоюза на здоровые и безопасные условия труда, на оплату труда без к5акой бы то ни было дискриминации, достаточную  для поддержания достойного уровня жизни работников и членов  их семей.</w:t>
      </w:r>
    </w:p>
    <w:p w:rsidR="0053314D" w:rsidRPr="00934134" w:rsidRDefault="0053314D" w:rsidP="0053314D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6.Принимает участие в разработке государственной программы и формировании   отраслевых программ занятости, примеры по социальной защите работников, высвобождаемых в результате реорганизации или ликвидации организаций, сокращении численности или штатов, осуществляет </w:t>
      </w:r>
      <w:proofErr w:type="gramStart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контроль за</w:t>
      </w:r>
      <w:proofErr w:type="gramEnd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соблюдением законодательства о занятости.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7.Участвует в урегулировании индивидуальных и коллективных трудовых споров (включая забастовки).</w:t>
      </w:r>
    </w:p>
    <w:p w:rsidR="0053314D" w:rsidRPr="00934134" w:rsidRDefault="0053314D" w:rsidP="0053314D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8.Организует и принимает участие в проведении массовых мероприятий профсоюзов: собраний, митингов, демонстраций, шествий, пикетирования, забастовок и других коллективных действий.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 9.Осуществляет профсоюзный  </w:t>
      </w:r>
      <w:proofErr w:type="gramStart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контроль за</w:t>
      </w:r>
      <w:proofErr w:type="gramEnd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соблюдением работодателями и их представителями трудового законодательства и иных нормативных правовых актов, содержащих нормы трудового права.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10.Профсоюзные представители вправе беспрепятственно посещать организации и рабочие места, где работают члены Профсоюза, для реализации уставных задач и представленных профсоюзами прав.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11.Представляет и защищает права и интересы членов Профсоюза по вопросам индивидуальных трудовых и связанных с трудом отношений в органах законодательной, исполнительной  власти и местного самоуправления, в судебных органах, и иных организациях, перед работодателями и их объединениями.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12.Участвует в осуществлении </w:t>
      </w:r>
      <w:proofErr w:type="gramStart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контроля за</w:t>
      </w:r>
      <w:proofErr w:type="gramEnd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соблюдением законов при смене формы собственности муниципального предприятия, а также за процедурой банкротства организаций в интересах членов Профсоюза.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 13.Участвует в разработке и реализации политики по молодежным, гендерным и иным вопросам.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14.Участвует в управлении государственными фондами конкретных видов обязательного социального страхования и другими фондами социальной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lastRenderedPageBreak/>
        <w:t>направленности, в разработке и согласовании их уставо</w:t>
      </w:r>
      <w:proofErr w:type="gramStart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в(</w:t>
      </w:r>
      <w:proofErr w:type="gramEnd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положений), осуществляет профсоюзный контроль за использованием средств этих фондов.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 15.Организует проведение культурно-массовых и оздоровительных мероприятий среди членов Профсоюза и их семей.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16. Принимает участие в организации и развитии санаторно-курортного лечения, детского оздоровительного отдыха, учреждений культуры, дополнительного образования, отдыха, туризма, физической культуры и спорта, благотворительной деятельности.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17.Проводит целенаправленную кадровую политику, переподготовку, повышение квалификации и обучение профактива, профсоюзных работников и членов Профсоюза.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18.Формирует профсоюзный бюджет и управляет им,  управляет и распоряжается собственностью Профсоюза, создает фонды солидарности, забастовочные, страховые, культурно- просветительские, обучения  и подготовка кадров, а также другие фонды, кассы взаимопомощи, страховые  кассы.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19.Оказывает информационно-методическую, консультативную, правовую, материальную и другие виды помощи членам Профсоюза и профсоюзным организациям.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20.Проводит информационную агитационную гласность деятельности Профсоюза и его органов, создает и использует собственные средства массовой информации, осуществляет издательскую деятельность.</w:t>
      </w: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53314D" w:rsidRPr="00934134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53314D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53314D" w:rsidRDefault="0053314D" w:rsidP="0053314D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FD178B" w:rsidRDefault="00FD178B"/>
    <w:sectPr w:rsidR="00FD178B" w:rsidSect="005331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F8"/>
    <w:rsid w:val="0053314D"/>
    <w:rsid w:val="00886CF8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14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14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2020-05-20T16:30:00Z</dcterms:created>
  <dcterms:modified xsi:type="dcterms:W3CDTF">2020-05-20T16:30:00Z</dcterms:modified>
</cp:coreProperties>
</file>