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1B" w:rsidRPr="00C91933" w:rsidRDefault="007A041B" w:rsidP="007A041B">
      <w:pPr>
        <w:shd w:val="clear" w:color="auto" w:fill="F4FC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36"/>
        </w:rPr>
      </w:pPr>
      <w:r w:rsidRPr="00C91933">
        <w:rPr>
          <w:rFonts w:ascii="Trebuchet MS" w:eastAsia="Times New Roman" w:hAnsi="Trebuchet MS" w:cs="Times New Roman"/>
          <w:b/>
          <w:bCs/>
          <w:color w:val="FF0000"/>
          <w:sz w:val="36"/>
          <w:szCs w:val="36"/>
        </w:rPr>
        <w:t>УВАЖАЕМЫЕ РОДИТЕЛИ!</w:t>
      </w:r>
      <w:r w:rsidR="00C901C1">
        <w:rPr>
          <w:rFonts w:ascii="Trebuchet MS" w:eastAsia="Times New Roman" w:hAnsi="Trebuchet MS" w:cs="Times New Roman"/>
          <w:b/>
          <w:bCs/>
          <w:color w:val="FF0000"/>
          <w:sz w:val="36"/>
          <w:szCs w:val="36"/>
        </w:rPr>
        <w:t xml:space="preserve"> ВАШ РЕБЕНОК ИДЕТ В ДЕТСКИЙ САД. </w:t>
      </w:r>
    </w:p>
    <w:p w:rsidR="00C91933" w:rsidRPr="003E50BF" w:rsidRDefault="00C91933" w:rsidP="007A041B">
      <w:pPr>
        <w:shd w:val="clear" w:color="auto" w:fill="F4FC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16E82"/>
          <w:sz w:val="25"/>
          <w:szCs w:val="25"/>
        </w:rPr>
      </w:pPr>
      <w:r>
        <w:rPr>
          <w:noProof/>
        </w:rPr>
        <w:drawing>
          <wp:inline distT="0" distB="0" distL="0" distR="0">
            <wp:extent cx="2167102" cy="2859019"/>
            <wp:effectExtent l="19050" t="0" r="4598" b="0"/>
            <wp:docPr id="4" name="Рисунок 4" descr="https://74ds.ru/m/u/gruppi/solnishko/2017-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4ds.ru/m/u/gruppi/solnishko/2017-18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35" cy="285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41B" w:rsidRPr="003E50BF" w:rsidRDefault="007A041B" w:rsidP="007A041B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Учите ребенка самостоятельно обслуживать себя (одеваться, раздеваться, есть, пользоваться туалетом).</w:t>
      </w:r>
    </w:p>
    <w:p w:rsidR="007A041B" w:rsidRPr="003E50BF" w:rsidRDefault="007A041B" w:rsidP="007A041B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Придерживайтесь дома того же режима дня, что и в детском саду.</w:t>
      </w:r>
    </w:p>
    <w:p w:rsidR="007A041B" w:rsidRPr="003E50BF" w:rsidRDefault="007A041B" w:rsidP="007A041B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Настраивайте ребёнка на детский сад только положительно.</w:t>
      </w:r>
    </w:p>
    <w:p w:rsidR="007A041B" w:rsidRPr="003E50BF" w:rsidRDefault="007A041B" w:rsidP="007A041B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Общайтесь с ребёнком, не отмахивайтесь от его вопросов. Сами инициируйте разговор. Беседуйте с ребенком как можно чаще! Проявите заинтересованность в своём ребёнке! И у вашего ребёнка не будет проблем в речевом и умственном развитии.  </w:t>
      </w:r>
    </w:p>
    <w:p w:rsidR="007A041B" w:rsidRPr="00FB7D18" w:rsidRDefault="007A041B" w:rsidP="007A041B">
      <w:pPr>
        <w:shd w:val="clear" w:color="auto" w:fill="F4FC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/>
          <w:iCs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 </w:t>
      </w:r>
      <w:proofErr w:type="gramStart"/>
      <w:r w:rsidRPr="00FB7D18">
        <w:rPr>
          <w:rFonts w:ascii="Trebuchet MS" w:eastAsia="Times New Roman" w:hAnsi="Trebuchet MS" w:cs="Times New Roman"/>
          <w:i/>
          <w:iCs/>
          <w:color w:val="016E82"/>
          <w:sz w:val="32"/>
          <w:szCs w:val="32"/>
        </w:rPr>
        <w:t>Если родителям удалось сформировать у ребёнка навыки самообслуживания, научить играть, общаться со сверстниками, если домашний режим дня малыша совпадает с детсадовским и наметился эмоциональный контакт ребёнка с воспитателем, то адаптационный период будет безболезненным и коротким.</w:t>
      </w:r>
      <w:proofErr w:type="gramEnd"/>
    </w:p>
    <w:p w:rsidR="007A041B" w:rsidRPr="003E50BF" w:rsidRDefault="007A041B" w:rsidP="00FB7D18">
      <w:pPr>
        <w:shd w:val="clear" w:color="auto" w:fill="F4FC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16E82"/>
          <w:sz w:val="32"/>
          <w:szCs w:val="32"/>
        </w:rPr>
      </w:pPr>
      <w:r w:rsidRPr="003E50BF">
        <w:rPr>
          <w:rFonts w:ascii="Trebuchet MS" w:eastAsia="Times New Roman" w:hAnsi="Trebuchet MS" w:cs="Times New Roman"/>
          <w:color w:val="016E82"/>
          <w:sz w:val="32"/>
          <w:szCs w:val="32"/>
        </w:rPr>
        <w:t>Условия уверенности и спокойствия ребёнка – это систематичность, ритмичность и повторяемость его жизни, т.е. чёткое соблюдение режима.</w:t>
      </w:r>
    </w:p>
    <w:p w:rsidR="007A041B" w:rsidRDefault="007A041B" w:rsidP="007A041B"/>
    <w:p w:rsidR="004A1516" w:rsidRDefault="004A1516"/>
    <w:sectPr w:rsidR="004A1516" w:rsidSect="0037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3F2"/>
    <w:multiLevelType w:val="multilevel"/>
    <w:tmpl w:val="FD5A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A041B"/>
    <w:rsid w:val="004A1516"/>
    <w:rsid w:val="007A041B"/>
    <w:rsid w:val="007F1995"/>
    <w:rsid w:val="00C901C1"/>
    <w:rsid w:val="00C91933"/>
    <w:rsid w:val="00FB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2023-11-12T18:36:00Z</dcterms:created>
  <dcterms:modified xsi:type="dcterms:W3CDTF">2023-11-12T18:52:00Z</dcterms:modified>
</cp:coreProperties>
</file>