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1B" w:rsidRPr="00C91933" w:rsidRDefault="007A041B" w:rsidP="007A041B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</w:pPr>
      <w:r w:rsidRPr="00C91933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>УВАЖАЕМЫЕ РОДИТЕЛИ!</w:t>
      </w:r>
      <w:r w:rsidR="00C901C1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 xml:space="preserve"> ВАШ РЕБЕНОК ИДЕТ В ДЕТСКИЙ САД. </w:t>
      </w:r>
    </w:p>
    <w:p w:rsidR="00C91933" w:rsidRPr="003E50BF" w:rsidRDefault="00C91933" w:rsidP="007A041B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16E82"/>
          <w:sz w:val="25"/>
          <w:szCs w:val="25"/>
        </w:rPr>
      </w:pPr>
      <w:r>
        <w:rPr>
          <w:noProof/>
        </w:rPr>
        <w:drawing>
          <wp:inline distT="0" distB="0" distL="0" distR="0">
            <wp:extent cx="2167102" cy="2859019"/>
            <wp:effectExtent l="19050" t="0" r="4598" b="0"/>
            <wp:docPr id="4" name="Рисунок 4" descr="https://74ds.ru/m/u/gruppi/solnishko/2017-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4ds.ru/m/u/gruppi/solnishko/2017-18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35" cy="285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1B" w:rsidRPr="003E50BF" w:rsidRDefault="007A041B" w:rsidP="007A041B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32"/>
          <w:szCs w:val="32"/>
        </w:rPr>
      </w:pPr>
      <w:r w:rsidRPr="003E50BF">
        <w:rPr>
          <w:rFonts w:ascii="Trebuchet MS" w:eastAsia="Times New Roman" w:hAnsi="Trebuchet MS" w:cs="Times New Roman"/>
          <w:color w:val="016E82"/>
          <w:sz w:val="32"/>
          <w:szCs w:val="32"/>
        </w:rPr>
        <w:t>Учите ребенка самостоятельно обслуживать себя (одеваться, раздеваться, есть, пользоваться туалетом).</w:t>
      </w:r>
    </w:p>
    <w:p w:rsidR="007A041B" w:rsidRPr="003E50BF" w:rsidRDefault="007A041B" w:rsidP="007A041B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32"/>
          <w:szCs w:val="32"/>
        </w:rPr>
      </w:pPr>
      <w:r w:rsidRPr="003E50BF">
        <w:rPr>
          <w:rFonts w:ascii="Trebuchet MS" w:eastAsia="Times New Roman" w:hAnsi="Trebuchet MS" w:cs="Times New Roman"/>
          <w:color w:val="016E82"/>
          <w:sz w:val="32"/>
          <w:szCs w:val="32"/>
        </w:rPr>
        <w:t>Придерживайтесь дома того же режима дня, что и в детском саду.</w:t>
      </w:r>
    </w:p>
    <w:p w:rsidR="007A041B" w:rsidRPr="003E50BF" w:rsidRDefault="007A041B" w:rsidP="007A041B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32"/>
          <w:szCs w:val="32"/>
        </w:rPr>
      </w:pPr>
      <w:r w:rsidRPr="003E50BF">
        <w:rPr>
          <w:rFonts w:ascii="Trebuchet MS" w:eastAsia="Times New Roman" w:hAnsi="Trebuchet MS" w:cs="Times New Roman"/>
          <w:color w:val="016E82"/>
          <w:sz w:val="32"/>
          <w:szCs w:val="32"/>
        </w:rPr>
        <w:t>Настраивайте ребёнка на детский сад только положительно.</w:t>
      </w:r>
    </w:p>
    <w:p w:rsidR="007A041B" w:rsidRPr="003E50BF" w:rsidRDefault="007A041B" w:rsidP="007A041B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32"/>
          <w:szCs w:val="32"/>
        </w:rPr>
      </w:pPr>
      <w:r w:rsidRPr="003E50BF">
        <w:rPr>
          <w:rFonts w:ascii="Trebuchet MS" w:eastAsia="Times New Roman" w:hAnsi="Trebuchet MS" w:cs="Times New Roman"/>
          <w:color w:val="016E82"/>
          <w:sz w:val="32"/>
          <w:szCs w:val="32"/>
        </w:rPr>
        <w:t>Общайтесь с ребёнком, не отмахивайтесь от его вопросов. Сами инициируйте разговор. Беседуйте с ребенком как можно чаще! Проявите заинтересованность в своём ребёнке! И у вашего ребёнка не будет проблем в речевом и умственном развитии.  </w:t>
      </w:r>
    </w:p>
    <w:p w:rsidR="007A041B" w:rsidRPr="00FB7D18" w:rsidRDefault="007A041B" w:rsidP="007A041B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i/>
          <w:iCs/>
          <w:color w:val="016E82"/>
          <w:sz w:val="32"/>
          <w:szCs w:val="32"/>
        </w:rPr>
      </w:pPr>
      <w:r w:rsidRPr="003E50BF">
        <w:rPr>
          <w:rFonts w:ascii="Trebuchet MS" w:eastAsia="Times New Roman" w:hAnsi="Trebuchet MS" w:cs="Times New Roman"/>
          <w:color w:val="016E82"/>
          <w:sz w:val="32"/>
          <w:szCs w:val="32"/>
        </w:rPr>
        <w:t> </w:t>
      </w:r>
      <w:proofErr w:type="gramStart"/>
      <w:r w:rsidRPr="00FB7D18">
        <w:rPr>
          <w:rFonts w:ascii="Trebuchet MS" w:eastAsia="Times New Roman" w:hAnsi="Trebuchet MS" w:cs="Times New Roman"/>
          <w:i/>
          <w:iCs/>
          <w:color w:val="016E82"/>
          <w:sz w:val="32"/>
          <w:szCs w:val="32"/>
        </w:rPr>
        <w:t>Если родителям удалось сформировать у ребёнка навыки самообслуживания, научить играть, общаться со сверстниками, если домашний режим дня малыша совпадает с детсадовским и наметился эмоциональный контакт ребёнка с воспитателем, то адаптационный период будет безболезненным и коротким.</w:t>
      </w:r>
      <w:proofErr w:type="gramEnd"/>
    </w:p>
    <w:p w:rsidR="007A041B" w:rsidRPr="003E50BF" w:rsidRDefault="007A041B" w:rsidP="00FB7D1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16E82"/>
          <w:sz w:val="32"/>
          <w:szCs w:val="32"/>
        </w:rPr>
      </w:pPr>
      <w:r w:rsidRPr="003E50BF">
        <w:rPr>
          <w:rFonts w:ascii="Trebuchet MS" w:eastAsia="Times New Roman" w:hAnsi="Trebuchet MS" w:cs="Times New Roman"/>
          <w:color w:val="016E82"/>
          <w:sz w:val="32"/>
          <w:szCs w:val="32"/>
        </w:rPr>
        <w:t>Условия уверенности и спокойствия ребёнка – это систематичность, ритмичность и повторяемость его жизни, т.е. чёткое соблюдение режима.</w:t>
      </w:r>
    </w:p>
    <w:p w:rsidR="007A041B" w:rsidRDefault="007A041B" w:rsidP="007A041B"/>
    <w:p w:rsidR="004A1516" w:rsidRDefault="004A1516"/>
    <w:sectPr w:rsidR="004A1516" w:rsidSect="003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3F2"/>
    <w:multiLevelType w:val="multilevel"/>
    <w:tmpl w:val="FD5A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A041B"/>
    <w:rsid w:val="004A1516"/>
    <w:rsid w:val="007A041B"/>
    <w:rsid w:val="007F1995"/>
    <w:rsid w:val="00C901C1"/>
    <w:rsid w:val="00C91933"/>
    <w:rsid w:val="00FB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2023-11-12T18:36:00Z</dcterms:created>
  <dcterms:modified xsi:type="dcterms:W3CDTF">2023-11-12T18:52:00Z</dcterms:modified>
</cp:coreProperties>
</file>